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5088" w14:textId="77777777" w:rsidR="007D247B" w:rsidRDefault="007D247B" w:rsidP="007D24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A: Focus group interview guide</w:t>
      </w:r>
    </w:p>
    <w:p w14:paraId="5A3D2CE6" w14:textId="77777777" w:rsidR="007D247B" w:rsidRPr="00287674" w:rsidRDefault="007D247B" w:rsidP="007D247B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7674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287674">
        <w:rPr>
          <w:rFonts w:ascii="Times New Roman" w:hAnsi="Times New Roman" w:cs="Times New Roman"/>
          <w:sz w:val="24"/>
          <w:szCs w:val="24"/>
          <w:u w:val="single"/>
        </w:rPr>
        <w:t>e first Focus group</w:t>
      </w:r>
    </w:p>
    <w:p w14:paraId="77F055EF" w14:textId="77777777" w:rsidR="007D247B" w:rsidRDefault="007D247B" w:rsidP="007D24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all for agreeing to participate. This focus group is intended to know your feedback on the Balint session. </w:t>
      </w:r>
    </w:p>
    <w:p w14:paraId="5A1D9E9E" w14:textId="77777777" w:rsidR="007D247B" w:rsidRDefault="007D247B" w:rsidP="007D24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 you give is completely confidential and will not association your name with anything you say in the focus group. </w:t>
      </w:r>
    </w:p>
    <w:p w14:paraId="3D5B09B6" w14:textId="77777777" w:rsidR="007D247B" w:rsidRDefault="007D247B" w:rsidP="007D24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would like to tape the focus groups so that we can make sure to capture the thoughts, </w:t>
      </w:r>
      <w:proofErr w:type="gramStart"/>
      <w:r>
        <w:rPr>
          <w:rFonts w:ascii="Times New Roman" w:hAnsi="Times New Roman" w:cs="Times New Roman"/>
          <w:sz w:val="24"/>
          <w:szCs w:val="24"/>
        </w:rPr>
        <w:t>ideas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opinions. No names will be </w:t>
      </w:r>
      <w:proofErr w:type="gramStart"/>
      <w:r>
        <w:rPr>
          <w:rFonts w:ascii="Times New Roman" w:hAnsi="Times New Roman" w:cs="Times New Roman"/>
          <w:sz w:val="24"/>
          <w:szCs w:val="24"/>
        </w:rPr>
        <w:t>attached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tapes will be destroyed as soon as they are transcribed. </w:t>
      </w:r>
    </w:p>
    <w:p w14:paraId="68905DB0" w14:textId="77777777" w:rsidR="007D247B" w:rsidRDefault="007D247B" w:rsidP="007D24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ask everyone to respect each other and please refrain from stating any sensitive information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any information that may identify specific incidents/individuals. </w:t>
      </w:r>
    </w:p>
    <w:p w14:paraId="05670939" w14:textId="77777777" w:rsidR="007D247B" w:rsidRDefault="007D247B" w:rsidP="007D24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refuse to answer any questions or withdraw from the study at any time. </w:t>
      </w:r>
    </w:p>
    <w:p w14:paraId="5CD992D7" w14:textId="77777777" w:rsidR="007D247B" w:rsidRPr="00D43DE8" w:rsidRDefault="007D247B" w:rsidP="007D247B">
      <w:pPr>
        <w:rPr>
          <w:rFonts w:ascii="Times New Roman" w:hAnsi="Times New Roman" w:cs="Times New Roman"/>
          <w:sz w:val="24"/>
          <w:szCs w:val="24"/>
        </w:rPr>
      </w:pPr>
      <w:r w:rsidRPr="00D43DE8">
        <w:rPr>
          <w:rFonts w:ascii="Times New Roman" w:hAnsi="Times New Roman" w:cs="Times New Roman"/>
          <w:sz w:val="24"/>
          <w:szCs w:val="24"/>
        </w:rPr>
        <w:t>Main questions are in bold; probing questions are in italic.</w:t>
      </w:r>
    </w:p>
    <w:p w14:paraId="21E338B8" w14:textId="77777777" w:rsidR="007D247B" w:rsidRPr="009D3174" w:rsidRDefault="007D247B" w:rsidP="007D247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503B2ED" w14:textId="77777777" w:rsidR="007D247B" w:rsidRDefault="007D247B" w:rsidP="007D24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3174">
        <w:rPr>
          <w:rFonts w:ascii="Times New Roman" w:hAnsi="Times New Roman" w:cs="Times New Roman"/>
          <w:b/>
          <w:bCs/>
          <w:sz w:val="24"/>
          <w:szCs w:val="24"/>
        </w:rPr>
        <w:t>How satisfied are you with the Balint sessions?</w:t>
      </w:r>
      <w:r w:rsidRPr="009D3174">
        <w:rPr>
          <w:rFonts w:ascii="Times New Roman" w:hAnsi="Times New Roman" w:cs="Times New Roman"/>
          <w:sz w:val="24"/>
          <w:szCs w:val="24"/>
        </w:rPr>
        <w:t xml:space="preserve"> Do you know the purpose behind these sessions?</w:t>
      </w:r>
      <w:r>
        <w:rPr>
          <w:rFonts w:ascii="Times New Roman" w:hAnsi="Times New Roman" w:cs="Times New Roman"/>
          <w:sz w:val="24"/>
          <w:szCs w:val="24"/>
        </w:rPr>
        <w:t xml:space="preserve"> Does it bring you any anxiety? Are you finding what you have in mind?</w:t>
      </w:r>
    </w:p>
    <w:p w14:paraId="19F3FDE6" w14:textId="77777777" w:rsidR="007D247B" w:rsidRPr="009D3174" w:rsidRDefault="007D247B" w:rsidP="007D24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602530" w14:textId="77777777" w:rsidR="007D247B" w:rsidRDefault="007D247B" w:rsidP="007D24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41A">
        <w:rPr>
          <w:rFonts w:ascii="Times New Roman" w:hAnsi="Times New Roman" w:cs="Times New Roman"/>
          <w:b/>
          <w:bCs/>
          <w:sz w:val="24"/>
          <w:szCs w:val="24"/>
        </w:rPr>
        <w:t>What part of the Balint session was the most beneficial?</w:t>
      </w:r>
      <w:r w:rsidRPr="0042641A">
        <w:rPr>
          <w:rFonts w:ascii="Times New Roman" w:hAnsi="Times New Roman" w:cs="Times New Roman"/>
          <w:sz w:val="24"/>
          <w:szCs w:val="24"/>
        </w:rPr>
        <w:t xml:space="preserve"> Did you find the debriefing beneficial? </w:t>
      </w:r>
    </w:p>
    <w:p w14:paraId="437F8AF6" w14:textId="77777777" w:rsidR="007D247B" w:rsidRPr="0042641A" w:rsidRDefault="007D247B" w:rsidP="007D24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02E81F" w14:textId="77777777" w:rsidR="007D247B" w:rsidRPr="0042641A" w:rsidRDefault="007D247B" w:rsidP="007D247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D8F9E30" w14:textId="77777777" w:rsidR="007D247B" w:rsidRDefault="007D247B" w:rsidP="007D24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3174">
        <w:rPr>
          <w:rFonts w:ascii="Times New Roman" w:hAnsi="Times New Roman" w:cs="Times New Roman"/>
          <w:b/>
          <w:bCs/>
          <w:sz w:val="24"/>
          <w:szCs w:val="24"/>
        </w:rPr>
        <w:t>Has participating in the Balint seminar caused you to rethink in some way your role as family doctor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 professional identity as physician</w:t>
      </w:r>
      <w:r w:rsidRPr="009D3174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 w:rsidRPr="009D3174">
        <w:rPr>
          <w:rFonts w:ascii="Times New Roman" w:hAnsi="Times New Roman" w:cs="Times New Roman"/>
          <w:sz w:val="24"/>
          <w:szCs w:val="24"/>
        </w:rPr>
        <w:t>The way you see your relationship with your patient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B488BC" w14:textId="77777777" w:rsidR="007D247B" w:rsidRPr="009D3174" w:rsidRDefault="007D247B" w:rsidP="007D24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EE39FC" w14:textId="77777777" w:rsidR="007D247B" w:rsidRPr="00220F40" w:rsidRDefault="007D247B" w:rsidP="007D24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3174">
        <w:rPr>
          <w:rFonts w:ascii="Times New Roman" w:hAnsi="Times New Roman" w:cs="Times New Roman"/>
          <w:b/>
          <w:bCs/>
          <w:sz w:val="24"/>
          <w:szCs w:val="24"/>
        </w:rPr>
        <w:t xml:space="preserve">How did the Balint seminar affect your psychological skills? </w:t>
      </w:r>
      <w:r w:rsidRPr="00220F40">
        <w:rPr>
          <w:rFonts w:ascii="Times New Roman" w:hAnsi="Times New Roman" w:cs="Times New Roman"/>
          <w:sz w:val="24"/>
          <w:szCs w:val="24"/>
        </w:rPr>
        <w:t>How do you describe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F40">
        <w:rPr>
          <w:rFonts w:ascii="Times New Roman" w:hAnsi="Times New Roman" w:cs="Times New Roman"/>
          <w:sz w:val="24"/>
          <w:szCs w:val="24"/>
        </w:rPr>
        <w:t>interest, confidence, and clinical abilities in addressing the psycho</w:t>
      </w:r>
      <w:r>
        <w:rPr>
          <w:rFonts w:ascii="Times New Roman" w:hAnsi="Times New Roman" w:cs="Times New Roman"/>
          <w:sz w:val="24"/>
          <w:szCs w:val="24"/>
        </w:rPr>
        <w:t>logical aspects of patient care?</w:t>
      </w:r>
    </w:p>
    <w:p w14:paraId="67336065" w14:textId="77777777" w:rsidR="007D247B" w:rsidRPr="0042641A" w:rsidRDefault="007D247B" w:rsidP="007D247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905F99A" w14:textId="77777777" w:rsidR="007D247B" w:rsidRPr="009D3174" w:rsidRDefault="007D247B" w:rsidP="007D24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3174">
        <w:rPr>
          <w:rFonts w:ascii="Times New Roman" w:hAnsi="Times New Roman" w:cs="Times New Roman"/>
          <w:b/>
          <w:bCs/>
          <w:sz w:val="24"/>
          <w:szCs w:val="24"/>
        </w:rPr>
        <w:t>How do you evaluate the Balint seminar experience as a whole?</w:t>
      </w:r>
      <w:r w:rsidRPr="009D3174">
        <w:rPr>
          <w:rFonts w:ascii="Times New Roman" w:hAnsi="Times New Roman" w:cs="Times New Roman"/>
          <w:sz w:val="24"/>
          <w:szCs w:val="24"/>
        </w:rPr>
        <w:t xml:space="preserve"> Do you think it is important to be part of other residency programs as well?</w:t>
      </w:r>
      <w:r>
        <w:rPr>
          <w:rFonts w:ascii="Times New Roman" w:hAnsi="Times New Roman" w:cs="Times New Roman"/>
          <w:sz w:val="24"/>
          <w:szCs w:val="24"/>
        </w:rPr>
        <w:t xml:space="preserve"> What are your suggestions to make it more effective?</w:t>
      </w:r>
    </w:p>
    <w:p w14:paraId="35456CE7" w14:textId="77777777" w:rsidR="007D247B" w:rsidRDefault="007D247B" w:rsidP="007D24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36F993C" w14:textId="77777777" w:rsidR="007D247B" w:rsidRPr="00287674" w:rsidRDefault="007D247B" w:rsidP="007D247B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7674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287674">
        <w:rPr>
          <w:rFonts w:ascii="Times New Roman" w:hAnsi="Times New Roman" w:cs="Times New Roman"/>
          <w:sz w:val="24"/>
          <w:szCs w:val="24"/>
          <w:u w:val="single"/>
        </w:rPr>
        <w:t>e second focus group</w:t>
      </w:r>
    </w:p>
    <w:p w14:paraId="2B5658EE" w14:textId="77777777" w:rsidR="007D247B" w:rsidRDefault="007D247B" w:rsidP="007D247B">
      <w:pPr>
        <w:pStyle w:val="xmsonormal"/>
        <w:spacing w:after="160" w:line="48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focus group is intended to know your feedback on the Balint session.  </w:t>
      </w:r>
    </w:p>
    <w:p w14:paraId="2A9E7CE7" w14:textId="77777777" w:rsidR="007D247B" w:rsidRDefault="007D247B" w:rsidP="007D247B">
      <w:pPr>
        <w:pStyle w:val="xmsonormal"/>
        <w:spacing w:after="160" w:line="48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information you give is completely confidential and will not association your name with anything you say in the focus group.  </w:t>
      </w:r>
    </w:p>
    <w:p w14:paraId="1D2A669D" w14:textId="77777777" w:rsidR="007D247B" w:rsidRDefault="007D247B" w:rsidP="007D247B">
      <w:pPr>
        <w:pStyle w:val="xmsonormal"/>
        <w:spacing w:after="160" w:line="48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would like to tape the focus groups so that we can make sure to capture the thoughts,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ideas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opinions. No names will be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attached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the tapes will be destroyed as soon as they are transcribed.  </w:t>
      </w:r>
    </w:p>
    <w:p w14:paraId="7EAF4D74" w14:textId="77777777" w:rsidR="007D247B" w:rsidRDefault="007D247B" w:rsidP="007D247B">
      <w:pPr>
        <w:pStyle w:val="xmsonormal"/>
        <w:spacing w:after="160" w:line="48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ask everyone to respect each other and please refrain from stating any sensitive information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any information that may identify specific incidents/individuals.  </w:t>
      </w:r>
    </w:p>
    <w:p w14:paraId="263B52BA" w14:textId="77777777" w:rsidR="007D247B" w:rsidRDefault="007D247B" w:rsidP="007D247B">
      <w:pPr>
        <w:pStyle w:val="xmsonormal"/>
        <w:spacing w:after="160" w:line="48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may refuse to answer any questions or withdraw from the study at any time.  </w:t>
      </w:r>
    </w:p>
    <w:p w14:paraId="4CE17F83" w14:textId="77777777" w:rsidR="007D247B" w:rsidRDefault="007D247B" w:rsidP="007D247B">
      <w:pPr>
        <w:pStyle w:val="xmsonormal"/>
        <w:spacing w:after="160" w:line="254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Main questions are in bold; probing questions are in italic. </w:t>
      </w:r>
    </w:p>
    <w:p w14:paraId="01E5AB8C" w14:textId="77777777" w:rsidR="007D247B" w:rsidRDefault="007D247B" w:rsidP="007D247B">
      <w:pPr>
        <w:pStyle w:val="xmsolistparagraph"/>
        <w:spacing w:line="254" w:lineRule="auto"/>
        <w:ind w:left="36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2F2BD00" w14:textId="77777777" w:rsidR="007D247B" w:rsidRDefault="007D247B" w:rsidP="007D2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How satisfied are you with the Balint sessions SINCE the modification?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you know the purpose behind these sessions? Does it bring you any anxiety? Are you finding what you have in mind?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5498A1D" w14:textId="77777777" w:rsidR="007D247B" w:rsidRDefault="007D247B" w:rsidP="007D2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part of the Balint session was the most beneficial SINCE the modification?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41442E3C" w14:textId="77777777" w:rsidR="007D247B" w:rsidRDefault="007D247B" w:rsidP="007D2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Has participating in the Balint seminar caused you to rethink in some way your role as family doctor or professional identity as physician SINCE the modifications?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way you see your relationship with your patient. 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FAE9A5F" w14:textId="77777777" w:rsidR="007D247B" w:rsidRDefault="007D247B" w:rsidP="007D2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How did the Balint seminar affect your psychological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skills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SINCE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the modifications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do you describe your interest, confidence, and clinical abilities in addressing the psychological aspects of patient care?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86521E7" w14:textId="77777777" w:rsidR="007D247B" w:rsidRDefault="007D247B" w:rsidP="007D2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How do you evaluate the Balint seminar experience as a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whole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SINCE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the modifications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you think it is important to be part of other residency programs as well? What are your suggestions to make it more effective? </w:t>
      </w:r>
    </w:p>
    <w:p w14:paraId="7AD26A44" w14:textId="77777777" w:rsidR="007D247B" w:rsidRDefault="007D247B" w:rsidP="007D247B">
      <w:pPr>
        <w:rPr>
          <w:rFonts w:eastAsia="Times New Roman"/>
          <w:color w:val="000000"/>
          <w:sz w:val="24"/>
          <w:szCs w:val="24"/>
        </w:rPr>
      </w:pPr>
    </w:p>
    <w:p w14:paraId="75439A40" w14:textId="77777777" w:rsidR="007D247B" w:rsidRDefault="007D247B" w:rsidP="007D2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Did you notice a difference in the Balint process since the modification? is it more helpful or more confusing? In what way?</w:t>
      </w:r>
    </w:p>
    <w:p w14:paraId="3D818AA7" w14:textId="77777777" w:rsidR="007D247B" w:rsidRDefault="007D247B" w:rsidP="007D247B">
      <w:pPr>
        <w:rPr>
          <w:rFonts w:eastAsia="Times New Roman"/>
          <w:color w:val="000000"/>
          <w:sz w:val="24"/>
          <w:szCs w:val="24"/>
        </w:rPr>
      </w:pPr>
    </w:p>
    <w:p w14:paraId="2DB0F6D2" w14:textId="77777777" w:rsidR="007D247B" w:rsidRDefault="007D247B" w:rsidP="007D247B">
      <w:pPr>
        <w:rPr>
          <w:rFonts w:eastAsia="Times New Roman"/>
          <w:color w:val="000000"/>
          <w:sz w:val="24"/>
          <w:szCs w:val="24"/>
        </w:rPr>
      </w:pPr>
    </w:p>
    <w:p w14:paraId="78F99B12" w14:textId="77777777" w:rsidR="007D247B" w:rsidRPr="00287674" w:rsidRDefault="007D247B" w:rsidP="007D247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EF801" w14:textId="77777777" w:rsidR="007D247B" w:rsidRPr="001D77D4" w:rsidRDefault="007D247B" w:rsidP="007D24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E903C94" w14:textId="77777777" w:rsidR="00D51BC8" w:rsidRDefault="007D247B"/>
    <w:sectPr w:rsidR="00D51BC8" w:rsidSect="00130B42">
      <w:footerReference w:type="default" r:id="rId5"/>
      <w:pgSz w:w="12240" w:h="15840"/>
      <w:pgMar w:top="1440" w:right="1800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7395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B3CF896" w14:textId="77777777" w:rsidR="00130B42" w:rsidRDefault="007D24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194B23" w14:textId="77777777" w:rsidR="00130B42" w:rsidRDefault="007D247B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1421"/>
    <w:multiLevelType w:val="multilevel"/>
    <w:tmpl w:val="C26A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74797"/>
    <w:multiLevelType w:val="multilevel"/>
    <w:tmpl w:val="3A7AED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8A4193"/>
    <w:multiLevelType w:val="hybridMultilevel"/>
    <w:tmpl w:val="D6283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wMDYzMDW1tDA1NjVS0lEKTi0uzszPAykwrAUAUh7/OiwAAAA="/>
  </w:docVars>
  <w:rsids>
    <w:rsidRoot w:val="007D247B"/>
    <w:rsid w:val="004C3E16"/>
    <w:rsid w:val="007D247B"/>
    <w:rsid w:val="0094166C"/>
    <w:rsid w:val="00A92440"/>
    <w:rsid w:val="00DD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39EA"/>
  <w15:chartTrackingRefBased/>
  <w15:docId w15:val="{4FC1634F-F7C5-49D9-99C6-838639D6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4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7B"/>
  </w:style>
  <w:style w:type="paragraph" w:customStyle="1" w:styleId="xmsonormal">
    <w:name w:val="x_msonormal"/>
    <w:basedOn w:val="Normal"/>
    <w:rsid w:val="007D247B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7D247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Jumana Antoun</dc:creator>
  <cp:keywords/>
  <dc:description/>
  <cp:lastModifiedBy>Jumana Antoun</cp:lastModifiedBy>
  <cp:revision>1</cp:revision>
  <dcterms:created xsi:type="dcterms:W3CDTF">2022-03-29T05:00:00Z</dcterms:created>
  <dcterms:modified xsi:type="dcterms:W3CDTF">2022-03-29T05:00:00Z</dcterms:modified>
</cp:coreProperties>
</file>