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01CB" w:rsidRPr="000C2807" w:rsidRDefault="005C01CB" w:rsidP="005C01C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8273D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371D1EE3" wp14:editId="7336BB9C">
            <wp:extent cx="6229349" cy="2867025"/>
            <wp:effectExtent l="19050" t="0" r="1" b="0"/>
            <wp:docPr id="16" name="Picture 5" descr="E:\mac final\ARS\SNEHA ADHIKARI. PAT\quality of sphaerococcum\Picture 5a, 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ac final\ARS\SNEHA ADHIKARI. PAT\quality of sphaerococcum\Picture 5a, 5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496" cy="287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8273D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15C84503" wp14:editId="3F0C48F3">
            <wp:extent cx="6296025" cy="2533650"/>
            <wp:effectExtent l="19050" t="0" r="9525" b="0"/>
            <wp:docPr id="20" name="Picture 6" descr="E:\mac final\ARS\SNEHA ADHIKARI. PAT\quality of sphaerococcum\Picture 5c, 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c final\ARS\SNEHA ADHIKARI. PAT\quality of sphaerococcum\Picture 5c, 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8273D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lastRenderedPageBreak/>
        <w:drawing>
          <wp:inline distT="0" distB="0" distL="0" distR="0" wp14:anchorId="55576958" wp14:editId="1571315C">
            <wp:extent cx="6296025" cy="2628900"/>
            <wp:effectExtent l="19050" t="0" r="9525" b="0"/>
            <wp:docPr id="19" name="Picture 7" descr="E:\mac final\ARS\SNEHA ADHIKARI. PAT\quality of sphaerococcum\Picture 5e, 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mac final\ARS\SNEHA ADHIKARI. PAT\quality of sphaerococcum\Picture 5e, 5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072" cy="262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8273D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327F487A" wp14:editId="580C30AF">
            <wp:extent cx="6124575" cy="2724150"/>
            <wp:effectExtent l="19050" t="0" r="0" b="0"/>
            <wp:docPr id="18" name="Picture 8" descr="E:\mac final\ARS\SNEHA ADHIKARI. PAT\quality of sphaerococcum\Picture 5g, 5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mac final\ARS\SNEHA ADHIKARI. PAT\quality of sphaerococcum\Picture 5g, 5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229" cy="27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CB" w:rsidRDefault="005C01CB" w:rsidP="005C01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4D62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66B48489" wp14:editId="364D693E">
            <wp:extent cx="6296025" cy="2752725"/>
            <wp:effectExtent l="19050" t="0" r="9525" b="0"/>
            <wp:docPr id="23" name="Picture 9" descr="E:\mac final\ARS\SNEHA ADHIKARI. PAT\quality of sphaerococcum\Picture 5i, 5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mac final\ARS\SNEHA ADHIKARI. PAT\quality of sphaerococcum\Picture 5i, 5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CB" w:rsidRDefault="005C01CB" w:rsidP="005C01CB">
      <w:pPr>
        <w:rPr>
          <w:rFonts w:ascii="Times New Roman" w:hAnsi="Times New Roman" w:cs="Times New Roman"/>
          <w:sz w:val="20"/>
          <w:szCs w:val="20"/>
        </w:rPr>
      </w:pPr>
      <w:r w:rsidRPr="00BA4D62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52CB3176" wp14:editId="58354FB6">
            <wp:extent cx="6210300" cy="2876550"/>
            <wp:effectExtent l="19050" t="0" r="0" b="0"/>
            <wp:docPr id="22" name="Picture 10" descr="E:\mac final\ARS\SNEHA ADHIKARI. PAT\quality of sphaerococcum\Picture 5k, 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mac final\ARS\SNEHA ADHIKARI. PAT\quality of sphaerococcum\Picture 5k, 5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CB" w:rsidRDefault="005C01CB" w:rsidP="005C01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03FDCC6" wp14:editId="7D0561BB">
            <wp:extent cx="5731510" cy="2898558"/>
            <wp:effectExtent l="19050" t="0" r="2540" b="0"/>
            <wp:docPr id="1" name="Picture 1" descr="E:\mac final\ARS\SNEHA ADHIKARI. PAT\quality of sphaerococcum\Picture 5m, 5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c final\ARS\SNEHA ADHIKARI. PAT\quality of sphaerococcum\Picture 5m, 5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9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1CB" w:rsidRDefault="005C01CB" w:rsidP="005C01C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2833FEA" wp14:editId="1037CCF3">
            <wp:extent cx="5731510" cy="2950504"/>
            <wp:effectExtent l="19050" t="0" r="2540" b="0"/>
            <wp:docPr id="3" name="Picture 2" descr="E:\mac final\ARS\SNEHA ADHIKARI. PAT\quality of sphaerococcum\Picture 5o, 5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c final\ARS\SNEHA ADHIKARI. PAT\quality of sphaerococcum\Picture 5o, 5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50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7BE510E" wp14:editId="6B386A90">
            <wp:extent cx="3000375" cy="2863609"/>
            <wp:effectExtent l="19050" t="0" r="9525" b="0"/>
            <wp:docPr id="4" name="Picture 3" descr="E:\mac final\ARS\SNEHA ADHIKARI. PAT\quality of sphaerococcum\Picture 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c final\ARS\SNEHA ADHIKARI. PAT\quality of sphaerococcum\Picture 5q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6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273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:rsidR="005C01CB" w:rsidRPr="00E46389" w:rsidRDefault="005C01CB" w:rsidP="005C0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463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Supplementary Fig.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</w:t>
      </w:r>
      <w:r w:rsidRPr="00E4638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Histogram depicting variations in different grain quality traits studied a) </w:t>
      </w:r>
      <w:r w:rsidRPr="00E46389">
        <w:rPr>
          <w:rFonts w:ascii="Times New Roman" w:hAnsi="Times New Roman" w:cs="Times New Roman"/>
          <w:b/>
          <w:sz w:val="18"/>
          <w:szCs w:val="18"/>
        </w:rPr>
        <w:t>Hectolitre weight (HW), b)Thousand grain weight (TGW) c) Sedimentation value (</w:t>
      </w:r>
      <w:proofErr w:type="spellStart"/>
      <w:r w:rsidRPr="00E46389">
        <w:rPr>
          <w:rFonts w:ascii="Times New Roman" w:hAnsi="Times New Roman" w:cs="Times New Roman"/>
          <w:b/>
          <w:sz w:val="18"/>
          <w:szCs w:val="18"/>
        </w:rPr>
        <w:t>Sed</w:t>
      </w:r>
      <w:proofErr w:type="spellEnd"/>
      <w:r w:rsidRPr="00E46389">
        <w:rPr>
          <w:rFonts w:ascii="Times New Roman" w:hAnsi="Times New Roman" w:cs="Times New Roman"/>
          <w:b/>
          <w:sz w:val="18"/>
          <w:szCs w:val="18"/>
        </w:rPr>
        <w:t>), d) Hardness index (HI), e) Protein content (Pro), f)Albumin content (Alb), g) Globulin content (Glo), h) Gliadin content (</w:t>
      </w:r>
      <w:proofErr w:type="spellStart"/>
      <w:r w:rsidRPr="00E46389">
        <w:rPr>
          <w:rFonts w:ascii="Times New Roman" w:hAnsi="Times New Roman" w:cs="Times New Roman"/>
          <w:b/>
          <w:sz w:val="18"/>
          <w:szCs w:val="18"/>
        </w:rPr>
        <w:t>Gli</w:t>
      </w:r>
      <w:proofErr w:type="spellEnd"/>
      <w:r w:rsidRPr="00E46389">
        <w:rPr>
          <w:rFonts w:ascii="Times New Roman" w:hAnsi="Times New Roman" w:cs="Times New Roman"/>
          <w:b/>
          <w:sz w:val="18"/>
          <w:szCs w:val="18"/>
        </w:rPr>
        <w:t xml:space="preserve">), </w:t>
      </w:r>
      <w:proofErr w:type="spellStart"/>
      <w:r w:rsidRPr="00E46389">
        <w:rPr>
          <w:rFonts w:ascii="Times New Roman" w:hAnsi="Times New Roman" w:cs="Times New Roman"/>
          <w:b/>
          <w:sz w:val="18"/>
          <w:szCs w:val="18"/>
        </w:rPr>
        <w:t>i</w:t>
      </w:r>
      <w:proofErr w:type="spellEnd"/>
      <w:r w:rsidRPr="00E46389">
        <w:rPr>
          <w:rFonts w:ascii="Times New Roman" w:hAnsi="Times New Roman" w:cs="Times New Roman"/>
          <w:b/>
          <w:sz w:val="18"/>
          <w:szCs w:val="18"/>
        </w:rPr>
        <w:t>) Glutenin content (Glu), j) Gluten content, k) Lysine content (Lys), l) Fe</w:t>
      </w:r>
      <w:r w:rsidRPr="00E46389">
        <w:rPr>
          <w:rFonts w:ascii="Times New Roman" w:hAnsi="Times New Roman" w:cs="Times New Roman"/>
          <w:b/>
          <w:sz w:val="18"/>
          <w:szCs w:val="18"/>
          <w:vertAlign w:val="superscript"/>
        </w:rPr>
        <w:t>+2</w:t>
      </w:r>
      <w:r w:rsidRPr="00E46389">
        <w:rPr>
          <w:rFonts w:ascii="Times New Roman" w:hAnsi="Times New Roman" w:cs="Times New Roman"/>
          <w:b/>
          <w:sz w:val="18"/>
          <w:szCs w:val="18"/>
        </w:rPr>
        <w:t xml:space="preserve"> Content, m) Zn</w:t>
      </w:r>
      <w:r w:rsidRPr="00E46389">
        <w:rPr>
          <w:rFonts w:ascii="Times New Roman" w:hAnsi="Times New Roman" w:cs="Times New Roman"/>
          <w:b/>
          <w:sz w:val="18"/>
          <w:szCs w:val="18"/>
          <w:vertAlign w:val="superscript"/>
        </w:rPr>
        <w:t>+2</w:t>
      </w:r>
      <w:r w:rsidRPr="00E46389">
        <w:rPr>
          <w:rFonts w:ascii="Times New Roman" w:hAnsi="Times New Roman" w:cs="Times New Roman"/>
          <w:b/>
          <w:sz w:val="18"/>
          <w:szCs w:val="18"/>
        </w:rPr>
        <w:t xml:space="preserve"> content, n) Peroxidase (POX)</w:t>
      </w:r>
      <w:r>
        <w:rPr>
          <w:rFonts w:ascii="Times New Roman" w:hAnsi="Times New Roman" w:cs="Times New Roman"/>
          <w:b/>
          <w:sz w:val="18"/>
          <w:szCs w:val="18"/>
        </w:rPr>
        <w:t>, o</w:t>
      </w:r>
      <w:r w:rsidRPr="00E46389">
        <w:rPr>
          <w:rFonts w:ascii="Times New Roman" w:hAnsi="Times New Roman" w:cs="Times New Roman"/>
          <w:b/>
          <w:sz w:val="18"/>
          <w:szCs w:val="18"/>
        </w:rPr>
        <w:t>) Catalase (CAT)</w:t>
      </w:r>
      <w:r>
        <w:rPr>
          <w:rFonts w:ascii="Times New Roman" w:hAnsi="Times New Roman" w:cs="Times New Roman"/>
          <w:b/>
          <w:sz w:val="18"/>
          <w:szCs w:val="18"/>
        </w:rPr>
        <w:t>, p</w:t>
      </w:r>
      <w:r w:rsidRPr="00E46389">
        <w:rPr>
          <w:rFonts w:ascii="Times New Roman" w:hAnsi="Times New Roman" w:cs="Times New Roman"/>
          <w:b/>
          <w:sz w:val="18"/>
          <w:szCs w:val="18"/>
        </w:rPr>
        <w:t>) Glutathione reductase (GR)</w:t>
      </w:r>
      <w:r>
        <w:rPr>
          <w:rFonts w:ascii="Times New Roman" w:hAnsi="Times New Roman" w:cs="Times New Roman"/>
          <w:b/>
          <w:sz w:val="18"/>
          <w:szCs w:val="18"/>
        </w:rPr>
        <w:t>, q</w:t>
      </w:r>
      <w:r w:rsidRPr="00E46389">
        <w:rPr>
          <w:rFonts w:ascii="Times New Roman" w:hAnsi="Times New Roman" w:cs="Times New Roman"/>
          <w:b/>
          <w:sz w:val="18"/>
          <w:szCs w:val="18"/>
        </w:rPr>
        <w:t>) Superoxide dismutase (SOD)</w:t>
      </w:r>
    </w:p>
    <w:p w:rsidR="00E70721" w:rsidRDefault="00E70721"/>
    <w:sectPr w:rsidR="00E70721" w:rsidSect="00467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CB"/>
    <w:rsid w:val="005C01CB"/>
    <w:rsid w:val="00E7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5C821-A6D1-4CCF-937C-62D8CCE3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2022-12-23T17:20:00Z</dcterms:created>
  <dcterms:modified xsi:type="dcterms:W3CDTF">2022-12-23T17:21:00Z</dcterms:modified>
</cp:coreProperties>
</file>