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8C" w:rsidRPr="009B13A6" w:rsidRDefault="009B13A6" w:rsidP="009B13A6">
      <w:pPr>
        <w:pStyle w:val="TOC"/>
        <w:jc w:val="center"/>
        <w:rPr>
          <w:rFonts w:ascii="Times New Roman" w:hAnsi="Times New Roman" w:cs="Times New Roman"/>
          <w:b/>
          <w:sz w:val="40"/>
        </w:rPr>
      </w:pPr>
      <w:r w:rsidRPr="009B13A6">
        <w:rPr>
          <w:rFonts w:ascii="Times New Roman" w:hAnsi="Times New Roman" w:cs="Times New Roman"/>
          <w:b/>
          <w:sz w:val="40"/>
        </w:rPr>
        <w:t>Experimental record</w:t>
      </w:r>
      <w:r w:rsidR="00D60D9B">
        <w:rPr>
          <w:rFonts w:ascii="Times New Roman" w:hAnsi="Times New Roman" w:cs="Times New Roman" w:hint="eastAsia"/>
          <w:b/>
          <w:sz w:val="40"/>
        </w:rPr>
        <w:t>s</w:t>
      </w:r>
    </w:p>
    <w:sdt>
      <w:sdtPr>
        <w:rPr>
          <w:rFonts w:ascii="Times New Roman" w:eastAsiaTheme="minorEastAsia" w:hAnsi="Times New Roman" w:cs="Times New Roman"/>
          <w:color w:val="auto"/>
          <w:kern w:val="2"/>
          <w:sz w:val="21"/>
          <w:szCs w:val="22"/>
          <w:lang w:val="zh-CN"/>
        </w:rPr>
        <w:id w:val="740376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40F8C" w:rsidRPr="000923E5" w:rsidRDefault="00440F8C" w:rsidP="00440F8C">
          <w:pPr>
            <w:pStyle w:val="TOC"/>
            <w:rPr>
              <w:rFonts w:ascii="Times New Roman" w:hAnsi="Times New Roman" w:cs="Times New Roman"/>
              <w:b/>
              <w:color w:val="000000" w:themeColor="text1"/>
            </w:rPr>
          </w:pPr>
          <w:r w:rsidRPr="000923E5">
            <w:rPr>
              <w:rFonts w:ascii="Times New Roman" w:hAnsi="Times New Roman" w:cs="Times New Roman"/>
              <w:b/>
              <w:color w:val="000000" w:themeColor="text1"/>
              <w:lang w:val="zh-CN"/>
            </w:rPr>
            <w:t>Contents</w:t>
          </w:r>
        </w:p>
        <w:p w:rsidR="000923E5" w:rsidRPr="000923E5" w:rsidRDefault="00440F8C">
          <w:pPr>
            <w:pStyle w:val="1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r w:rsidRPr="000923E5">
            <w:rPr>
              <w:rFonts w:ascii="Times New Roman" w:hAnsi="Times New Roman" w:cs="Times New Roman"/>
            </w:rPr>
            <w:fldChar w:fldCharType="begin"/>
          </w:r>
          <w:r w:rsidRPr="000923E5">
            <w:rPr>
              <w:rFonts w:ascii="Times New Roman" w:hAnsi="Times New Roman" w:cs="Times New Roman"/>
            </w:rPr>
            <w:instrText xml:space="preserve"> TOC \o "1-3" \h \z \u </w:instrText>
          </w:r>
          <w:r w:rsidRPr="000923E5">
            <w:rPr>
              <w:rFonts w:ascii="Times New Roman" w:hAnsi="Times New Roman" w:cs="Times New Roman"/>
            </w:rPr>
            <w:fldChar w:fldCharType="separate"/>
          </w:r>
          <w:hyperlink w:anchor="_Toc121324322" w:history="1">
            <w:r w:rsidR="000923E5" w:rsidRPr="000923E5">
              <w:rPr>
                <w:rStyle w:val="ac"/>
                <w:rFonts w:ascii="Times New Roman" w:hAnsi="Times New Roman" w:cs="Times New Roman"/>
                <w:noProof/>
              </w:rPr>
              <w:t>1. Bioinformatic analysis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instrText xml:space="preserve"> PAGEREF _Toc121324322 \h </w:instrTex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923E5" w:rsidRPr="000923E5" w:rsidRDefault="0004219B" w:rsidP="000923E5">
          <w:pPr>
            <w:pStyle w:val="3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323" w:history="1">
            <w:r w:rsidR="000923E5" w:rsidRPr="000923E5">
              <w:rPr>
                <w:rStyle w:val="ac"/>
                <w:rFonts w:ascii="Times New Roman" w:hAnsi="Times New Roman" w:cs="Times New Roman"/>
                <w:noProof/>
              </w:rPr>
              <w:t>1.1 Transcriptome data download information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instrText xml:space="preserve"> PAGEREF _Toc121324323 \h </w:instrTex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923E5" w:rsidRPr="000923E5" w:rsidRDefault="0004219B" w:rsidP="000923E5">
          <w:pPr>
            <w:pStyle w:val="3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325" w:history="1">
            <w:r w:rsidR="000923E5" w:rsidRPr="000923E5">
              <w:rPr>
                <w:rStyle w:val="ac"/>
                <w:rFonts w:ascii="Times New Roman" w:hAnsi="Times New Roman" w:cs="Times New Roman"/>
                <w:noProof/>
              </w:rPr>
              <w:t>1.2 Results of transcriptome analysis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instrText xml:space="preserve"> PAGEREF _Toc121324325 \h </w:instrTex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923E5" w:rsidRPr="000923E5" w:rsidRDefault="0004219B" w:rsidP="000923E5">
          <w:pPr>
            <w:pStyle w:val="3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327" w:history="1">
            <w:r w:rsidR="000923E5" w:rsidRPr="000923E5">
              <w:rPr>
                <w:rStyle w:val="ac"/>
                <w:rFonts w:ascii="Times New Roman" w:hAnsi="Times New Roman" w:cs="Times New Roman"/>
                <w:noProof/>
              </w:rPr>
              <w:t>1.3 Prediction analysis of proteins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instrText xml:space="preserve"> PAGEREF _Toc121324327 \h </w:instrTex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923E5" w:rsidRPr="000923E5" w:rsidRDefault="0004219B" w:rsidP="000923E5">
          <w:pPr>
            <w:pStyle w:val="3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329" w:history="1">
            <w:r w:rsidR="000923E5" w:rsidRPr="000923E5">
              <w:rPr>
                <w:rStyle w:val="ac"/>
                <w:rFonts w:ascii="Times New Roman" w:hAnsi="Times New Roman" w:cs="Times New Roman"/>
                <w:noProof/>
              </w:rPr>
              <w:t>1.4 Homologous alignment of amino acid sequence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instrText xml:space="preserve"> PAGEREF _Toc121324329 \h </w:instrTex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923E5" w:rsidRPr="000923E5" w:rsidRDefault="0004219B">
          <w:pPr>
            <w:pStyle w:val="1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331" w:history="1">
            <w:r w:rsidR="000923E5" w:rsidRPr="000923E5">
              <w:rPr>
                <w:rStyle w:val="ac"/>
                <w:rFonts w:ascii="Times New Roman" w:hAnsi="Times New Roman" w:cs="Times New Roman"/>
                <w:noProof/>
              </w:rPr>
              <w:t>2. Full length verification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instrText xml:space="preserve"> PAGEREF _Toc121324331 \h </w:instrTex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923E5" w:rsidRPr="000923E5" w:rsidRDefault="0004219B">
          <w:pPr>
            <w:pStyle w:val="3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332" w:history="1">
            <w:r w:rsidR="000923E5" w:rsidRPr="000923E5">
              <w:rPr>
                <w:rStyle w:val="ac"/>
                <w:rFonts w:ascii="Times New Roman" w:hAnsi="Times New Roman" w:cs="Times New Roman"/>
                <w:noProof/>
              </w:rPr>
              <w:t>2.1 Sequencing results after TA cloning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instrText xml:space="preserve"> PAGEREF _Toc121324332 \h </w:instrTex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923E5" w:rsidRPr="000923E5" w:rsidRDefault="0004219B">
          <w:pPr>
            <w:pStyle w:val="3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333" w:history="1">
            <w:r w:rsidR="000923E5" w:rsidRPr="000923E5">
              <w:rPr>
                <w:rStyle w:val="ac"/>
                <w:rFonts w:ascii="Times New Roman" w:hAnsi="Times New Roman" w:cs="Times New Roman"/>
                <w:noProof/>
              </w:rPr>
              <w:t>2.2 Putative translated protein sequences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instrText xml:space="preserve"> PAGEREF _Toc121324333 \h </w:instrTex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923E5" w:rsidRPr="000923E5" w:rsidRDefault="0004219B" w:rsidP="000923E5">
          <w:pPr>
            <w:pStyle w:val="1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334" w:history="1">
            <w:r w:rsidR="000923E5" w:rsidRPr="000923E5">
              <w:rPr>
                <w:rStyle w:val="ac"/>
                <w:rFonts w:ascii="Times New Roman" w:hAnsi="Times New Roman" w:cs="Times New Roman"/>
                <w:noProof/>
              </w:rPr>
              <w:t>3. Phylogenetic tree related data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instrText xml:space="preserve"> PAGEREF _Toc121324334 \h </w:instrTex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923E5" w:rsidRPr="000923E5" w:rsidRDefault="0004219B">
          <w:pPr>
            <w:pStyle w:val="1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336" w:history="1">
            <w:r w:rsidR="000923E5" w:rsidRPr="000923E5">
              <w:rPr>
                <w:rStyle w:val="ac"/>
                <w:rFonts w:ascii="Times New Roman" w:hAnsi="Times New Roman" w:cs="Times New Roman"/>
                <w:noProof/>
              </w:rPr>
              <w:t>4. Antibody preparation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instrText xml:space="preserve"> PAGEREF _Toc121324336 \h </w:instrTex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923E5" w:rsidRPr="000923E5" w:rsidRDefault="0004219B">
          <w:pPr>
            <w:pStyle w:val="3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337" w:history="1">
            <w:r w:rsidR="000923E5" w:rsidRPr="000923E5">
              <w:rPr>
                <w:rStyle w:val="ac"/>
                <w:rFonts w:ascii="Times New Roman" w:hAnsi="Times New Roman" w:cs="Times New Roman"/>
                <w:noProof/>
              </w:rPr>
              <w:t>4.1 Project Information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instrText xml:space="preserve"> PAGEREF _Toc121324337 \h </w:instrTex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923E5" w:rsidRPr="000923E5" w:rsidRDefault="0004219B" w:rsidP="000923E5">
          <w:pPr>
            <w:pStyle w:val="3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338" w:history="1">
            <w:r w:rsidR="000923E5" w:rsidRPr="000923E5">
              <w:rPr>
                <w:rStyle w:val="ac"/>
                <w:rFonts w:ascii="Times New Roman" w:hAnsi="Times New Roman" w:cs="Times New Roman"/>
                <w:noProof/>
              </w:rPr>
              <w:t>4.2 Product Information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instrText xml:space="preserve"> PAGEREF _Toc121324338 \h </w:instrTex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923E5" w:rsidRPr="000923E5" w:rsidRDefault="0004219B" w:rsidP="000923E5">
          <w:pPr>
            <w:pStyle w:val="3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340" w:history="1">
            <w:r w:rsidR="000923E5" w:rsidRPr="000923E5">
              <w:rPr>
                <w:rStyle w:val="ac"/>
                <w:rFonts w:ascii="Times New Roman" w:hAnsi="Times New Roman" w:cs="Times New Roman"/>
                <w:noProof/>
              </w:rPr>
              <w:t>4.3 QC (Quality Control) Results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instrText xml:space="preserve"> PAGEREF _Toc121324340 \h </w:instrTex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923E5" w:rsidRPr="000923E5" w:rsidRDefault="0004219B">
          <w:pPr>
            <w:pStyle w:val="1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342" w:history="1">
            <w:r w:rsidR="000923E5" w:rsidRPr="000923E5">
              <w:rPr>
                <w:rStyle w:val="ac"/>
                <w:rFonts w:ascii="Times New Roman" w:hAnsi="Times New Roman" w:cs="Times New Roman"/>
                <w:noProof/>
              </w:rPr>
              <w:t>5. Surface plasmon resonance related data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instrText xml:space="preserve"> PAGEREF _Toc121324342 \h </w:instrTex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923E5" w:rsidRPr="000923E5" w:rsidRDefault="0004219B" w:rsidP="000923E5">
          <w:pPr>
            <w:pStyle w:val="3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343" w:history="1">
            <w:r w:rsidR="000923E5" w:rsidRPr="000923E5">
              <w:rPr>
                <w:rStyle w:val="ac"/>
                <w:rFonts w:ascii="Times New Roman" w:hAnsi="Times New Roman" w:cs="Times New Roman"/>
                <w:noProof/>
              </w:rPr>
              <w:t>5.1. Prokaryotic expression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instrText xml:space="preserve"> PAGEREF _Toc121324343 \h </w:instrTex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923E5" w:rsidRPr="000923E5" w:rsidRDefault="0004219B" w:rsidP="00FE405C">
          <w:pPr>
            <w:pStyle w:val="3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346" w:history="1">
            <w:r w:rsidR="000923E5" w:rsidRPr="000923E5">
              <w:rPr>
                <w:rStyle w:val="ac"/>
                <w:rFonts w:ascii="Times New Roman" w:hAnsi="Times New Roman" w:cs="Times New Roman"/>
                <w:noProof/>
              </w:rPr>
              <w:t>5.2 L scale-up purification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instrText xml:space="preserve"> PAGEREF _Toc121324346 \h </w:instrTex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923E5" w:rsidRPr="000923E5" w:rsidRDefault="0004219B" w:rsidP="00FE405C">
          <w:pPr>
            <w:pStyle w:val="3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348" w:history="1">
            <w:r w:rsidR="000923E5" w:rsidRPr="000923E5">
              <w:rPr>
                <w:rStyle w:val="ac"/>
                <w:rFonts w:ascii="Times New Roman" w:hAnsi="Times New Roman" w:cs="Times New Roman"/>
                <w:noProof/>
              </w:rPr>
              <w:t>5.3. Surface plasmon resonance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instrText xml:space="preserve"> PAGEREF _Toc121324348 \h </w:instrTex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923E5" w:rsidRPr="000923E5" w:rsidRDefault="0004219B" w:rsidP="00FE405C">
          <w:pPr>
            <w:pStyle w:val="3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352" w:history="1">
            <w:r w:rsidR="000923E5" w:rsidRPr="000923E5">
              <w:rPr>
                <w:rStyle w:val="ac"/>
                <w:rFonts w:ascii="Times New Roman" w:hAnsi="Times New Roman" w:cs="Times New Roman"/>
                <w:noProof/>
              </w:rPr>
              <w:t>5.4 Protein mass spectrometry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instrText xml:space="preserve"> PAGEREF _Toc121324352 \h </w:instrTex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0923E5" w:rsidRPr="000923E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B68A1" w:rsidRPr="00DB50B7" w:rsidRDefault="00440F8C" w:rsidP="00DB50B7">
          <w:pPr>
            <w:pStyle w:val="3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r w:rsidRPr="000923E5">
            <w:rPr>
              <w:rFonts w:ascii="Times New Roman" w:hAnsi="Times New Roman" w:cs="Times New Roman"/>
              <w:b/>
              <w:bCs/>
              <w:lang w:val="zh-CN"/>
            </w:rPr>
            <w:fldChar w:fldCharType="end"/>
          </w:r>
        </w:p>
      </w:sdtContent>
    </w:sdt>
    <w:sdt>
      <w:sdtPr>
        <w:rPr>
          <w:rFonts w:ascii="Times New Roman" w:eastAsiaTheme="minorEastAsia" w:hAnsi="Times New Roman" w:cs="Times New Roman"/>
          <w:color w:val="auto"/>
          <w:kern w:val="2"/>
          <w:sz w:val="21"/>
          <w:szCs w:val="22"/>
          <w:lang w:val="zh-CN"/>
        </w:rPr>
        <w:id w:val="-19964915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402C1" w:rsidRPr="005402C1" w:rsidRDefault="00440F8C" w:rsidP="005402C1">
          <w:pPr>
            <w:pStyle w:val="TOC"/>
            <w:rPr>
              <w:rFonts w:ascii="Times New Roman" w:hAnsi="Times New Roman" w:cs="Times New Roman"/>
              <w:noProof/>
            </w:rPr>
          </w:pPr>
          <w:r w:rsidRPr="005402C1">
            <w:rPr>
              <w:rFonts w:ascii="Times New Roman" w:hAnsi="Times New Roman" w:cs="Times New Roman"/>
              <w:b/>
              <w:color w:val="000000" w:themeColor="text1"/>
              <w:lang w:val="zh-CN"/>
            </w:rPr>
            <w:t>Contents</w:t>
          </w:r>
          <w:r w:rsidRPr="005402C1">
            <w:rPr>
              <w:rFonts w:ascii="Times New Roman" w:hAnsi="Times New Roman" w:cs="Times New Roman"/>
              <w:color w:val="000000" w:themeColor="text1"/>
            </w:rPr>
            <w:fldChar w:fldCharType="begin"/>
          </w:r>
          <w:r w:rsidRPr="005402C1">
            <w:rPr>
              <w:rFonts w:ascii="Times New Roman" w:hAnsi="Times New Roman" w:cs="Times New Roman"/>
              <w:color w:val="000000" w:themeColor="text1"/>
            </w:rPr>
            <w:instrText xml:space="preserve"> TOC \o "1-3" \h \z \u </w:instrText>
          </w:r>
          <w:r w:rsidRPr="005402C1">
            <w:rPr>
              <w:rFonts w:ascii="Times New Roman" w:hAnsi="Times New Roman" w:cs="Times New Roman"/>
              <w:color w:val="000000" w:themeColor="text1"/>
            </w:rPr>
            <w:fldChar w:fldCharType="separate"/>
          </w:r>
        </w:p>
        <w:p w:rsidR="005402C1" w:rsidRPr="005402C1" w:rsidRDefault="0004219B" w:rsidP="005402C1">
          <w:pPr>
            <w:pStyle w:val="2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603" w:history="1"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Supplementary table 1</w:t>
            </w:r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：</w:t>
            </w:r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Transcriptome information of</w:t>
            </w:r>
            <w:r w:rsidR="005402C1" w:rsidRPr="005402C1">
              <w:rPr>
                <w:rStyle w:val="ac"/>
                <w:rFonts w:ascii="Times New Roman" w:hAnsi="Times New Roman" w:cs="Times New Roman"/>
                <w:i/>
                <w:noProof/>
              </w:rPr>
              <w:t xml:space="preserve"> Frankliniella occidentalis</w:t>
            </w:r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 xml:space="preserve"> from NCBI SPR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instrText xml:space="preserve"> PAGEREF _Toc121324603 \h </w:instrTex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02C1" w:rsidRPr="005402C1" w:rsidRDefault="0004219B" w:rsidP="005402C1">
          <w:pPr>
            <w:pStyle w:val="2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605" w:history="1"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Supplementary table 2</w:t>
            </w:r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：</w:t>
            </w:r>
            <w:r w:rsidR="005402C1" w:rsidRPr="005402C1">
              <w:rPr>
                <w:rStyle w:val="ac"/>
                <w:rFonts w:ascii="Times New Roman" w:hAnsi="Times New Roman" w:cs="Times New Roman"/>
                <w:bCs/>
                <w:noProof/>
              </w:rPr>
              <w:t xml:space="preserve">The top twenty most differentially-abundant transcript sequences in three developmental stages of </w:t>
            </w:r>
            <w:r w:rsidR="005402C1" w:rsidRPr="005402C1">
              <w:rPr>
                <w:rStyle w:val="ac"/>
                <w:rFonts w:ascii="Times New Roman" w:hAnsi="Times New Roman" w:cs="Times New Roman"/>
                <w:bCs/>
                <w:i/>
                <w:noProof/>
              </w:rPr>
              <w:t>Frankliniella occidentalis</w:t>
            </w:r>
            <w:r w:rsidR="005402C1" w:rsidRPr="005402C1">
              <w:rPr>
                <w:rStyle w:val="ac"/>
                <w:rFonts w:ascii="Times New Roman" w:hAnsi="Times New Roman" w:cs="Times New Roman"/>
                <w:bCs/>
                <w:noProof/>
              </w:rPr>
              <w:t xml:space="preserve"> in response to tomato spotted wilt virus (TSWV) infection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instrText xml:space="preserve"> PAGEREF _Toc121324605 \h </w:instrTex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02C1" w:rsidRPr="005402C1" w:rsidRDefault="0004219B">
          <w:pPr>
            <w:pStyle w:val="2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607" w:history="1"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Supplementary table 3: Bioinformatics prediction analysis of physicochemical properties of proteins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instrText xml:space="preserve"> PAGEREF _Toc121324607 \h </w:instrTex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02C1" w:rsidRPr="005402C1" w:rsidRDefault="0004219B" w:rsidP="005402C1">
          <w:pPr>
            <w:pStyle w:val="2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609" w:history="1"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Supplementary txt 1. Amino-acid sequences used for homologous alignment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instrText xml:space="preserve"> PAGEREF _Toc121324609 \h </w:instrTex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02C1" w:rsidRPr="005402C1" w:rsidRDefault="0004219B" w:rsidP="005402C1">
          <w:pPr>
            <w:pStyle w:val="2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614" w:history="1"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Supplementary txt 2. Amino-acid sequences used for phylogenetic tree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instrText xml:space="preserve"> PAGEREF _Toc121324614 \h </w:instrTex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02C1" w:rsidRPr="005402C1" w:rsidRDefault="0004219B" w:rsidP="005402C1">
          <w:pPr>
            <w:pStyle w:val="2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618" w:history="1"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Supplementary table 4: Information about antibody preparation products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instrText xml:space="preserve"> PAGEREF _Toc121324618 \h </w:instrTex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02C1" w:rsidRPr="005402C1" w:rsidRDefault="0004219B" w:rsidP="005402C1">
          <w:pPr>
            <w:pStyle w:val="2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620" w:history="1"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Supplementary table 5: Quality Control of antibody preparation products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instrText xml:space="preserve"> PAGEREF _Toc121324620 \h </w:instrTex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02C1" w:rsidRPr="005402C1" w:rsidRDefault="0004219B">
          <w:pPr>
            <w:pStyle w:val="2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623" w:history="1"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Supplementary figure 1. Protocol for prokaryotic expression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instrText xml:space="preserve"> PAGEREF _Toc121324623 \h </w:instrTex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02C1" w:rsidRPr="005402C1" w:rsidRDefault="0004219B" w:rsidP="005402C1">
          <w:pPr>
            <w:pStyle w:val="2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624" w:history="1"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Supplementary figure 2. Expression tests of the target protein UBR7-domino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instrText xml:space="preserve"> PAGEREF _Toc121324624 \h </w:instrTex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02C1" w:rsidRPr="005402C1" w:rsidRDefault="0004219B" w:rsidP="005402C1">
          <w:pPr>
            <w:pStyle w:val="2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626" w:history="1"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Supplementary figure 3. Reducing-PAGE analysis. Final sample QC. 2µg of sample loaded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instrText xml:space="preserve"> PAGEREF _Toc121324626 \h </w:instrTex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02C1" w:rsidRPr="005402C1" w:rsidRDefault="0004219B">
          <w:pPr>
            <w:pStyle w:val="2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628" w:history="1"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Supplementary table 6: Experimental parameters of SPR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instrText xml:space="preserve"> PAGEREF _Toc121324628 \h </w:instrTex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02C1" w:rsidRPr="005402C1" w:rsidRDefault="0004219B">
          <w:pPr>
            <w:pStyle w:val="2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629" w:history="1"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Supplementary figure 4. Sample signal diagram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instrText xml:space="preserve"> PAGEREF _Toc121324629 \h </w:instrTex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02C1" w:rsidRPr="005402C1" w:rsidRDefault="0004219B" w:rsidP="005402C1">
          <w:pPr>
            <w:pStyle w:val="2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630" w:history="1"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Supplementary figure 5. Sample elution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instrText xml:space="preserve"> PAGEREF _Toc121324630 \h </w:instrTex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02C1" w:rsidRPr="005402C1" w:rsidRDefault="0004219B">
          <w:pPr>
            <w:pStyle w:val="2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632" w:history="1"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Supplementary table 7: Peptides interacting with UBR7-Domino identified by SPR and LC-MS/MS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instrText xml:space="preserve"> PAGEREF _Toc121324632 \h </w:instrTex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02C1" w:rsidRPr="005402C1" w:rsidRDefault="0004219B">
          <w:pPr>
            <w:pStyle w:val="2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633" w:history="1"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Supplementary table 8: The information of protein mass spectrometry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instrText xml:space="preserve"> PAGEREF _Toc121324633 \h </w:instrTex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02C1" w:rsidRPr="005402C1" w:rsidRDefault="0004219B">
          <w:pPr>
            <w:pStyle w:val="2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634" w:history="1"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Supplementary table 9. Search parameters of SPR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instrText xml:space="preserve"> PAGEREF _Toc121324634 \h </w:instrTex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02C1" w:rsidRPr="005402C1" w:rsidRDefault="0004219B">
          <w:pPr>
            <w:pStyle w:val="2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635" w:history="1"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Supplementary table 10: Decoy search summary of SPR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instrText xml:space="preserve"> PAGEREF _Toc121324635 \h </w:instrTex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02C1" w:rsidRPr="005402C1" w:rsidRDefault="0004219B">
          <w:pPr>
            <w:pStyle w:val="2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636" w:history="1"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Supplementary figure 5. Secondary mass spectrogram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instrText xml:space="preserve"> PAGEREF _Toc121324636 \h </w:instrTex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02C1" w:rsidRPr="005402C1" w:rsidRDefault="0004219B">
          <w:pPr>
            <w:pStyle w:val="2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21324637" w:history="1">
            <w:r w:rsidR="005402C1" w:rsidRPr="005402C1">
              <w:rPr>
                <w:rStyle w:val="ac"/>
                <w:rFonts w:ascii="Times New Roman" w:hAnsi="Times New Roman" w:cs="Times New Roman"/>
                <w:noProof/>
              </w:rPr>
              <w:t>Supplementary figure 6. Mascot search result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instrText xml:space="preserve"> PAGEREF _Toc121324637 \h </w:instrTex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402C1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="005402C1" w:rsidRPr="005402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E405C" w:rsidRPr="0076239E" w:rsidRDefault="00440F8C" w:rsidP="009B13A6">
          <w:pPr>
            <w:rPr>
              <w:rFonts w:ascii="Times New Roman" w:hAnsi="Times New Roman" w:cs="Times New Roman" w:hint="eastAsia"/>
              <w:b/>
              <w:bCs/>
              <w:lang w:val="zh-CN"/>
            </w:rPr>
            <w:sectPr w:rsidR="00FE405C" w:rsidRPr="0076239E">
              <w:footerReference w:type="default" r:id="rId7"/>
              <w:pgSz w:w="11906" w:h="16838"/>
              <w:pgMar w:top="1440" w:right="1800" w:bottom="1440" w:left="1800" w:header="851" w:footer="992" w:gutter="0"/>
              <w:cols w:space="425"/>
              <w:docGrid w:type="lines" w:linePitch="312"/>
            </w:sectPr>
          </w:pPr>
          <w:r w:rsidRPr="005402C1">
            <w:rPr>
              <w:rFonts w:ascii="Times New Roman" w:hAnsi="Times New Roman" w:cs="Times New Roman"/>
              <w:b/>
              <w:bCs/>
              <w:color w:val="000000" w:themeColor="text1"/>
              <w:lang w:val="zh-CN"/>
            </w:rPr>
            <w:fldChar w:fldCharType="end"/>
          </w:r>
        </w:p>
      </w:sdtContent>
    </w:sdt>
    <w:p w:rsidR="00C93B8E" w:rsidRDefault="00C93B8E" w:rsidP="00892F16">
      <w:pPr>
        <w:rPr>
          <w:rFonts w:ascii="Times New Roman" w:hAnsi="Times New Roman" w:cs="Times New Roman" w:hint="eastAsia"/>
        </w:rPr>
      </w:pPr>
    </w:p>
    <w:p w:rsidR="008349B2" w:rsidRDefault="008349B2" w:rsidP="008349B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</w:rPr>
        <w:t>igure</w:t>
      </w:r>
      <w:r>
        <w:rPr>
          <w:rFonts w:ascii="Times New Roman" w:hAnsi="Times New Roman" w:cs="Times New Roman"/>
        </w:rPr>
        <w:t xml:space="preserve"> </w:t>
      </w:r>
      <w:r w:rsidR="00A336DA">
        <w:rPr>
          <w:rFonts w:ascii="Times New Roman" w:hAnsi="Times New Roman" w:cs="Times New Roman"/>
        </w:rPr>
        <w:t>1</w:t>
      </w:r>
    </w:p>
    <w:p w:rsidR="0076239E" w:rsidRPr="00C93B8E" w:rsidRDefault="0076239E" w:rsidP="0076239E">
      <w:pPr>
        <w:widowControl/>
        <w:jc w:val="left"/>
        <w:rPr>
          <w:rFonts w:ascii="Times New Roman" w:hAnsi="Times New Roman" w:cs="Times New Roman" w:hint="eastAsia"/>
          <w:b/>
          <w:sz w:val="28"/>
        </w:rPr>
      </w:pPr>
      <w:r w:rsidRPr="0004219B">
        <w:rPr>
          <w:rFonts w:ascii="Times New Roman" w:eastAsia="等线" w:hAnsi="Times New Roman" w:cs="Times New Roman"/>
          <w:color w:val="000000"/>
          <w:kern w:val="0"/>
          <w:sz w:val="22"/>
        </w:rPr>
        <w:t>Figure 1(</w:t>
      </w:r>
      <w:r>
        <w:rPr>
          <w:rFonts w:ascii="Times New Roman" w:eastAsia="等线" w:hAnsi="Times New Roman" w:cs="Times New Roman" w:hint="eastAsia"/>
          <w:color w:val="000000"/>
          <w:kern w:val="0"/>
          <w:sz w:val="22"/>
        </w:rPr>
        <w:t>b</w:t>
      </w:r>
      <w:r w:rsidRPr="0004219B">
        <w:rPr>
          <w:rFonts w:ascii="Times New Roman" w:eastAsia="等线" w:hAnsi="Times New Roman" w:cs="Times New Roman"/>
          <w:color w:val="000000"/>
          <w:kern w:val="0"/>
          <w:sz w:val="22"/>
        </w:rPr>
        <w:t>)</w:t>
      </w:r>
    </w:p>
    <w:p w:rsidR="0076239E" w:rsidRPr="0076239E" w:rsidRDefault="0076239E" w:rsidP="0076239E">
      <w:pPr>
        <w:rPr>
          <w:rFonts w:hint="eastAsia"/>
        </w:rPr>
      </w:pPr>
    </w:p>
    <w:tbl>
      <w:tblPr>
        <w:tblW w:w="3120" w:type="dxa"/>
        <w:jc w:val="center"/>
        <w:tblLook w:val="04A0" w:firstRow="1" w:lastRow="0" w:firstColumn="1" w:lastColumn="0" w:noHBand="0" w:noVBand="1"/>
      </w:tblPr>
      <w:tblGrid>
        <w:gridCol w:w="1038"/>
        <w:gridCol w:w="1037"/>
        <w:gridCol w:w="1045"/>
      </w:tblGrid>
      <w:tr w:rsidR="0076239E" w:rsidRPr="0076239E" w:rsidTr="0076239E">
        <w:trPr>
          <w:trHeight w:val="648"/>
          <w:jc w:val="center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39E" w:rsidRPr="0076239E" w:rsidRDefault="0076239E" w:rsidP="007623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6239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The relative abundance of </w:t>
            </w:r>
            <w:r w:rsidRPr="0076239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 xml:space="preserve">TSWV in </w:t>
            </w:r>
            <w:proofErr w:type="spellStart"/>
            <w:r w:rsidRPr="0076239E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Frankliniella</w:t>
            </w:r>
            <w:proofErr w:type="spellEnd"/>
            <w:r w:rsidRPr="0076239E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6239E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76239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</w:tr>
      <w:tr w:rsidR="0076239E" w:rsidRPr="0076239E" w:rsidTr="0076239E">
        <w:trPr>
          <w:trHeight w:val="288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239E" w:rsidRPr="0076239E" w:rsidTr="0076239E">
        <w:trPr>
          <w:trHeight w:val="276"/>
          <w:jc w:val="center"/>
        </w:trPr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623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CK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623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ds-EGFP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623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ds-UBR7</w:t>
            </w:r>
          </w:p>
        </w:tc>
      </w:tr>
      <w:tr w:rsidR="0076239E" w:rsidRPr="0076239E" w:rsidTr="0076239E">
        <w:trPr>
          <w:trHeight w:val="276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623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0.384757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623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0.738167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623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0.178256</w:t>
            </w:r>
          </w:p>
        </w:tc>
      </w:tr>
      <w:tr w:rsidR="0076239E" w:rsidRPr="0076239E" w:rsidTr="0076239E">
        <w:trPr>
          <w:trHeight w:val="276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623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0.314693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623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0.647081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623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0.836257</w:t>
            </w:r>
          </w:p>
        </w:tc>
      </w:tr>
      <w:tr w:rsidR="0076239E" w:rsidRPr="0076239E" w:rsidTr="0076239E">
        <w:trPr>
          <w:trHeight w:val="276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623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1.406411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623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0.883939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623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0.529249</w:t>
            </w:r>
          </w:p>
        </w:tc>
      </w:tr>
      <w:tr w:rsidR="0076239E" w:rsidRPr="0076239E" w:rsidTr="0076239E">
        <w:trPr>
          <w:trHeight w:val="276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623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1.051186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623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1.058498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623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1.406411</w:t>
            </w:r>
          </w:p>
        </w:tc>
      </w:tr>
      <w:tr w:rsidR="0076239E" w:rsidRPr="0076239E" w:rsidTr="0076239E">
        <w:trPr>
          <w:trHeight w:val="288"/>
          <w:jc w:val="center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623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1.842952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623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0.493807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39E" w:rsidRPr="0076239E" w:rsidRDefault="0076239E" w:rsidP="0076239E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76239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0.603748</w:t>
            </w:r>
          </w:p>
        </w:tc>
      </w:tr>
    </w:tbl>
    <w:p w:rsidR="008349B2" w:rsidRDefault="008349B2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p w:rsidR="008349B2" w:rsidRPr="00C93B8E" w:rsidRDefault="0076239E" w:rsidP="0004219B">
      <w:pPr>
        <w:widowControl/>
        <w:jc w:val="left"/>
        <w:rPr>
          <w:rFonts w:ascii="Times New Roman" w:hAnsi="Times New Roman" w:cs="Times New Roman" w:hint="eastAsia"/>
          <w:b/>
          <w:sz w:val="28"/>
        </w:rPr>
      </w:pPr>
      <w:r w:rsidRPr="0004219B">
        <w:rPr>
          <w:rFonts w:ascii="Times New Roman" w:eastAsia="等线" w:hAnsi="Times New Roman" w:cs="Times New Roman"/>
          <w:color w:val="000000"/>
          <w:kern w:val="0"/>
          <w:sz w:val="22"/>
        </w:rPr>
        <w:t>Figure 1(d)</w:t>
      </w:r>
    </w:p>
    <w:tbl>
      <w:tblPr>
        <w:tblW w:w="4240" w:type="dxa"/>
        <w:jc w:val="center"/>
        <w:tblLook w:val="04A0" w:firstRow="1" w:lastRow="0" w:firstColumn="1" w:lastColumn="0" w:noHBand="0" w:noVBand="1"/>
      </w:tblPr>
      <w:tblGrid>
        <w:gridCol w:w="1120"/>
        <w:gridCol w:w="1038"/>
        <w:gridCol w:w="1037"/>
        <w:gridCol w:w="1045"/>
      </w:tblGrid>
      <w:tr w:rsidR="0004219B" w:rsidRPr="0004219B" w:rsidTr="00A336DA">
        <w:trPr>
          <w:trHeight w:val="64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The relative absorbance </w:t>
            </w: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 xml:space="preserve">value in A450 nm </w:t>
            </w:r>
          </w:p>
        </w:tc>
      </w:tr>
      <w:tr w:rsidR="0004219B" w:rsidRPr="0004219B" w:rsidTr="00A336DA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219B" w:rsidRPr="0004219B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CK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ds-EGFP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ds-UBR7</w:t>
            </w:r>
          </w:p>
        </w:tc>
      </w:tr>
      <w:tr w:rsidR="0004219B" w:rsidRPr="0004219B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2.615385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2.430769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0.123077</w:t>
            </w:r>
          </w:p>
        </w:tc>
      </w:tr>
      <w:tr w:rsidR="0004219B" w:rsidRPr="0004219B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5.123077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2.507692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0.138462</w:t>
            </w:r>
          </w:p>
        </w:tc>
      </w:tr>
      <w:tr w:rsidR="0004219B" w:rsidRPr="0004219B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3.692308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3.030769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0.107692</w:t>
            </w:r>
          </w:p>
        </w:tc>
      </w:tr>
      <w:tr w:rsidR="0004219B" w:rsidRPr="0004219B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5.307692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2.753846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0.046154</w:t>
            </w:r>
          </w:p>
        </w:tc>
      </w:tr>
      <w:tr w:rsidR="0004219B" w:rsidRPr="0004219B" w:rsidTr="00A336DA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4.076923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2.307692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0.184615</w:t>
            </w:r>
          </w:p>
        </w:tc>
      </w:tr>
      <w:tr w:rsidR="0004219B" w:rsidRPr="0004219B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5.030769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2.953846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0.692308</w:t>
            </w:r>
          </w:p>
        </w:tc>
      </w:tr>
      <w:tr w:rsidR="0004219B" w:rsidRPr="0004219B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2.338462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3.461538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0.676923</w:t>
            </w:r>
          </w:p>
        </w:tc>
      </w:tr>
      <w:tr w:rsidR="0004219B" w:rsidRPr="0004219B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2.892308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1.892308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</w:t>
            </w:r>
          </w:p>
        </w:tc>
      </w:tr>
      <w:tr w:rsidR="0004219B" w:rsidRPr="0004219B" w:rsidTr="00A336DA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3.276923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2.138462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0.230769</w:t>
            </w:r>
          </w:p>
        </w:tc>
      </w:tr>
    </w:tbl>
    <w:p w:rsidR="0004219B" w:rsidRDefault="0004219B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p w:rsidR="00A336DA" w:rsidRDefault="00A336DA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p w:rsidR="00A336DA" w:rsidRDefault="00A336DA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p w:rsidR="00A336DA" w:rsidRDefault="00A336DA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p w:rsidR="00A336DA" w:rsidRDefault="00A336DA" w:rsidP="0004219B">
      <w:pPr>
        <w:widowControl/>
        <w:jc w:val="left"/>
        <w:rPr>
          <w:rFonts w:ascii="Times New Roman" w:hAnsi="Times New Roman" w:cs="Times New Roman" w:hint="eastAsia"/>
          <w:b/>
          <w:sz w:val="28"/>
        </w:rPr>
      </w:pPr>
    </w:p>
    <w:p w:rsidR="00A336DA" w:rsidRPr="00753731" w:rsidRDefault="00A336DA" w:rsidP="00A336DA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F</w:t>
      </w:r>
      <w:r>
        <w:rPr>
          <w:rFonts w:ascii="Times New Roman" w:hAnsi="Times New Roman" w:cs="Times New Roman" w:hint="eastAsia"/>
        </w:rPr>
        <w:t>igure</w:t>
      </w:r>
      <w:r>
        <w:rPr>
          <w:rFonts w:ascii="Times New Roman" w:hAnsi="Times New Roman" w:cs="Times New Roman"/>
        </w:rPr>
        <w:t xml:space="preserve"> 5</w:t>
      </w:r>
    </w:p>
    <w:p w:rsidR="0004219B" w:rsidRDefault="0004219B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tbl>
      <w:tblPr>
        <w:tblW w:w="6740" w:type="dxa"/>
        <w:jc w:val="center"/>
        <w:tblLook w:val="04A0" w:firstRow="1" w:lastRow="0" w:firstColumn="1" w:lastColumn="0" w:noHBand="0" w:noVBand="1"/>
      </w:tblPr>
      <w:tblGrid>
        <w:gridCol w:w="1120"/>
        <w:gridCol w:w="1124"/>
        <w:gridCol w:w="1124"/>
        <w:gridCol w:w="1124"/>
        <w:gridCol w:w="1124"/>
        <w:gridCol w:w="1124"/>
      </w:tblGrid>
      <w:tr w:rsidR="0004219B" w:rsidRPr="0004219B" w:rsidTr="00A336DA">
        <w:trPr>
          <w:trHeight w:val="66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Figure 5(a)</w:t>
            </w:r>
          </w:p>
        </w:tc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The relative </w:t>
            </w:r>
            <w:r w:rsidRPr="0004219B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UBR7</w:t>
            </w: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gene expression  </w:t>
            </w: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>in</w:t>
            </w:r>
            <w:r w:rsidRPr="009F5E8B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F5E8B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Frankliniella</w:t>
            </w:r>
            <w:proofErr w:type="spellEnd"/>
            <w:r w:rsidRPr="009F5E8B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F5E8B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</w:p>
        </w:tc>
      </w:tr>
      <w:tr w:rsidR="0004219B" w:rsidRPr="0004219B" w:rsidTr="00A336DA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219B" w:rsidRPr="0004219B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L1s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L2s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Pupea</w:t>
            </w:r>
            <w:proofErr w:type="spellEnd"/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Female </w:t>
            </w: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br/>
              <w:t>adults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Male </w:t>
            </w: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br/>
              <w:t>adults</w:t>
            </w:r>
          </w:p>
        </w:tc>
      </w:tr>
      <w:tr w:rsidR="0004219B" w:rsidRPr="0004219B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0.525147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0.156127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0.901747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3.865873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2.235805</w:t>
            </w:r>
          </w:p>
        </w:tc>
      </w:tr>
      <w:tr w:rsidR="0004219B" w:rsidRPr="0004219B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0.341698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0.108879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0.607432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2.991345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2.235805</w:t>
            </w:r>
          </w:p>
        </w:tc>
      </w:tr>
      <w:tr w:rsidR="0004219B" w:rsidRPr="0004219B" w:rsidTr="00A336DA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0.463549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1.395512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0.155049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2.849669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4.230401</w:t>
            </w:r>
          </w:p>
        </w:tc>
      </w:tr>
      <w:tr w:rsidR="0004219B" w:rsidRPr="0004219B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2.363286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0.473289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0.104443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3.075443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3.892763</w:t>
            </w:r>
          </w:p>
        </w:tc>
      </w:tr>
      <w:tr w:rsidR="0004219B" w:rsidRPr="0004219B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0.24499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0.628853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0.339338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2.568266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1.385872</w:t>
            </w:r>
          </w:p>
        </w:tc>
      </w:tr>
      <w:tr w:rsidR="0004219B" w:rsidRPr="0004219B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0.111167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0.295411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1.694423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2.267016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1.5271</w:t>
            </w:r>
          </w:p>
        </w:tc>
      </w:tr>
      <w:tr w:rsidR="0004219B" w:rsidRPr="0004219B" w:rsidTr="00A336DA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2.950162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1.293065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1.718077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4.726573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2.771745</w:t>
            </w:r>
          </w:p>
        </w:tc>
      </w:tr>
    </w:tbl>
    <w:p w:rsidR="0004219B" w:rsidRDefault="0004219B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tbl>
      <w:tblPr>
        <w:tblW w:w="6680" w:type="dxa"/>
        <w:jc w:val="center"/>
        <w:tblLook w:val="04A0" w:firstRow="1" w:lastRow="0" w:firstColumn="1" w:lastColumn="0" w:noHBand="0" w:noVBand="1"/>
      </w:tblPr>
      <w:tblGrid>
        <w:gridCol w:w="1120"/>
        <w:gridCol w:w="1112"/>
        <w:gridCol w:w="1112"/>
        <w:gridCol w:w="1112"/>
        <w:gridCol w:w="1112"/>
        <w:gridCol w:w="1112"/>
      </w:tblGrid>
      <w:tr w:rsidR="0004219B" w:rsidRPr="0004219B" w:rsidTr="00A336DA">
        <w:trPr>
          <w:trHeight w:val="66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Figure 5(b)</w:t>
            </w: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The relative protein expression of </w:t>
            </w:r>
            <w:r w:rsidRPr="0004219B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UBR7</w:t>
            </w: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 xml:space="preserve">in </w:t>
            </w:r>
            <w:proofErr w:type="spellStart"/>
            <w:r w:rsidRPr="009F5E8B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Frankliniella</w:t>
            </w:r>
            <w:proofErr w:type="spellEnd"/>
            <w:r w:rsidRPr="009F5E8B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F5E8B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04219B" w:rsidRPr="0004219B" w:rsidTr="00A336DA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219B" w:rsidRPr="0004219B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L1s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L2s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Pupae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Female </w:t>
            </w: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br/>
              <w:t>adults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Male </w:t>
            </w: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br/>
              <w:t>adults</w:t>
            </w:r>
          </w:p>
        </w:tc>
      </w:tr>
      <w:tr w:rsidR="0004219B" w:rsidRPr="0004219B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0.846415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1.146728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0.737097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3.739083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3.566726</w:t>
            </w:r>
          </w:p>
        </w:tc>
      </w:tr>
      <w:tr w:rsidR="0004219B" w:rsidRPr="0004219B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0.937832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1.021018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0.832213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3.559924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219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3.518161</w:t>
            </w:r>
          </w:p>
        </w:tc>
      </w:tr>
      <w:tr w:rsidR="0004219B" w:rsidRPr="0004219B" w:rsidTr="00A336DA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1.215753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1.003034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0.908529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3.686845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B" w:rsidRPr="0004219B" w:rsidRDefault="0004219B" w:rsidP="0004219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04219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3.738539</w:t>
            </w:r>
          </w:p>
        </w:tc>
      </w:tr>
    </w:tbl>
    <w:p w:rsidR="0004219B" w:rsidRDefault="0004219B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p w:rsidR="0004219B" w:rsidRDefault="0004219B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tbl>
      <w:tblPr>
        <w:tblW w:w="5620" w:type="dxa"/>
        <w:jc w:val="center"/>
        <w:tblLook w:val="04A0" w:firstRow="1" w:lastRow="0" w:firstColumn="1" w:lastColumn="0" w:noHBand="0" w:noVBand="1"/>
      </w:tblPr>
      <w:tblGrid>
        <w:gridCol w:w="1120"/>
        <w:gridCol w:w="1090"/>
        <w:gridCol w:w="1230"/>
        <w:gridCol w:w="1090"/>
        <w:gridCol w:w="1090"/>
      </w:tblGrid>
      <w:tr w:rsidR="009A0092" w:rsidRPr="009A0092" w:rsidTr="00A336DA">
        <w:trPr>
          <w:trHeight w:val="804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Figure 5(c)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The relative gene expression of </w:t>
            </w:r>
            <w:r w:rsidRPr="009A009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UBR7</w:t>
            </w: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 xml:space="preserve">in </w:t>
            </w:r>
            <w:proofErr w:type="spellStart"/>
            <w:r w:rsidRPr="009A0092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Frankliniella</w:t>
            </w:r>
            <w:proofErr w:type="spellEnd"/>
            <w:r w:rsidRPr="009A0092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A0092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9A0092" w:rsidRPr="009A0092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♀V-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♂V-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♀V+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♂V+</w:t>
            </w:r>
          </w:p>
        </w:tc>
      </w:tr>
      <w:tr w:rsidR="009A0092" w:rsidRPr="009A0092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0.239409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1.534266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1.811957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1.738145</w:t>
            </w:r>
          </w:p>
        </w:tc>
      </w:tr>
      <w:tr w:rsidR="009A0092" w:rsidRPr="009A0092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1.678937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0.531281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4.916216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2.281247</w:t>
            </w:r>
          </w:p>
        </w:tc>
      </w:tr>
      <w:tr w:rsidR="009A0092" w:rsidRPr="009A0092" w:rsidTr="00A336DA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1.178987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left"/>
              <w:rPr>
                <w:rFonts w:ascii="Times New Roman" w:eastAsia="等线" w:hAnsi="Times New Roman" w:cs="Times New Roman"/>
                <w:color w:val="2F75B5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2F75B5"/>
                <w:kern w:val="0"/>
                <w:sz w:val="22"/>
              </w:rPr>
              <w:t>2.293496*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2.246296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1.56548</w:t>
            </w:r>
          </w:p>
        </w:tc>
      </w:tr>
      <w:tr w:rsidR="009A0092" w:rsidRPr="009A0092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0.577362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0.881204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1.523668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1.338575</w:t>
            </w:r>
          </w:p>
        </w:tc>
      </w:tr>
      <w:tr w:rsidR="009A0092" w:rsidRPr="009A0092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1.354301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1.4616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1.750235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1.284707</w:t>
            </w:r>
          </w:p>
        </w:tc>
      </w:tr>
      <w:tr w:rsidR="009A0092" w:rsidRPr="009A0092" w:rsidTr="00A336DA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0.971003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0.655823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0.851187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1.0226</w:t>
            </w:r>
          </w:p>
        </w:tc>
      </w:tr>
    </w:tbl>
    <w:p w:rsidR="0004219B" w:rsidRDefault="0004219B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p w:rsidR="009A0092" w:rsidRDefault="009A0092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tbl>
      <w:tblPr>
        <w:tblW w:w="5560" w:type="dxa"/>
        <w:jc w:val="center"/>
        <w:tblLook w:val="04A0" w:firstRow="1" w:lastRow="0" w:firstColumn="1" w:lastColumn="0" w:noHBand="0" w:noVBand="1"/>
      </w:tblPr>
      <w:tblGrid>
        <w:gridCol w:w="1120"/>
        <w:gridCol w:w="1110"/>
        <w:gridCol w:w="1110"/>
        <w:gridCol w:w="1110"/>
        <w:gridCol w:w="1110"/>
      </w:tblGrid>
      <w:tr w:rsidR="009A0092" w:rsidRPr="009A0092" w:rsidTr="00A336DA">
        <w:trPr>
          <w:trHeight w:val="804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Figure 5(d)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The relative protein expression of </w:t>
            </w:r>
            <w:r w:rsidRPr="009A009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UBR7 </w:t>
            </w: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>in</w:t>
            </w:r>
            <w:r w:rsidRPr="009A0092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A0092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Frankliniella</w:t>
            </w:r>
            <w:proofErr w:type="spellEnd"/>
            <w:r w:rsidRPr="009A0092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A0092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9A0092" w:rsidRPr="009A0092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♀V-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♂V-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♀V+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♂V+</w:t>
            </w:r>
          </w:p>
        </w:tc>
      </w:tr>
      <w:tr w:rsidR="009A0092" w:rsidRPr="009A0092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1.403776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1.555765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3.365602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3.538077</w:t>
            </w:r>
          </w:p>
        </w:tc>
      </w:tr>
      <w:tr w:rsidR="009A0092" w:rsidRPr="009A0092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0.759003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0.741723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1.649713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1.047321</w:t>
            </w:r>
          </w:p>
        </w:tc>
      </w:tr>
      <w:tr w:rsidR="009A0092" w:rsidRPr="009A0092" w:rsidTr="00A336DA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0.837221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0.744198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2.653087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2.772453</w:t>
            </w:r>
          </w:p>
        </w:tc>
      </w:tr>
    </w:tbl>
    <w:p w:rsidR="009A0092" w:rsidRDefault="009A0092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p w:rsidR="009A0092" w:rsidRDefault="009A0092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tbl>
      <w:tblPr>
        <w:tblW w:w="4300" w:type="dxa"/>
        <w:jc w:val="center"/>
        <w:tblLook w:val="04A0" w:firstRow="1" w:lastRow="0" w:firstColumn="1" w:lastColumn="0" w:noHBand="0" w:noVBand="1"/>
      </w:tblPr>
      <w:tblGrid>
        <w:gridCol w:w="1120"/>
        <w:gridCol w:w="1060"/>
        <w:gridCol w:w="1060"/>
        <w:gridCol w:w="1060"/>
      </w:tblGrid>
      <w:tr w:rsidR="009A0092" w:rsidRPr="009A0092" w:rsidTr="00A336DA">
        <w:trPr>
          <w:trHeight w:val="112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Figure 5(e)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The relative gene expression of UBR7  </w:t>
            </w: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 xml:space="preserve">in </w:t>
            </w:r>
            <w:proofErr w:type="spellStart"/>
            <w:r w:rsidRPr="009A0092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Frankliniella</w:t>
            </w:r>
            <w:proofErr w:type="spellEnd"/>
            <w:r w:rsidRPr="009A0092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A0092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9A0092" w:rsidRPr="009A0092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Head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Thorax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Abdomen</w:t>
            </w:r>
          </w:p>
        </w:tc>
      </w:tr>
      <w:tr w:rsidR="009A0092" w:rsidRPr="009A0092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0.696072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14.79777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4.048278</w:t>
            </w:r>
          </w:p>
        </w:tc>
      </w:tr>
      <w:tr w:rsidR="009A0092" w:rsidRPr="009A0092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1.372978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15.75031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3.573427</w:t>
            </w:r>
          </w:p>
        </w:tc>
      </w:tr>
      <w:tr w:rsidR="009A0092" w:rsidRPr="009A0092" w:rsidTr="00A336DA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0.509554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15.2138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3.725175</w:t>
            </w:r>
          </w:p>
        </w:tc>
      </w:tr>
      <w:tr w:rsidR="009A0092" w:rsidRPr="009A0092" w:rsidTr="00A336DA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1.421396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14.59405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3.26551</w:t>
            </w:r>
          </w:p>
        </w:tc>
      </w:tr>
    </w:tbl>
    <w:p w:rsidR="009A0092" w:rsidRDefault="009A0092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p w:rsidR="009A0092" w:rsidRDefault="009A0092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tbl>
      <w:tblPr>
        <w:tblW w:w="4240" w:type="dxa"/>
        <w:jc w:val="center"/>
        <w:tblLook w:val="04A0" w:firstRow="1" w:lastRow="0" w:firstColumn="1" w:lastColumn="0" w:noHBand="0" w:noVBand="1"/>
      </w:tblPr>
      <w:tblGrid>
        <w:gridCol w:w="1120"/>
        <w:gridCol w:w="1041"/>
        <w:gridCol w:w="1041"/>
        <w:gridCol w:w="1041"/>
      </w:tblGrid>
      <w:tr w:rsidR="009A0092" w:rsidRPr="009A0092" w:rsidTr="00A336DA">
        <w:trPr>
          <w:trHeight w:val="112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Figure 5(f)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The relative protein expression of UBR7  </w:t>
            </w: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 xml:space="preserve">in </w:t>
            </w:r>
            <w:proofErr w:type="spellStart"/>
            <w:r w:rsidRPr="009A0092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Frankliniella</w:t>
            </w:r>
            <w:proofErr w:type="spellEnd"/>
            <w:r w:rsidRPr="009A0092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A0092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9A0092" w:rsidRPr="009A0092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Head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Thorax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Abdomen</w:t>
            </w:r>
          </w:p>
        </w:tc>
      </w:tr>
      <w:tr w:rsidR="009A0092" w:rsidRPr="009A0092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1.055116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3.460293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1.12844</w:t>
            </w:r>
          </w:p>
        </w:tc>
      </w:tr>
      <w:tr w:rsidR="009A0092" w:rsidRPr="009A0092" w:rsidTr="00A336DA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0.921205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3.33855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A00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0.989763</w:t>
            </w:r>
          </w:p>
        </w:tc>
      </w:tr>
      <w:tr w:rsidR="009A0092" w:rsidRPr="009A0092" w:rsidTr="00A336DA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1.02368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2.636569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092" w:rsidRPr="009A0092" w:rsidRDefault="009A0092" w:rsidP="009A0092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9A0092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1.237866</w:t>
            </w:r>
          </w:p>
        </w:tc>
      </w:tr>
    </w:tbl>
    <w:p w:rsidR="009A0092" w:rsidRDefault="009A0092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p w:rsidR="00E46001" w:rsidRDefault="00E46001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p w:rsidR="00E46001" w:rsidRDefault="00E46001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p w:rsidR="00E46001" w:rsidRDefault="00E46001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p w:rsidR="00E46001" w:rsidRDefault="00E46001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p w:rsidR="00E46001" w:rsidRDefault="00E46001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p w:rsidR="007E443A" w:rsidRPr="00753731" w:rsidRDefault="007E443A" w:rsidP="007E443A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>
        <w:rPr>
          <w:rFonts w:ascii="Times New Roman" w:hAnsi="Times New Roman" w:cs="Times New Roman"/>
        </w:rPr>
        <w:t>. F</w:t>
      </w:r>
      <w:r>
        <w:rPr>
          <w:rFonts w:ascii="Times New Roman" w:hAnsi="Times New Roman" w:cs="Times New Roman" w:hint="eastAsia"/>
        </w:rPr>
        <w:t>igure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</w:p>
    <w:tbl>
      <w:tblPr>
        <w:tblW w:w="5200" w:type="dxa"/>
        <w:jc w:val="center"/>
        <w:tblLook w:val="04A0" w:firstRow="1" w:lastRow="0" w:firstColumn="1" w:lastColumn="0" w:noHBand="0" w:noVBand="1"/>
      </w:tblPr>
      <w:tblGrid>
        <w:gridCol w:w="1120"/>
        <w:gridCol w:w="3120"/>
        <w:gridCol w:w="966"/>
        <w:gridCol w:w="966"/>
      </w:tblGrid>
      <w:tr w:rsidR="00E46001" w:rsidRPr="00E46001" w:rsidTr="00E46001">
        <w:trPr>
          <w:trHeight w:val="5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600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Figure 6(a)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01" w:rsidRPr="00E46001" w:rsidRDefault="00E46001" w:rsidP="00E460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600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The relative gene expression of UBR7  </w:t>
            </w:r>
            <w:r w:rsidRPr="00E4600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 xml:space="preserve">in </w:t>
            </w:r>
            <w:proofErr w:type="spellStart"/>
            <w:r w:rsidRPr="00E46001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Frankliniella</w:t>
            </w:r>
            <w:proofErr w:type="spellEnd"/>
            <w:r w:rsidRPr="00E46001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46001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4600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E46001" w:rsidRPr="00E46001" w:rsidTr="00E46001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46001" w:rsidRPr="00E46001" w:rsidTr="00E46001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CK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ds-EGFP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ds-UBR7</w:t>
            </w:r>
          </w:p>
        </w:tc>
      </w:tr>
      <w:tr w:rsidR="00E46001" w:rsidRPr="00E46001" w:rsidTr="00E46001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0.415524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0.797194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1.14314</w:t>
            </w:r>
          </w:p>
        </w:tc>
      </w:tr>
      <w:tr w:rsidR="00E46001" w:rsidRPr="00E46001" w:rsidTr="00E46001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0.797194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1.436943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0.326013</w:t>
            </w:r>
          </w:p>
        </w:tc>
      </w:tr>
      <w:tr w:rsidR="00E46001" w:rsidRPr="00E46001" w:rsidTr="00E46001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0.312733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0.587639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0.448029</w:t>
            </w:r>
          </w:p>
        </w:tc>
      </w:tr>
      <w:tr w:rsidR="00E46001" w:rsidRPr="00E46001" w:rsidTr="00E46001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0.73867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0.559807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0.464259</w:t>
            </w:r>
          </w:p>
        </w:tc>
      </w:tr>
      <w:tr w:rsidR="00E46001" w:rsidRPr="00E46001" w:rsidTr="00E46001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1.322257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0.76472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0.145895</w:t>
            </w:r>
          </w:p>
        </w:tc>
      </w:tr>
      <w:tr w:rsidR="00E46001" w:rsidRPr="00E46001" w:rsidTr="00E46001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1.175279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1.427017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0.554623</w:t>
            </w:r>
          </w:p>
        </w:tc>
      </w:tr>
      <w:tr w:rsidR="00E46001" w:rsidRPr="00E46001" w:rsidTr="00E46001">
        <w:trPr>
          <w:trHeight w:val="276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1.639212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1.2861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0.212127</w:t>
            </w:r>
          </w:p>
        </w:tc>
      </w:tr>
      <w:tr w:rsidR="00E46001" w:rsidRPr="00E46001" w:rsidTr="00E46001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1.599131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0.808322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001" w:rsidRPr="00E46001" w:rsidRDefault="00E46001" w:rsidP="00E46001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46001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0.436943</w:t>
            </w:r>
          </w:p>
        </w:tc>
      </w:tr>
    </w:tbl>
    <w:p w:rsidR="007E443A" w:rsidRDefault="007E443A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tbl>
      <w:tblPr>
        <w:tblW w:w="5760" w:type="dxa"/>
        <w:tblLook w:val="04A0" w:firstRow="1" w:lastRow="0" w:firstColumn="1" w:lastColumn="0" w:noHBand="0" w:noVBand="1"/>
      </w:tblPr>
      <w:tblGrid>
        <w:gridCol w:w="1120"/>
        <w:gridCol w:w="3680"/>
        <w:gridCol w:w="931"/>
        <w:gridCol w:w="1371"/>
      </w:tblGrid>
      <w:tr w:rsidR="00D75A2D" w:rsidRPr="00D75A2D" w:rsidTr="00D75A2D">
        <w:trPr>
          <w:trHeight w:val="5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75A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Figure 6(b)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A2D" w:rsidRPr="00D75A2D" w:rsidRDefault="00D75A2D" w:rsidP="00D75A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75A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The survival rate </w:t>
            </w:r>
            <w:r w:rsidRPr="00D75A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 xml:space="preserve">of </w:t>
            </w:r>
            <w:proofErr w:type="spellStart"/>
            <w:r w:rsidRPr="00D75A2D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Frankliniella</w:t>
            </w:r>
            <w:proofErr w:type="spellEnd"/>
            <w:r w:rsidRPr="00D75A2D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75A2D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D75A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(%)</w:t>
            </w:r>
          </w:p>
        </w:tc>
      </w:tr>
      <w:tr w:rsidR="00D75A2D" w:rsidRPr="00D75A2D" w:rsidTr="00D75A2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5A2D" w:rsidRPr="00D75A2D" w:rsidTr="00D75A2D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CK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ds-EGFP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ds-UBR7</w:t>
            </w:r>
          </w:p>
        </w:tc>
      </w:tr>
      <w:tr w:rsidR="00D75A2D" w:rsidRPr="00D75A2D" w:rsidTr="00D75A2D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75A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0.888888889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75A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75A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</w:t>
            </w:r>
          </w:p>
        </w:tc>
      </w:tr>
      <w:tr w:rsidR="00D75A2D" w:rsidRPr="00D75A2D" w:rsidTr="00D75A2D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75A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0.833333333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75A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0.83333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75A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0.761904762</w:t>
            </w:r>
          </w:p>
        </w:tc>
      </w:tr>
      <w:tr w:rsidR="00D75A2D" w:rsidRPr="00D75A2D" w:rsidTr="00D75A2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0.941176471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0.89474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A2D" w:rsidRPr="00D75A2D" w:rsidRDefault="00D75A2D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0.772727273</w:t>
            </w:r>
          </w:p>
        </w:tc>
      </w:tr>
    </w:tbl>
    <w:p w:rsidR="00D75A2D" w:rsidRDefault="00D75A2D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p w:rsidR="00D75A2D" w:rsidRDefault="00D75A2D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p w:rsidR="00D75A2D" w:rsidRDefault="00D75A2D" w:rsidP="00D75A2D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F</w:t>
      </w:r>
      <w:r>
        <w:rPr>
          <w:rFonts w:ascii="Times New Roman" w:hAnsi="Times New Roman" w:cs="Times New Roman" w:hint="eastAsia"/>
        </w:rPr>
        <w:t>igure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</w:p>
    <w:p w:rsidR="009F5E8B" w:rsidRPr="009F5E8B" w:rsidRDefault="009F5E8B" w:rsidP="009F5E8B">
      <w:pPr>
        <w:rPr>
          <w:rFonts w:ascii="Times New Roman" w:hAnsi="Times New Roman" w:cs="Times New Roman"/>
        </w:rPr>
      </w:pPr>
      <w:r w:rsidRPr="009F5E8B">
        <w:rPr>
          <w:rFonts w:ascii="Times New Roman" w:hAnsi="Times New Roman" w:cs="Times New Roman"/>
        </w:rPr>
        <w:t>Figure 7(b)</w:t>
      </w:r>
    </w:p>
    <w:tbl>
      <w:tblPr>
        <w:tblW w:w="9357" w:type="dxa"/>
        <w:jc w:val="center"/>
        <w:tblLook w:val="04A0" w:firstRow="1" w:lastRow="0" w:firstColumn="1" w:lastColumn="0" w:noHBand="0" w:noVBand="1"/>
      </w:tblPr>
      <w:tblGrid>
        <w:gridCol w:w="639"/>
        <w:gridCol w:w="1090"/>
        <w:gridCol w:w="966"/>
        <w:gridCol w:w="966"/>
        <w:gridCol w:w="966"/>
        <w:gridCol w:w="966"/>
        <w:gridCol w:w="966"/>
        <w:gridCol w:w="966"/>
        <w:gridCol w:w="866"/>
        <w:gridCol w:w="966"/>
      </w:tblGrid>
      <w:tr w:rsidR="009F5E8B" w:rsidRPr="00D75A2D" w:rsidTr="009F5E8B">
        <w:trPr>
          <w:trHeight w:val="645"/>
          <w:jc w:val="center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E8B" w:rsidRPr="00D75A2D" w:rsidRDefault="009F5E8B" w:rsidP="00D75A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75A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The relative gene expression of UBR7 </w:t>
            </w:r>
            <w:r w:rsidRPr="00D75A2D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in </w:t>
            </w:r>
            <w:proofErr w:type="spellStart"/>
            <w:r w:rsidRPr="00D75A2D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Frankliniella</w:t>
            </w:r>
            <w:proofErr w:type="spellEnd"/>
            <w:r w:rsidRPr="00D75A2D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75A2D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D75A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9F5E8B" w:rsidRPr="00D75A2D" w:rsidTr="009F5E8B">
        <w:trPr>
          <w:trHeight w:val="336"/>
          <w:jc w:val="center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5E8B" w:rsidRPr="00D75A2D" w:rsidTr="009F5E8B">
        <w:trPr>
          <w:trHeight w:val="321"/>
          <w:jc w:val="center"/>
        </w:trPr>
        <w:tc>
          <w:tcPr>
            <w:tcW w:w="6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Time</w:t>
            </w:r>
          </w:p>
        </w:tc>
        <w:tc>
          <w:tcPr>
            <w:tcW w:w="302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CK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ds-EGFP</w:t>
            </w:r>
          </w:p>
        </w:tc>
        <w:tc>
          <w:tcPr>
            <w:tcW w:w="27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ds-UBR7</w:t>
            </w:r>
          </w:p>
        </w:tc>
      </w:tr>
      <w:tr w:rsidR="009F5E8B" w:rsidRPr="00D75A2D" w:rsidTr="009F5E8B">
        <w:trPr>
          <w:trHeight w:val="321"/>
          <w:jc w:val="center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0h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0.809176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1.038517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1.152307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1.152307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1.351466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0.765527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0.91037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1.03852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0.781612</w:t>
            </w:r>
          </w:p>
        </w:tc>
      </w:tr>
      <w:tr w:rsidR="009F5E8B" w:rsidRPr="00D75A2D" w:rsidTr="009F5E8B">
        <w:trPr>
          <w:trHeight w:val="321"/>
          <w:jc w:val="center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6h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1.003141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0.814804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0.904082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1.120797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0.814804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1.113055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0.51211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0.75499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0.69473</w:t>
            </w:r>
          </w:p>
        </w:tc>
      </w:tr>
      <w:tr w:rsidR="009F5E8B" w:rsidRPr="00D75A2D" w:rsidTr="009F5E8B">
        <w:trPr>
          <w:trHeight w:val="321"/>
          <w:jc w:val="center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12h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0.996212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0.891635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1.176519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1.003141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0.975711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0.989331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0.448918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0.53757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0.519259</w:t>
            </w:r>
          </w:p>
        </w:tc>
      </w:tr>
      <w:tr w:rsidR="009F5E8B" w:rsidRPr="00D75A2D" w:rsidTr="009F5E8B">
        <w:trPr>
          <w:trHeight w:val="321"/>
          <w:jc w:val="center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24h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0.935964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1.082619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1.296413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0.826178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1.428524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0.867253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0.124527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0.19951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0.266928</w:t>
            </w:r>
          </w:p>
        </w:tc>
      </w:tr>
      <w:tr w:rsidR="009F5E8B" w:rsidRPr="00D75A2D" w:rsidTr="009F5E8B">
        <w:trPr>
          <w:trHeight w:val="321"/>
          <w:jc w:val="center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48h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0.989331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0.843538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1.02422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1.176519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1.003141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1.07514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0.340217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0.45519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0.415962</w:t>
            </w:r>
          </w:p>
        </w:tc>
      </w:tr>
      <w:tr w:rsidR="009F5E8B" w:rsidRPr="00D75A2D" w:rsidTr="009F5E8B">
        <w:trPr>
          <w:trHeight w:val="321"/>
          <w:jc w:val="center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72h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0.754988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1.017145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1.176519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1.243602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1.010119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1.097731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0.533857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0.98933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0.749773</w:t>
            </w:r>
          </w:p>
        </w:tc>
      </w:tr>
      <w:tr w:rsidR="009F5E8B" w:rsidRPr="00D75A2D" w:rsidTr="009F5E8B">
        <w:trPr>
          <w:trHeight w:val="336"/>
          <w:jc w:val="center"/>
        </w:trPr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96h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0.809176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1.060339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1.33286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0.814804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0.760239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1.33286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1.176519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1.26096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E8B" w:rsidRPr="00D75A2D" w:rsidRDefault="009F5E8B" w:rsidP="00D75A2D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75A2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0.609005</w:t>
            </w:r>
          </w:p>
        </w:tc>
      </w:tr>
    </w:tbl>
    <w:p w:rsidR="00A22F06" w:rsidRPr="009F5E8B" w:rsidRDefault="00A22F06" w:rsidP="00A22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Figure 7(</w:t>
      </w:r>
      <w:r>
        <w:rPr>
          <w:rFonts w:ascii="Times New Roman" w:hAnsi="Times New Roman" w:cs="Times New Roman" w:hint="eastAsia"/>
        </w:rPr>
        <w:t>c</w:t>
      </w:r>
      <w:r w:rsidRPr="009F5E8B">
        <w:rPr>
          <w:rFonts w:ascii="Times New Roman" w:hAnsi="Times New Roman" w:cs="Times New Roman"/>
        </w:rPr>
        <w:t>)</w:t>
      </w:r>
    </w:p>
    <w:tbl>
      <w:tblPr>
        <w:tblW w:w="8678" w:type="dxa"/>
        <w:tblLook w:val="04A0" w:firstRow="1" w:lastRow="0" w:firstColumn="1" w:lastColumn="0" w:noHBand="0" w:noVBand="1"/>
      </w:tblPr>
      <w:tblGrid>
        <w:gridCol w:w="639"/>
        <w:gridCol w:w="966"/>
        <w:gridCol w:w="966"/>
        <w:gridCol w:w="966"/>
        <w:gridCol w:w="966"/>
        <w:gridCol w:w="966"/>
        <w:gridCol w:w="966"/>
        <w:gridCol w:w="966"/>
        <w:gridCol w:w="866"/>
        <w:gridCol w:w="966"/>
      </w:tblGrid>
      <w:tr w:rsidR="00A22F06" w:rsidRPr="00A22F06" w:rsidTr="00A22F06">
        <w:trPr>
          <w:trHeight w:val="675"/>
        </w:trPr>
        <w:tc>
          <w:tcPr>
            <w:tcW w:w="8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2F06" w:rsidRPr="00A22F06" w:rsidRDefault="00A22F06" w:rsidP="00A22F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2F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The relative abundance of TSWV in </w:t>
            </w:r>
            <w:proofErr w:type="spellStart"/>
            <w:r w:rsidRPr="00A22F06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Frankliniella</w:t>
            </w:r>
            <w:proofErr w:type="spellEnd"/>
            <w:r w:rsidRPr="00A22F06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A22F06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A22F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</w:tr>
      <w:tr w:rsidR="00A22F06" w:rsidRPr="00A22F06" w:rsidTr="00A22F06">
        <w:trPr>
          <w:trHeight w:val="284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2F06" w:rsidRPr="00A22F06" w:rsidTr="00A22F06">
        <w:trPr>
          <w:trHeight w:val="272"/>
        </w:trPr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Time</w:t>
            </w:r>
          </w:p>
        </w:tc>
        <w:tc>
          <w:tcPr>
            <w:tcW w:w="27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CK</w:t>
            </w:r>
          </w:p>
        </w:tc>
        <w:tc>
          <w:tcPr>
            <w:tcW w:w="27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ds-EGFP</w:t>
            </w:r>
          </w:p>
        </w:tc>
        <w:tc>
          <w:tcPr>
            <w:tcW w:w="26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ds-UBR7</w:t>
            </w:r>
          </w:p>
        </w:tc>
      </w:tr>
      <w:tr w:rsidR="00A22F06" w:rsidRPr="00A22F06" w:rsidTr="00A22F06">
        <w:trPr>
          <w:trHeight w:val="272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0h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0.909261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1.001919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1.08882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1.158908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1.216525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1.044466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0.80819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0.83091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1.199777</w:t>
            </w:r>
          </w:p>
        </w:tc>
      </w:tr>
      <w:tr w:rsidR="00A22F06" w:rsidRPr="00A22F06" w:rsidTr="00A22F06">
        <w:trPr>
          <w:trHeight w:val="27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6h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0.915585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0.80819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1.081299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1.135058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0.713391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0.860213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0.9813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0.92195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0.896743</w:t>
            </w:r>
          </w:p>
        </w:tc>
      </w:tr>
      <w:tr w:rsidR="00A22F06" w:rsidRPr="00A22F06" w:rsidTr="00A22F06">
        <w:trPr>
          <w:trHeight w:val="27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12h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0.896743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1.224987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1.32204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0.915585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1.066413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0.884397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0.69871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0.94133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0.621043</w:t>
            </w:r>
          </w:p>
        </w:tc>
      </w:tr>
      <w:tr w:rsidR="00A22F06" w:rsidRPr="00A22F06" w:rsidTr="00A22F06">
        <w:trPr>
          <w:trHeight w:val="27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24h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0.791557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1.191489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1.250726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0.764594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1.015905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1.030087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0.54441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0.41259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0.406906</w:t>
            </w:r>
          </w:p>
        </w:tc>
      </w:tr>
      <w:tr w:rsidR="00A22F06" w:rsidRPr="00A22F06" w:rsidTr="00A22F06">
        <w:trPr>
          <w:trHeight w:val="27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48h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1.312908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0.954466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0.813811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0.830911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1.10402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0.775267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0.612493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0.45779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0.487261</w:t>
            </w:r>
          </w:p>
        </w:tc>
      </w:tr>
      <w:tr w:rsidR="00A22F06" w:rsidRPr="00A22F06" w:rsidTr="00A22F06">
        <w:trPr>
          <w:trHeight w:val="27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72h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1.378181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0.733448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1.285889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0.754068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1.208122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1.135058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0.674909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0.78066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0.764594</w:t>
            </w:r>
          </w:p>
        </w:tc>
      </w:tr>
      <w:tr w:rsidR="00A22F06" w:rsidRPr="00A22F06" w:rsidTr="00A22F06">
        <w:trPr>
          <w:trHeight w:val="284"/>
        </w:trPr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96h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0.802607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0.90298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1.166969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1.158908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0.890548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1.191489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0.878288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0.95447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F06" w:rsidRPr="00A22F06" w:rsidRDefault="00A22F06" w:rsidP="00A22F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A22F06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0.522233</w:t>
            </w:r>
          </w:p>
        </w:tc>
      </w:tr>
    </w:tbl>
    <w:p w:rsidR="00D75A2D" w:rsidRDefault="00D75A2D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p w:rsidR="00D75A2D" w:rsidRDefault="00D75A2D" w:rsidP="0004219B">
      <w:pPr>
        <w:widowControl/>
        <w:jc w:val="left"/>
        <w:rPr>
          <w:rFonts w:ascii="Times New Roman" w:hAnsi="Times New Roman" w:cs="Times New Roman"/>
          <w:b/>
          <w:sz w:val="28"/>
        </w:rPr>
      </w:pPr>
    </w:p>
    <w:p w:rsidR="00D75A2D" w:rsidRDefault="00D75A2D" w:rsidP="0004219B">
      <w:pPr>
        <w:widowControl/>
        <w:jc w:val="left"/>
        <w:rPr>
          <w:rFonts w:ascii="Times New Roman" w:hAnsi="Times New Roman" w:cs="Times New Roman" w:hint="eastAsia"/>
          <w:b/>
          <w:sz w:val="28"/>
        </w:rPr>
      </w:pPr>
      <w:bookmarkStart w:id="0" w:name="_GoBack"/>
      <w:bookmarkEnd w:id="0"/>
    </w:p>
    <w:sectPr w:rsidR="00D75A2D" w:rsidSect="006B7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C59" w:rsidRDefault="00E26C59" w:rsidP="00BC5F82">
      <w:r>
        <w:separator/>
      </w:r>
    </w:p>
  </w:endnote>
  <w:endnote w:type="continuationSeparator" w:id="0">
    <w:p w:rsidR="00E26C59" w:rsidRDefault="00E26C59" w:rsidP="00BC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2654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4219B" w:rsidRDefault="0004219B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6BC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6BC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219B" w:rsidRDefault="000421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C59" w:rsidRDefault="00E26C59" w:rsidP="00BC5F82">
      <w:r>
        <w:separator/>
      </w:r>
    </w:p>
  </w:footnote>
  <w:footnote w:type="continuationSeparator" w:id="0">
    <w:p w:rsidR="00E26C59" w:rsidRDefault="00E26C59" w:rsidP="00BC5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23"/>
    <w:rsid w:val="000107EB"/>
    <w:rsid w:val="00020554"/>
    <w:rsid w:val="0002613C"/>
    <w:rsid w:val="00030650"/>
    <w:rsid w:val="00034346"/>
    <w:rsid w:val="0004219B"/>
    <w:rsid w:val="000442CB"/>
    <w:rsid w:val="00051F9C"/>
    <w:rsid w:val="0005635C"/>
    <w:rsid w:val="00064C26"/>
    <w:rsid w:val="00066FAC"/>
    <w:rsid w:val="00067618"/>
    <w:rsid w:val="00073C1F"/>
    <w:rsid w:val="00075D25"/>
    <w:rsid w:val="00075D2D"/>
    <w:rsid w:val="00077D31"/>
    <w:rsid w:val="00087FFA"/>
    <w:rsid w:val="000923E5"/>
    <w:rsid w:val="00092446"/>
    <w:rsid w:val="000B0224"/>
    <w:rsid w:val="000B0D62"/>
    <w:rsid w:val="000B1C82"/>
    <w:rsid w:val="000D2D8D"/>
    <w:rsid w:val="000D5C97"/>
    <w:rsid w:val="000E0782"/>
    <w:rsid w:val="000E6A60"/>
    <w:rsid w:val="00113273"/>
    <w:rsid w:val="00124FB4"/>
    <w:rsid w:val="00143722"/>
    <w:rsid w:val="00144B28"/>
    <w:rsid w:val="00156C91"/>
    <w:rsid w:val="001A3008"/>
    <w:rsid w:val="001A5D7C"/>
    <w:rsid w:val="001E5621"/>
    <w:rsid w:val="001F3B55"/>
    <w:rsid w:val="00215988"/>
    <w:rsid w:val="00217500"/>
    <w:rsid w:val="00247DC7"/>
    <w:rsid w:val="00270FFB"/>
    <w:rsid w:val="0027147F"/>
    <w:rsid w:val="002A1338"/>
    <w:rsid w:val="002B62AE"/>
    <w:rsid w:val="002D1BA3"/>
    <w:rsid w:val="002E29C9"/>
    <w:rsid w:val="0030315F"/>
    <w:rsid w:val="00306787"/>
    <w:rsid w:val="003158E8"/>
    <w:rsid w:val="00315A26"/>
    <w:rsid w:val="00341168"/>
    <w:rsid w:val="003A12F0"/>
    <w:rsid w:val="003B7924"/>
    <w:rsid w:val="003C2C36"/>
    <w:rsid w:val="003C35FD"/>
    <w:rsid w:val="00417864"/>
    <w:rsid w:val="00423ABA"/>
    <w:rsid w:val="0042558E"/>
    <w:rsid w:val="004337CC"/>
    <w:rsid w:val="00440F8C"/>
    <w:rsid w:val="00457889"/>
    <w:rsid w:val="00460C63"/>
    <w:rsid w:val="00463214"/>
    <w:rsid w:val="0047217C"/>
    <w:rsid w:val="004B5A62"/>
    <w:rsid w:val="004E47A1"/>
    <w:rsid w:val="004F3085"/>
    <w:rsid w:val="00503F1C"/>
    <w:rsid w:val="00515D28"/>
    <w:rsid w:val="00520735"/>
    <w:rsid w:val="005402C1"/>
    <w:rsid w:val="00552C12"/>
    <w:rsid w:val="00583F9F"/>
    <w:rsid w:val="0058529A"/>
    <w:rsid w:val="005B6277"/>
    <w:rsid w:val="005E6FA0"/>
    <w:rsid w:val="00615B31"/>
    <w:rsid w:val="006346DC"/>
    <w:rsid w:val="00656273"/>
    <w:rsid w:val="00663DB0"/>
    <w:rsid w:val="0066521D"/>
    <w:rsid w:val="0068383F"/>
    <w:rsid w:val="006A27A3"/>
    <w:rsid w:val="006B31FA"/>
    <w:rsid w:val="006B7494"/>
    <w:rsid w:val="006D4532"/>
    <w:rsid w:val="006E01E3"/>
    <w:rsid w:val="006F72C8"/>
    <w:rsid w:val="007428CC"/>
    <w:rsid w:val="00750FBE"/>
    <w:rsid w:val="00753731"/>
    <w:rsid w:val="0076239E"/>
    <w:rsid w:val="00765488"/>
    <w:rsid w:val="00774EF5"/>
    <w:rsid w:val="007A3F55"/>
    <w:rsid w:val="007B4E4D"/>
    <w:rsid w:val="007C1BAC"/>
    <w:rsid w:val="007C300B"/>
    <w:rsid w:val="007E443A"/>
    <w:rsid w:val="007F014C"/>
    <w:rsid w:val="00803085"/>
    <w:rsid w:val="00805A87"/>
    <w:rsid w:val="00817F3C"/>
    <w:rsid w:val="008349B2"/>
    <w:rsid w:val="00835A58"/>
    <w:rsid w:val="00837591"/>
    <w:rsid w:val="0084588D"/>
    <w:rsid w:val="008575C7"/>
    <w:rsid w:val="00892F16"/>
    <w:rsid w:val="00896988"/>
    <w:rsid w:val="008B73F9"/>
    <w:rsid w:val="009107F3"/>
    <w:rsid w:val="0094237A"/>
    <w:rsid w:val="009626FF"/>
    <w:rsid w:val="009763A8"/>
    <w:rsid w:val="009A0092"/>
    <w:rsid w:val="009B11CF"/>
    <w:rsid w:val="009B13A6"/>
    <w:rsid w:val="009C1F57"/>
    <w:rsid w:val="009F5E8B"/>
    <w:rsid w:val="00A22C33"/>
    <w:rsid w:val="00A22F06"/>
    <w:rsid w:val="00A336DA"/>
    <w:rsid w:val="00A835AA"/>
    <w:rsid w:val="00A9554F"/>
    <w:rsid w:val="00AD03CD"/>
    <w:rsid w:val="00AD1941"/>
    <w:rsid w:val="00B071A6"/>
    <w:rsid w:val="00B25539"/>
    <w:rsid w:val="00B30957"/>
    <w:rsid w:val="00B41526"/>
    <w:rsid w:val="00B4445C"/>
    <w:rsid w:val="00B46BC6"/>
    <w:rsid w:val="00B47A14"/>
    <w:rsid w:val="00B53E8A"/>
    <w:rsid w:val="00B54EA3"/>
    <w:rsid w:val="00B86B3D"/>
    <w:rsid w:val="00B879F6"/>
    <w:rsid w:val="00BA27A2"/>
    <w:rsid w:val="00BA714B"/>
    <w:rsid w:val="00BB30F6"/>
    <w:rsid w:val="00BB5C77"/>
    <w:rsid w:val="00BC5F82"/>
    <w:rsid w:val="00BD374B"/>
    <w:rsid w:val="00BE06B1"/>
    <w:rsid w:val="00BE7023"/>
    <w:rsid w:val="00C128BB"/>
    <w:rsid w:val="00C26C29"/>
    <w:rsid w:val="00C33E8D"/>
    <w:rsid w:val="00C50705"/>
    <w:rsid w:val="00C6079B"/>
    <w:rsid w:val="00C93B8E"/>
    <w:rsid w:val="00CA348C"/>
    <w:rsid w:val="00CB68A1"/>
    <w:rsid w:val="00CD6D63"/>
    <w:rsid w:val="00D04653"/>
    <w:rsid w:val="00D25EFF"/>
    <w:rsid w:val="00D26927"/>
    <w:rsid w:val="00D53D02"/>
    <w:rsid w:val="00D60D9B"/>
    <w:rsid w:val="00D75A2D"/>
    <w:rsid w:val="00D769DB"/>
    <w:rsid w:val="00D91A0A"/>
    <w:rsid w:val="00DB20D3"/>
    <w:rsid w:val="00DB4D71"/>
    <w:rsid w:val="00DB50B7"/>
    <w:rsid w:val="00DC204E"/>
    <w:rsid w:val="00DD6292"/>
    <w:rsid w:val="00DF417F"/>
    <w:rsid w:val="00DF7C1D"/>
    <w:rsid w:val="00E26C59"/>
    <w:rsid w:val="00E46001"/>
    <w:rsid w:val="00E674BA"/>
    <w:rsid w:val="00E74FF0"/>
    <w:rsid w:val="00EA71CC"/>
    <w:rsid w:val="00EC0503"/>
    <w:rsid w:val="00EE4A4A"/>
    <w:rsid w:val="00F2470E"/>
    <w:rsid w:val="00F41567"/>
    <w:rsid w:val="00F43ACA"/>
    <w:rsid w:val="00F502C6"/>
    <w:rsid w:val="00F51C6E"/>
    <w:rsid w:val="00F53580"/>
    <w:rsid w:val="00F73ACF"/>
    <w:rsid w:val="00FA712F"/>
    <w:rsid w:val="00FB2D90"/>
    <w:rsid w:val="00FC587F"/>
    <w:rsid w:val="00FD7A2C"/>
    <w:rsid w:val="00F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0539E"/>
  <w15:chartTrackingRefBased/>
  <w15:docId w15:val="{CE425DEE-B1B2-4704-B6A8-D087B8BC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4532"/>
    <w:pPr>
      <w:jc w:val="lef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4A4A"/>
    <w:pPr>
      <w:jc w:val="lef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805A87"/>
    <w:pPr>
      <w:jc w:val="left"/>
      <w:outlineLvl w:val="2"/>
    </w:pPr>
    <w:rPr>
      <w:rFonts w:ascii="Times New Roman" w:hAnsi="Times New Roman" w:cs="Times New Roman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087FF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64C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064C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E4A4A"/>
    <w:rPr>
      <w:b/>
    </w:rPr>
  </w:style>
  <w:style w:type="character" w:customStyle="1" w:styleId="10">
    <w:name w:val="标题 1 字符"/>
    <w:basedOn w:val="a0"/>
    <w:link w:val="1"/>
    <w:uiPriority w:val="9"/>
    <w:rsid w:val="006D4532"/>
    <w:rPr>
      <w:b/>
      <w:sz w:val="28"/>
    </w:rPr>
  </w:style>
  <w:style w:type="paragraph" w:styleId="a5">
    <w:name w:val="header"/>
    <w:basedOn w:val="a"/>
    <w:link w:val="a6"/>
    <w:uiPriority w:val="99"/>
    <w:unhideWhenUsed/>
    <w:rsid w:val="00BC5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C5F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C5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C5F82"/>
    <w:rPr>
      <w:sz w:val="18"/>
      <w:szCs w:val="18"/>
    </w:rPr>
  </w:style>
  <w:style w:type="paragraph" w:customStyle="1" w:styleId="a9">
    <w:basedOn w:val="a"/>
    <w:next w:val="aa"/>
    <w:uiPriority w:val="34"/>
    <w:qFormat/>
    <w:rsid w:val="0005635C"/>
    <w:pPr>
      <w:widowControl/>
      <w:ind w:left="720"/>
      <w:contextualSpacing/>
      <w:jc w:val="left"/>
    </w:pPr>
    <w:rPr>
      <w:rFonts w:ascii="Cambria" w:eastAsia="宋体" w:hAnsi="Cambria" w:cs="Times New Roman"/>
      <w:kern w:val="0"/>
      <w:sz w:val="24"/>
      <w:szCs w:val="24"/>
      <w:lang w:val="en-GB" w:eastAsia="ja-JP"/>
    </w:rPr>
  </w:style>
  <w:style w:type="character" w:styleId="ab">
    <w:name w:val="Placeholder Text"/>
    <w:uiPriority w:val="99"/>
    <w:semiHidden/>
    <w:qFormat/>
    <w:rsid w:val="0005635C"/>
    <w:rPr>
      <w:color w:val="808080"/>
    </w:rPr>
  </w:style>
  <w:style w:type="paragraph" w:styleId="aa">
    <w:name w:val="List Paragraph"/>
    <w:basedOn w:val="a"/>
    <w:uiPriority w:val="34"/>
    <w:qFormat/>
    <w:rsid w:val="0005635C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805A87"/>
    <w:rPr>
      <w:rFonts w:ascii="Times New Roman" w:hAnsi="Times New Roman" w:cs="Times New Roman"/>
      <w:b/>
    </w:rPr>
  </w:style>
  <w:style w:type="character" w:styleId="ac">
    <w:name w:val="Hyperlink"/>
    <w:basedOn w:val="a0"/>
    <w:uiPriority w:val="99"/>
    <w:unhideWhenUsed/>
    <w:rsid w:val="00B53E8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3E8A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B53E8A"/>
    <w:rPr>
      <w:rFonts w:ascii="Arial" w:eastAsia="宋体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53E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B53E8A"/>
    <w:rPr>
      <w:rFonts w:ascii="宋体" w:eastAsia="宋体" w:hAnsi="宋体" w:cs="宋体"/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3E8A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B53E8A"/>
    <w:rPr>
      <w:rFonts w:ascii="Arial" w:eastAsia="宋体" w:hAnsi="Arial" w:cs="Arial"/>
      <w:vanish/>
      <w:kern w:val="0"/>
      <w:sz w:val="16"/>
      <w:szCs w:val="16"/>
    </w:rPr>
  </w:style>
  <w:style w:type="paragraph" w:styleId="TOC">
    <w:name w:val="TOC Heading"/>
    <w:basedOn w:val="1"/>
    <w:next w:val="a"/>
    <w:uiPriority w:val="39"/>
    <w:unhideWhenUsed/>
    <w:qFormat/>
    <w:rsid w:val="00CB68A1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B68A1"/>
  </w:style>
  <w:style w:type="paragraph" w:styleId="21">
    <w:name w:val="toc 2"/>
    <w:basedOn w:val="a"/>
    <w:next w:val="a"/>
    <w:autoRedefine/>
    <w:uiPriority w:val="39"/>
    <w:unhideWhenUsed/>
    <w:rsid w:val="00CB68A1"/>
    <w:pPr>
      <w:ind w:leftChars="200" w:left="420"/>
    </w:pPr>
  </w:style>
  <w:style w:type="character" w:customStyle="1" w:styleId="40">
    <w:name w:val="标题 4 字符"/>
    <w:basedOn w:val="a0"/>
    <w:link w:val="4"/>
    <w:uiPriority w:val="9"/>
    <w:rsid w:val="00087FF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440F8C"/>
    <w:pPr>
      <w:ind w:leftChars="400" w:left="840"/>
    </w:pPr>
  </w:style>
  <w:style w:type="paragraph" w:styleId="ad">
    <w:name w:val="caption"/>
    <w:basedOn w:val="a"/>
    <w:next w:val="a"/>
    <w:uiPriority w:val="35"/>
    <w:unhideWhenUsed/>
    <w:qFormat/>
    <w:rsid w:val="00FE405C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5C5C-E752-451A-8EDE-5352DBDB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7</Pages>
  <Words>1312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Junxia</dc:creator>
  <cp:keywords/>
  <dc:description/>
  <cp:lastModifiedBy>Shi Junxia</cp:lastModifiedBy>
  <cp:revision>48</cp:revision>
  <dcterms:created xsi:type="dcterms:W3CDTF">2022-11-21T10:37:00Z</dcterms:created>
  <dcterms:modified xsi:type="dcterms:W3CDTF">2022-12-21T07:00:00Z</dcterms:modified>
</cp:coreProperties>
</file>