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22797" w:rsidRPr="002665B3" w:rsidRDefault="00F22797" w:rsidP="00D13EAD">
      <w:pPr>
        <w:pStyle w:val="kyz"/>
        <w:spacing w:line="276" w:lineRule="auto"/>
        <w:jc w:val="left"/>
      </w:pPr>
      <w:r w:rsidRPr="002665B3">
        <w:t xml:space="preserve">A </w:t>
      </w:r>
      <w:r w:rsidRPr="002665B3">
        <w:rPr>
          <w:rFonts w:hint="eastAsia"/>
        </w:rPr>
        <w:t>n</w:t>
      </w:r>
      <w:r w:rsidRPr="002665B3">
        <w:t xml:space="preserve">ew species of </w:t>
      </w:r>
      <w:proofErr w:type="spellStart"/>
      <w:r w:rsidRPr="002665B3">
        <w:rPr>
          <w:i/>
        </w:rPr>
        <w:t>Nanhsiungchelys</w:t>
      </w:r>
      <w:proofErr w:type="spellEnd"/>
      <w:r w:rsidRPr="002665B3">
        <w:rPr>
          <w:i/>
        </w:rPr>
        <w:t xml:space="preserve"> </w:t>
      </w:r>
      <w:r w:rsidRPr="002665B3">
        <w:t xml:space="preserve">(Testudines: Cryptodira: </w:t>
      </w:r>
      <w:proofErr w:type="spellStart"/>
      <w:r w:rsidRPr="002665B3">
        <w:t>Nanhsiungchelyidae</w:t>
      </w:r>
      <w:proofErr w:type="spellEnd"/>
      <w:r w:rsidRPr="002665B3">
        <w:t xml:space="preserve">) from the </w:t>
      </w:r>
      <w:r w:rsidRPr="002665B3">
        <w:rPr>
          <w:rFonts w:hint="eastAsia"/>
        </w:rPr>
        <w:t>Upper</w:t>
      </w:r>
      <w:r w:rsidRPr="002665B3">
        <w:t xml:space="preserve"> Cretaceous of</w:t>
      </w:r>
      <w:r w:rsidRPr="002665B3">
        <w:rPr>
          <w:rFonts w:hint="eastAsia"/>
        </w:rPr>
        <w:t xml:space="preserve"> </w:t>
      </w:r>
      <w:proofErr w:type="spellStart"/>
      <w:r w:rsidRPr="002665B3">
        <w:t>Nanxiong</w:t>
      </w:r>
      <w:proofErr w:type="spellEnd"/>
      <w:r w:rsidRPr="002665B3">
        <w:t xml:space="preserve"> Basin, China </w:t>
      </w:r>
    </w:p>
    <w:p w:rsidR="00F22797" w:rsidRPr="002665B3" w:rsidRDefault="00F22797" w:rsidP="00D13EAD">
      <w:pPr>
        <w:spacing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D13EAD" w:rsidRPr="002665B3" w:rsidRDefault="00D13EAD" w:rsidP="00D13EAD">
      <w:pPr>
        <w:pStyle w:val="1"/>
        <w:contextualSpacing w:val="0"/>
        <w:rPr>
          <w:rFonts w:ascii="Times" w:hAnsi="Times"/>
          <w:sz w:val="24"/>
          <w:vertAlign w:val="superscript"/>
        </w:rPr>
      </w:pPr>
      <w:r w:rsidRPr="002665B3">
        <w:rPr>
          <w:rFonts w:ascii="Times" w:hAnsi="Times"/>
          <w:sz w:val="24"/>
        </w:rPr>
        <w:t>Yuzheng Ke</w:t>
      </w:r>
      <w:r w:rsidRPr="002665B3">
        <w:rPr>
          <w:rFonts w:ascii="Times" w:hAnsi="Times"/>
          <w:sz w:val="24"/>
          <w:vertAlign w:val="superscript"/>
        </w:rPr>
        <w:t>1</w:t>
      </w:r>
      <w:r w:rsidRPr="002665B3">
        <w:rPr>
          <w:rFonts w:ascii="Times" w:hAnsi="Times"/>
          <w:sz w:val="24"/>
        </w:rPr>
        <w:t>, Imran A. Rahman</w:t>
      </w:r>
      <w:r w:rsidRPr="002665B3">
        <w:rPr>
          <w:rFonts w:ascii="Times" w:hAnsi="Times"/>
          <w:sz w:val="24"/>
          <w:vertAlign w:val="superscript"/>
        </w:rPr>
        <w:t>2, 3</w:t>
      </w:r>
      <w:r w:rsidRPr="002665B3">
        <w:rPr>
          <w:rFonts w:ascii="Times" w:hAnsi="Times"/>
          <w:sz w:val="24"/>
        </w:rPr>
        <w:t xml:space="preserve">, </w:t>
      </w:r>
      <w:proofErr w:type="spellStart"/>
      <w:r w:rsidRPr="002665B3">
        <w:rPr>
          <w:rFonts w:ascii="Times" w:hAnsi="Times"/>
          <w:sz w:val="24"/>
        </w:rPr>
        <w:t>Hanchen</w:t>
      </w:r>
      <w:proofErr w:type="spellEnd"/>
      <w:r w:rsidRPr="002665B3">
        <w:rPr>
          <w:rFonts w:ascii="Times" w:hAnsi="Times"/>
          <w:sz w:val="24"/>
        </w:rPr>
        <w:t xml:space="preserve"> Song</w:t>
      </w:r>
      <w:r w:rsidRPr="002665B3">
        <w:rPr>
          <w:rFonts w:ascii="Times" w:hAnsi="Times"/>
          <w:sz w:val="24"/>
          <w:vertAlign w:val="superscript"/>
        </w:rPr>
        <w:t>1</w:t>
      </w:r>
      <w:r w:rsidRPr="002665B3">
        <w:rPr>
          <w:rFonts w:ascii="Times" w:hAnsi="Times"/>
          <w:sz w:val="24"/>
        </w:rPr>
        <w:t xml:space="preserve">, </w:t>
      </w:r>
      <w:proofErr w:type="spellStart"/>
      <w:r w:rsidRPr="002665B3">
        <w:rPr>
          <w:rFonts w:ascii="Times" w:hAnsi="Times"/>
          <w:sz w:val="24"/>
        </w:rPr>
        <w:t>Jinfeng</w:t>
      </w:r>
      <w:proofErr w:type="spellEnd"/>
      <w:r w:rsidRPr="002665B3">
        <w:rPr>
          <w:rFonts w:ascii="Times" w:hAnsi="Times"/>
          <w:sz w:val="24"/>
        </w:rPr>
        <w:t xml:space="preserve"> Hu</w:t>
      </w:r>
      <w:r w:rsidRPr="002665B3">
        <w:rPr>
          <w:rFonts w:ascii="Times" w:hAnsi="Times"/>
          <w:sz w:val="24"/>
          <w:vertAlign w:val="superscript"/>
        </w:rPr>
        <w:t>1</w:t>
      </w:r>
      <w:r w:rsidRPr="002665B3">
        <w:rPr>
          <w:rFonts w:ascii="Times" w:hAnsi="Times"/>
          <w:sz w:val="24"/>
        </w:rPr>
        <w:t xml:space="preserve">, </w:t>
      </w:r>
      <w:proofErr w:type="spellStart"/>
      <w:r w:rsidRPr="002665B3">
        <w:rPr>
          <w:rFonts w:ascii="Times" w:hAnsi="Times"/>
          <w:sz w:val="24"/>
        </w:rPr>
        <w:t>Kecheng</w:t>
      </w:r>
      <w:proofErr w:type="spellEnd"/>
      <w:r w:rsidRPr="002665B3">
        <w:rPr>
          <w:rFonts w:ascii="Times" w:hAnsi="Times"/>
          <w:sz w:val="24"/>
        </w:rPr>
        <w:t xml:space="preserve"> Niu</w:t>
      </w:r>
      <w:r w:rsidRPr="009E746B">
        <w:rPr>
          <w:rFonts w:ascii="Times" w:hAnsi="Times"/>
          <w:sz w:val="24"/>
          <w:highlight w:val="yellow"/>
          <w:vertAlign w:val="superscript"/>
        </w:rPr>
        <w:t>4</w:t>
      </w:r>
      <w:r w:rsidR="009E746B" w:rsidRPr="009E746B">
        <w:rPr>
          <w:rFonts w:ascii="Times" w:hAnsi="Times"/>
          <w:sz w:val="24"/>
          <w:highlight w:val="yellow"/>
          <w:vertAlign w:val="superscript"/>
        </w:rPr>
        <w:t>, 5</w:t>
      </w:r>
      <w:r w:rsidRPr="002665B3">
        <w:rPr>
          <w:rFonts w:ascii="Times" w:hAnsi="Times"/>
          <w:sz w:val="24"/>
        </w:rPr>
        <w:t xml:space="preserve">, </w:t>
      </w:r>
      <w:proofErr w:type="spellStart"/>
      <w:r w:rsidRPr="002665B3">
        <w:rPr>
          <w:rFonts w:ascii="Times" w:hAnsi="Times"/>
          <w:sz w:val="24"/>
        </w:rPr>
        <w:t>Fasheng</w:t>
      </w:r>
      <w:proofErr w:type="spellEnd"/>
      <w:r w:rsidRPr="002665B3">
        <w:rPr>
          <w:rFonts w:ascii="Times" w:hAnsi="Times"/>
          <w:sz w:val="24"/>
        </w:rPr>
        <w:t xml:space="preserve"> Lou</w:t>
      </w:r>
      <w:r w:rsidR="009E746B" w:rsidRPr="009E746B">
        <w:rPr>
          <w:rFonts w:ascii="Times" w:hAnsi="Times"/>
          <w:sz w:val="24"/>
          <w:highlight w:val="yellow"/>
          <w:vertAlign w:val="superscript"/>
        </w:rPr>
        <w:t>6</w:t>
      </w:r>
      <w:r w:rsidRPr="002665B3">
        <w:rPr>
          <w:rFonts w:ascii="Times" w:hAnsi="Times"/>
          <w:sz w:val="24"/>
        </w:rPr>
        <w:t xml:space="preserve">, </w:t>
      </w:r>
      <w:r w:rsidR="00550490">
        <w:rPr>
          <w:rFonts w:ascii="Times" w:hAnsi="Times"/>
          <w:sz w:val="24"/>
        </w:rPr>
        <w:t>H</w:t>
      </w:r>
      <w:r w:rsidR="00550490">
        <w:rPr>
          <w:rFonts w:ascii="Times" w:hAnsi="Times" w:hint="eastAsia"/>
          <w:sz w:val="24"/>
          <w:lang w:eastAsia="zh-CN"/>
        </w:rPr>
        <w:t>ong</w:t>
      </w:r>
      <w:r w:rsidR="00550490">
        <w:rPr>
          <w:rFonts w:ascii="Times" w:hAnsi="Times"/>
          <w:sz w:val="24"/>
        </w:rPr>
        <w:t>wei Li</w:t>
      </w:r>
      <w:r w:rsidR="009E746B" w:rsidRPr="009E746B">
        <w:rPr>
          <w:rFonts w:ascii="Times" w:hAnsi="Times"/>
          <w:sz w:val="24"/>
          <w:highlight w:val="yellow"/>
          <w:vertAlign w:val="superscript"/>
        </w:rPr>
        <w:t>7</w:t>
      </w:r>
      <w:r w:rsidR="00550490">
        <w:rPr>
          <w:rFonts w:ascii="Times" w:hAnsi="Times"/>
          <w:sz w:val="24"/>
        </w:rPr>
        <w:t xml:space="preserve">, </w:t>
      </w:r>
      <w:proofErr w:type="spellStart"/>
      <w:r w:rsidRPr="002665B3">
        <w:rPr>
          <w:rFonts w:ascii="Times" w:hAnsi="Times"/>
          <w:sz w:val="24"/>
        </w:rPr>
        <w:t>Fenglu</w:t>
      </w:r>
      <w:proofErr w:type="spellEnd"/>
      <w:r w:rsidRPr="002665B3">
        <w:rPr>
          <w:rFonts w:ascii="Times" w:hAnsi="Times"/>
          <w:sz w:val="24"/>
        </w:rPr>
        <w:t xml:space="preserve"> Han</w:t>
      </w:r>
      <w:r w:rsidRPr="002665B3">
        <w:rPr>
          <w:rFonts w:ascii="Times" w:hAnsi="Times"/>
          <w:sz w:val="24"/>
          <w:vertAlign w:val="superscript"/>
        </w:rPr>
        <w:t>1</w:t>
      </w:r>
    </w:p>
    <w:p w:rsidR="00D13EAD" w:rsidRPr="002665B3" w:rsidRDefault="00D13EAD" w:rsidP="00D13EAD">
      <w:pPr>
        <w:rPr>
          <w:rFonts w:ascii="Times New Roman" w:hAnsi="Times New Roman" w:cs="Times New Roman"/>
          <w:sz w:val="24"/>
          <w:szCs w:val="24"/>
        </w:rPr>
      </w:pPr>
      <w:r w:rsidRPr="002665B3"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 w:rsidRPr="002665B3">
        <w:rPr>
          <w:rFonts w:ascii="Times New Roman" w:hAnsi="Times New Roman" w:cs="Times New Roman" w:hint="eastAsia"/>
          <w:sz w:val="24"/>
          <w:szCs w:val="24"/>
        </w:rPr>
        <w:t>S</w:t>
      </w:r>
      <w:r w:rsidRPr="002665B3">
        <w:rPr>
          <w:rFonts w:ascii="Times New Roman" w:hAnsi="Times New Roman" w:cs="Times New Roman"/>
          <w:sz w:val="24"/>
          <w:szCs w:val="24"/>
        </w:rPr>
        <w:t>chool of Earth Science, China University of Geosciences (Wuhan), Wuhan, Hubei, China.</w:t>
      </w:r>
    </w:p>
    <w:p w:rsidR="00D13EAD" w:rsidRPr="002665B3" w:rsidRDefault="00D13EAD" w:rsidP="00D13EAD">
      <w:pPr>
        <w:rPr>
          <w:rFonts w:ascii="Times New Roman" w:hAnsi="Times New Roman" w:cs="Times New Roman"/>
          <w:sz w:val="24"/>
          <w:szCs w:val="24"/>
          <w:vertAlign w:val="superscript"/>
        </w:rPr>
      </w:pPr>
      <w:r w:rsidRPr="002665B3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2665B3">
        <w:rPr>
          <w:rFonts w:ascii="Times New Roman" w:hAnsi="Times New Roman" w:cs="Times New Roman"/>
          <w:sz w:val="24"/>
          <w:szCs w:val="24"/>
        </w:rPr>
        <w:t>The Natural History Museum, London, UK.</w:t>
      </w:r>
      <w:r w:rsidRPr="002665B3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</w:p>
    <w:p w:rsidR="00D13EAD" w:rsidRDefault="00D13EAD" w:rsidP="00D13EAD">
      <w:pPr>
        <w:rPr>
          <w:rFonts w:ascii="Times New Roman" w:hAnsi="Times New Roman" w:cs="Times New Roman"/>
          <w:sz w:val="24"/>
          <w:szCs w:val="24"/>
        </w:rPr>
      </w:pPr>
      <w:r w:rsidRPr="002665B3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Pr="002665B3">
        <w:rPr>
          <w:rFonts w:ascii="Times New Roman" w:hAnsi="Times New Roman" w:cs="Times New Roman"/>
          <w:sz w:val="24"/>
          <w:szCs w:val="24"/>
        </w:rPr>
        <w:t>Oxford University Museum of Natural History, Oxford, UK.</w:t>
      </w:r>
    </w:p>
    <w:p w:rsidR="009E746B" w:rsidRPr="009E746B" w:rsidRDefault="009E746B" w:rsidP="009E746B">
      <w:pPr>
        <w:ind w:left="240" w:hangingChars="100" w:hanging="240"/>
        <w:rPr>
          <w:rFonts w:ascii="Times New Roman" w:hAnsi="Times New Roman" w:cs="Times New Roman"/>
          <w:sz w:val="24"/>
          <w:szCs w:val="24"/>
        </w:rPr>
      </w:pPr>
      <w:r w:rsidRPr="009E746B">
        <w:rPr>
          <w:rFonts w:ascii="Times New Roman" w:hAnsi="Times New Roman" w:cs="Times New Roman"/>
          <w:sz w:val="24"/>
          <w:szCs w:val="24"/>
          <w:highlight w:val="yellow"/>
          <w:vertAlign w:val="superscript"/>
        </w:rPr>
        <w:t xml:space="preserve">4 </w:t>
      </w:r>
      <w:r w:rsidRPr="009E746B">
        <w:rPr>
          <w:rFonts w:ascii="Times New Roman" w:hAnsi="Times New Roman" w:cs="Times New Roman"/>
          <w:sz w:val="24"/>
          <w:szCs w:val="24"/>
          <w:highlight w:val="yellow"/>
        </w:rPr>
        <w:t>State Key Laboratory of Cellular Stress Biology, School of Life Sciences, Xiamen University, Xiamen, Fujian, China</w:t>
      </w:r>
    </w:p>
    <w:p w:rsidR="00D13EAD" w:rsidRPr="002665B3" w:rsidRDefault="009E746B" w:rsidP="00D13EAD">
      <w:pPr>
        <w:rPr>
          <w:rFonts w:ascii="Times New Roman" w:hAnsi="Times New Roman" w:cs="Times New Roman"/>
          <w:sz w:val="24"/>
          <w:szCs w:val="24"/>
        </w:rPr>
      </w:pPr>
      <w:r w:rsidRPr="009E746B">
        <w:rPr>
          <w:rFonts w:ascii="Times New Roman" w:hAnsi="Times New Roman" w:cs="Times New Roman"/>
          <w:sz w:val="24"/>
          <w:szCs w:val="24"/>
          <w:highlight w:val="yellow"/>
          <w:vertAlign w:val="superscript"/>
        </w:rPr>
        <w:t>5</w:t>
      </w:r>
      <w:r w:rsidR="00D13EAD" w:rsidRPr="002665B3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proofErr w:type="spellStart"/>
      <w:r w:rsidR="00D13EAD" w:rsidRPr="002665B3">
        <w:rPr>
          <w:rFonts w:ascii="Times New Roman" w:hAnsi="Times New Roman" w:cs="Times New Roman"/>
          <w:sz w:val="24"/>
          <w:szCs w:val="24"/>
        </w:rPr>
        <w:t>Yingliang</w:t>
      </w:r>
      <w:proofErr w:type="spellEnd"/>
      <w:r w:rsidR="00D13EAD" w:rsidRPr="002665B3">
        <w:rPr>
          <w:rFonts w:ascii="Times New Roman" w:hAnsi="Times New Roman" w:cs="Times New Roman"/>
          <w:sz w:val="24"/>
          <w:szCs w:val="24"/>
        </w:rPr>
        <w:t xml:space="preserve"> Stone Natur</w:t>
      </w:r>
      <w:r w:rsidR="00D13EAD" w:rsidRPr="002665B3">
        <w:rPr>
          <w:rFonts w:ascii="Times New Roman" w:hAnsi="Times New Roman" w:cs="Times New Roman" w:hint="eastAsia"/>
          <w:sz w:val="24"/>
          <w:szCs w:val="24"/>
        </w:rPr>
        <w:t>al</w:t>
      </w:r>
      <w:r w:rsidR="00D13EAD" w:rsidRPr="002665B3">
        <w:rPr>
          <w:rFonts w:ascii="Times New Roman" w:hAnsi="Times New Roman" w:cs="Times New Roman"/>
          <w:sz w:val="24"/>
          <w:szCs w:val="24"/>
        </w:rPr>
        <w:t xml:space="preserve"> History Museum, </w:t>
      </w:r>
      <w:proofErr w:type="spellStart"/>
      <w:r w:rsidR="00D13EAD" w:rsidRPr="002665B3">
        <w:rPr>
          <w:rFonts w:ascii="Times New Roman" w:hAnsi="Times New Roman" w:cs="Times New Roman"/>
          <w:sz w:val="24"/>
          <w:szCs w:val="24"/>
        </w:rPr>
        <w:t>Nan'an</w:t>
      </w:r>
      <w:proofErr w:type="spellEnd"/>
      <w:r w:rsidR="00D13EAD" w:rsidRPr="002665B3">
        <w:rPr>
          <w:rFonts w:ascii="Times New Roman" w:hAnsi="Times New Roman" w:cs="Times New Roman"/>
          <w:sz w:val="24"/>
          <w:szCs w:val="24"/>
        </w:rPr>
        <w:t>, Fujian, China</w:t>
      </w:r>
    </w:p>
    <w:p w:rsidR="00D13EAD" w:rsidRPr="002665B3" w:rsidRDefault="009E746B" w:rsidP="00D13EAD">
      <w:pPr>
        <w:rPr>
          <w:rFonts w:ascii="Times New Roman" w:hAnsi="Times New Roman" w:cs="Times New Roman"/>
          <w:sz w:val="24"/>
          <w:szCs w:val="24"/>
        </w:rPr>
      </w:pPr>
      <w:r w:rsidRPr="009E746B">
        <w:rPr>
          <w:rFonts w:ascii="Times New Roman" w:hAnsi="Times New Roman" w:cs="Times New Roman"/>
          <w:sz w:val="24"/>
          <w:szCs w:val="24"/>
          <w:highlight w:val="yellow"/>
          <w:vertAlign w:val="superscript"/>
        </w:rPr>
        <w:t>6</w:t>
      </w:r>
      <w:r w:rsidR="00D13EAD" w:rsidRPr="002665B3">
        <w:rPr>
          <w:rFonts w:ascii="Times New Roman" w:hAnsi="Times New Roman" w:cs="Times New Roman"/>
          <w:sz w:val="24"/>
          <w:szCs w:val="24"/>
        </w:rPr>
        <w:t xml:space="preserve"> Jiangxi Geological Survey and Exploration Institute, Nanchang, Jiangxi, China</w:t>
      </w:r>
    </w:p>
    <w:p w:rsidR="00F22797" w:rsidRPr="002665B3" w:rsidRDefault="009E746B" w:rsidP="00D13EAD">
      <w:pPr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E55DF">
        <w:rPr>
          <w:rFonts w:ascii="Times" w:hAnsi="Times"/>
          <w:sz w:val="24"/>
          <w:highlight w:val="yellow"/>
          <w:vertAlign w:val="superscript"/>
        </w:rPr>
        <w:t>7</w:t>
      </w:r>
      <w:r w:rsidR="00550490" w:rsidRPr="00550490">
        <w:rPr>
          <w:rFonts w:ascii="Times New Roman" w:hAnsi="Times New Roman" w:cs="Times New Roman"/>
          <w:sz w:val="24"/>
          <w:szCs w:val="24"/>
        </w:rPr>
        <w:t xml:space="preserve"> </w:t>
      </w:r>
      <w:r w:rsidR="00550490">
        <w:rPr>
          <w:rFonts w:ascii="Times New Roman" w:hAnsi="Times New Roman" w:cs="Times New Roman"/>
          <w:sz w:val="24"/>
          <w:szCs w:val="24"/>
        </w:rPr>
        <w:t xml:space="preserve">Guangdong Geological Survey Institute, Guangzhou, Guangdong, </w:t>
      </w:r>
      <w:r w:rsidR="00550490" w:rsidRPr="002665B3">
        <w:rPr>
          <w:rFonts w:ascii="Times New Roman" w:hAnsi="Times New Roman" w:cs="Times New Roman"/>
          <w:sz w:val="24"/>
          <w:szCs w:val="24"/>
        </w:rPr>
        <w:t>China</w:t>
      </w:r>
    </w:p>
    <w:p w:rsidR="00F22797" w:rsidRPr="002665B3" w:rsidRDefault="00F22797" w:rsidP="00D13EAD">
      <w:pPr>
        <w:pStyle w:val="kyz"/>
        <w:spacing w:line="276" w:lineRule="auto"/>
        <w:jc w:val="left"/>
      </w:pPr>
      <w:r w:rsidRPr="002665B3">
        <w:t>Computational fluid dynamics</w:t>
      </w:r>
    </w:p>
    <w:p w:rsidR="00F22797" w:rsidRPr="002665B3" w:rsidRDefault="00F22797" w:rsidP="0081220B">
      <w:pPr>
        <w:spacing w:line="276" w:lineRule="auto"/>
        <w:ind w:firstLineChars="100" w:firstLine="240"/>
        <w:jc w:val="left"/>
        <w:rPr>
          <w:rFonts w:ascii="Times New Roman" w:hAnsi="Times New Roman" w:cs="Times New Roman"/>
          <w:sz w:val="24"/>
          <w:szCs w:val="24"/>
        </w:rPr>
      </w:pPr>
      <w:r w:rsidRPr="002665B3">
        <w:rPr>
          <w:rFonts w:ascii="Times New Roman" w:hAnsi="Times New Roman" w:cs="Times New Roman"/>
          <w:sz w:val="24"/>
          <w:szCs w:val="24"/>
        </w:rPr>
        <w:t xml:space="preserve">Computational fluid dynamics (CFD) is </w:t>
      </w:r>
      <w:proofErr w:type="gramStart"/>
      <w:r w:rsidRPr="002665B3">
        <w:rPr>
          <w:rFonts w:ascii="Times New Roman" w:hAnsi="Times New Roman" w:cs="Times New Roman"/>
          <w:sz w:val="24"/>
          <w:szCs w:val="24"/>
        </w:rPr>
        <w:t>a</w:t>
      </w:r>
      <w:r w:rsidRPr="002665B3">
        <w:rPr>
          <w:rFonts w:ascii="Times New Roman" w:hAnsi="Times New Roman" w:cs="Times New Roman" w:hint="eastAsia"/>
          <w:sz w:val="24"/>
          <w:szCs w:val="24"/>
        </w:rPr>
        <w:t>n</w:t>
      </w:r>
      <w:proofErr w:type="gramEnd"/>
      <w:r w:rsidRPr="002665B3">
        <w:rPr>
          <w:rFonts w:ascii="Times New Roman" w:hAnsi="Times New Roman" w:cs="Times New Roman"/>
          <w:sz w:val="24"/>
          <w:szCs w:val="24"/>
        </w:rPr>
        <w:t xml:space="preserve"> useful tool for simulating flows of fluids and their interaction with solid surface</w:t>
      </w:r>
      <w:r w:rsidRPr="002665B3">
        <w:rPr>
          <w:rFonts w:ascii="Times New Roman" w:hAnsi="Times New Roman" w:cs="Times New Roman" w:hint="eastAsia"/>
          <w:sz w:val="24"/>
          <w:szCs w:val="24"/>
        </w:rPr>
        <w:t>s</w:t>
      </w:r>
      <w:r w:rsidRPr="002665B3">
        <w:rPr>
          <w:rFonts w:ascii="Times New Roman" w:hAnsi="Times New Roman" w:cs="Times New Roman"/>
          <w:sz w:val="24"/>
          <w:szCs w:val="24"/>
        </w:rPr>
        <w:t xml:space="preserve"> </w:t>
      </w:r>
      <w:r w:rsidRPr="002665B3">
        <w:rPr>
          <w:rFonts w:ascii="Times New Roman" w:hAnsi="Times New Roman" w:cs="Times New Roman"/>
          <w:noProof/>
          <w:sz w:val="24"/>
          <w:szCs w:val="24"/>
        </w:rPr>
        <w:t>(</w:t>
      </w:r>
      <w:r w:rsidR="0081220B"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Rahman, 2017; </w:t>
      </w:r>
      <w:r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>Gibson et al.</w:t>
      </w:r>
      <w:r w:rsidR="0081220B"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>,</w:t>
      </w:r>
      <w:r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2021</w:t>
      </w:r>
      <w:r w:rsidRPr="002665B3">
        <w:rPr>
          <w:rFonts w:ascii="Times New Roman" w:hAnsi="Times New Roman" w:cs="Times New Roman"/>
          <w:noProof/>
          <w:sz w:val="24"/>
          <w:szCs w:val="24"/>
        </w:rPr>
        <w:t>)</w:t>
      </w:r>
      <w:r w:rsidRPr="002665B3">
        <w:rPr>
          <w:rFonts w:ascii="Times New Roman" w:hAnsi="Times New Roman" w:cs="Times New Roman" w:hint="eastAsia"/>
          <w:sz w:val="24"/>
          <w:szCs w:val="24"/>
        </w:rPr>
        <w:t>.</w:t>
      </w:r>
      <w:r w:rsidRPr="002665B3">
        <w:rPr>
          <w:rFonts w:ascii="Times New Roman" w:hAnsi="Times New Roman" w:cs="Times New Roman"/>
          <w:sz w:val="24"/>
          <w:szCs w:val="24"/>
        </w:rPr>
        <w:t xml:space="preserve"> This basic principle involves transforming the Navier–Stokes equations corresponding to flow problems into algebraic equations and solv</w:t>
      </w:r>
      <w:r w:rsidRPr="002665B3">
        <w:rPr>
          <w:rFonts w:ascii="Times New Roman" w:hAnsi="Times New Roman" w:cs="Times New Roman" w:hint="eastAsia"/>
          <w:sz w:val="24"/>
          <w:szCs w:val="24"/>
        </w:rPr>
        <w:t>ing</w:t>
      </w:r>
      <w:r w:rsidRPr="002665B3">
        <w:rPr>
          <w:rFonts w:ascii="Times New Roman" w:hAnsi="Times New Roman" w:cs="Times New Roman"/>
          <w:sz w:val="24"/>
          <w:szCs w:val="24"/>
        </w:rPr>
        <w:t xml:space="preserve"> them using certain numerical methods at finite discrete moments and spatial nodes (grids) </w:t>
      </w:r>
      <w:r w:rsidRPr="002665B3">
        <w:rPr>
          <w:rFonts w:ascii="Times New Roman" w:hAnsi="Times New Roman" w:cs="Times New Roman"/>
          <w:noProof/>
          <w:sz w:val="24"/>
          <w:szCs w:val="24"/>
        </w:rPr>
        <w:t>(</w:t>
      </w:r>
      <w:r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>Guo et al.</w:t>
      </w:r>
      <w:r w:rsidR="0081220B"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>,</w:t>
      </w:r>
      <w:r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2019</w:t>
      </w:r>
      <w:r w:rsidRPr="002665B3">
        <w:rPr>
          <w:rFonts w:ascii="Times New Roman" w:hAnsi="Times New Roman" w:cs="Times New Roman"/>
          <w:noProof/>
          <w:sz w:val="24"/>
          <w:szCs w:val="24"/>
        </w:rPr>
        <w:t>)</w:t>
      </w:r>
      <w:r w:rsidRPr="002665B3">
        <w:rPr>
          <w:rFonts w:ascii="Times New Roman" w:hAnsi="Times New Roman" w:cs="Times New Roman"/>
          <w:sz w:val="24"/>
          <w:szCs w:val="24"/>
        </w:rPr>
        <w:t xml:space="preserve">. Recently, CFD techniques have been used in paleontology </w:t>
      </w:r>
      <w:r w:rsidRPr="002665B3">
        <w:rPr>
          <w:rFonts w:ascii="Times New Roman" w:hAnsi="Times New Roman" w:cs="Times New Roman" w:hint="eastAsia"/>
          <w:sz w:val="24"/>
          <w:szCs w:val="24"/>
        </w:rPr>
        <w:t>to</w:t>
      </w:r>
      <w:r w:rsidRPr="002665B3">
        <w:rPr>
          <w:rFonts w:ascii="Times New Roman" w:hAnsi="Times New Roman" w:cs="Times New Roman"/>
          <w:sz w:val="24"/>
          <w:szCs w:val="24"/>
        </w:rPr>
        <w:t xml:space="preserve"> quantitatively assess the habits and ecology of a wide range of extinct organisms </w:t>
      </w:r>
      <w:r w:rsidRPr="002665B3">
        <w:rPr>
          <w:rFonts w:ascii="Times New Roman" w:hAnsi="Times New Roman" w:cs="Times New Roman"/>
          <w:noProof/>
          <w:sz w:val="24"/>
          <w:szCs w:val="24"/>
        </w:rPr>
        <w:t>(</w:t>
      </w:r>
      <w:r w:rsidR="0081220B"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Shiino et al., 2009; Shiino &amp; Kuwazuru, 2010; Shiino et al., 2012; Kogan et al., 2015; Liu et al., 2015; </w:t>
      </w:r>
      <w:r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>Dynowski et al.</w:t>
      </w:r>
      <w:r w:rsidR="0081220B"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>,</w:t>
      </w:r>
      <w:r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2016; </w:t>
      </w:r>
      <w:r w:rsidR="0081220B"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Gutarra et al., 2019; Rahman et al., 2020; </w:t>
      </w:r>
      <w:r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>Gibson et al.</w:t>
      </w:r>
      <w:r w:rsidR="0081220B"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>,</w:t>
      </w:r>
      <w:r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2021; </w:t>
      </w:r>
      <w:r w:rsidR="0081220B"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Song et al., 2021; </w:t>
      </w:r>
      <w:r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>Gutarra &amp; Rahman</w:t>
      </w:r>
      <w:r w:rsidR="0081220B"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>,</w:t>
      </w:r>
      <w:r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2022; Gutarra et al.</w:t>
      </w:r>
      <w:r w:rsidR="0081220B"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>,</w:t>
      </w:r>
      <w:r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2022</w:t>
      </w:r>
      <w:r w:rsidRPr="002665B3">
        <w:rPr>
          <w:rFonts w:ascii="Times New Roman" w:hAnsi="Times New Roman" w:cs="Times New Roman"/>
          <w:noProof/>
          <w:sz w:val="24"/>
          <w:szCs w:val="24"/>
        </w:rPr>
        <w:t>)</w:t>
      </w:r>
      <w:r w:rsidRPr="002665B3">
        <w:rPr>
          <w:rFonts w:ascii="Times New Roman" w:hAnsi="Times New Roman" w:cs="Times New Roman"/>
          <w:sz w:val="24"/>
          <w:szCs w:val="24"/>
        </w:rPr>
        <w:t xml:space="preserve">. In our research, CFD </w:t>
      </w:r>
      <w:r w:rsidRPr="002665B3">
        <w:rPr>
          <w:rFonts w:ascii="Times New Roman" w:hAnsi="Times New Roman" w:cs="Times New Roman" w:hint="eastAsia"/>
          <w:sz w:val="24"/>
          <w:szCs w:val="24"/>
        </w:rPr>
        <w:t>was</w:t>
      </w:r>
      <w:r w:rsidRPr="002665B3">
        <w:rPr>
          <w:rFonts w:ascii="Times New Roman" w:hAnsi="Times New Roman" w:cs="Times New Roman"/>
          <w:sz w:val="24"/>
          <w:szCs w:val="24"/>
        </w:rPr>
        <w:t xml:space="preserve"> used to evaluate the drag forces of turtles (</w:t>
      </w:r>
      <w:proofErr w:type="spellStart"/>
      <w:r w:rsidRPr="002665B3">
        <w:rPr>
          <w:rFonts w:ascii="Times New Roman" w:hAnsi="Times New Roman" w:cs="Times New Roman"/>
          <w:i/>
          <w:iCs/>
          <w:sz w:val="24"/>
          <w:szCs w:val="24"/>
        </w:rPr>
        <w:t>Nanhsiungchelys</w:t>
      </w:r>
      <w:proofErr w:type="spellEnd"/>
      <w:r w:rsidRPr="002665B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665B3">
        <w:rPr>
          <w:rFonts w:ascii="Times New Roman" w:hAnsi="Times New Roman" w:cs="Times New Roman"/>
          <w:i/>
          <w:iCs/>
          <w:sz w:val="24"/>
          <w:szCs w:val="24"/>
        </w:rPr>
        <w:t>yangi</w:t>
      </w:r>
      <w:proofErr w:type="spellEnd"/>
      <w:r w:rsidRPr="002665B3">
        <w:rPr>
          <w:rFonts w:ascii="Times New Roman" w:hAnsi="Times New Roman" w:cs="Times New Roman"/>
          <w:sz w:val="24"/>
          <w:szCs w:val="24"/>
        </w:rPr>
        <w:t xml:space="preserve"> and </w:t>
      </w:r>
      <w:r w:rsidRPr="002665B3">
        <w:rPr>
          <w:rFonts w:ascii="Times New Roman" w:hAnsi="Times New Roman" w:cs="Times New Roman" w:hint="eastAsia"/>
          <w:sz w:val="24"/>
          <w:szCs w:val="24"/>
        </w:rPr>
        <w:t>two</w:t>
      </w:r>
      <w:r w:rsidRPr="002665B3">
        <w:rPr>
          <w:rFonts w:ascii="Times New Roman" w:hAnsi="Times New Roman" w:cs="Times New Roman"/>
          <w:sz w:val="24"/>
          <w:szCs w:val="24"/>
        </w:rPr>
        <w:t xml:space="preserve"> ‘</w:t>
      </w:r>
      <w:r w:rsidRPr="002665B3">
        <w:rPr>
          <w:rFonts w:ascii="Times New Roman" w:hAnsi="Times New Roman" w:cs="Times New Roman" w:hint="eastAsia"/>
          <w:sz w:val="24"/>
          <w:szCs w:val="24"/>
        </w:rPr>
        <w:t xml:space="preserve">hypothetical </w:t>
      </w:r>
      <w:r w:rsidRPr="002665B3">
        <w:rPr>
          <w:rFonts w:ascii="Times New Roman" w:hAnsi="Times New Roman" w:cs="Times New Roman"/>
          <w:sz w:val="24"/>
          <w:szCs w:val="24"/>
        </w:rPr>
        <w:t>turtle</w:t>
      </w:r>
      <w:r w:rsidRPr="002665B3">
        <w:rPr>
          <w:rFonts w:ascii="Times New Roman" w:hAnsi="Times New Roman" w:cs="Times New Roman" w:hint="eastAsia"/>
          <w:sz w:val="24"/>
          <w:szCs w:val="24"/>
        </w:rPr>
        <w:t>s</w:t>
      </w:r>
      <w:r w:rsidRPr="002665B3">
        <w:rPr>
          <w:rFonts w:ascii="Times New Roman" w:hAnsi="Times New Roman" w:cs="Times New Roman"/>
          <w:sz w:val="24"/>
          <w:szCs w:val="24"/>
        </w:rPr>
        <w:t xml:space="preserve">’, see below) in water, and the simulations were performed in the software COMSOL Multiphysics </w:t>
      </w:r>
      <w:r w:rsidRPr="002665B3">
        <w:rPr>
          <w:rFonts w:ascii="Times New Roman" w:hAnsi="Times New Roman" w:cs="Times New Roman" w:hint="eastAsia"/>
          <w:sz w:val="24"/>
          <w:szCs w:val="24"/>
        </w:rPr>
        <w:t>(</w:t>
      </w:r>
      <w:r w:rsidRPr="002665B3">
        <w:rPr>
          <w:rFonts w:ascii="Times New Roman" w:hAnsi="Times New Roman" w:cs="Times New Roman"/>
          <w:sz w:val="24"/>
          <w:szCs w:val="24"/>
        </w:rPr>
        <w:t xml:space="preserve">v. 5.6). </w:t>
      </w:r>
    </w:p>
    <w:p w:rsidR="00F22797" w:rsidRPr="002665B3" w:rsidRDefault="00F22797" w:rsidP="00D13EAD">
      <w:pPr>
        <w:pStyle w:val="kyz"/>
        <w:spacing w:line="276" w:lineRule="auto"/>
        <w:jc w:val="left"/>
      </w:pPr>
      <w:r w:rsidRPr="002665B3">
        <w:t xml:space="preserve"> Digital modelling</w:t>
      </w:r>
    </w:p>
    <w:p w:rsidR="00F22797" w:rsidRPr="002665B3" w:rsidRDefault="00F22797" w:rsidP="00D13EAD">
      <w:pPr>
        <w:spacing w:line="276" w:lineRule="auto"/>
        <w:ind w:firstLineChars="100" w:firstLine="240"/>
        <w:jc w:val="left"/>
        <w:rPr>
          <w:rFonts w:ascii="Times New Roman" w:hAnsi="Times New Roman" w:cs="Times New Roman"/>
          <w:sz w:val="24"/>
          <w:szCs w:val="24"/>
        </w:rPr>
      </w:pPr>
      <w:r w:rsidRPr="002665B3">
        <w:rPr>
          <w:rFonts w:ascii="Times New Roman" w:hAnsi="Times New Roman" w:cs="Times New Roman"/>
          <w:sz w:val="24"/>
          <w:szCs w:val="24"/>
        </w:rPr>
        <w:t xml:space="preserve">Considering the close relationship between </w:t>
      </w:r>
      <w:proofErr w:type="spellStart"/>
      <w:r w:rsidRPr="002665B3">
        <w:rPr>
          <w:rFonts w:ascii="Times New Roman" w:hAnsi="Times New Roman" w:cs="Times New Roman"/>
          <w:i/>
          <w:sz w:val="24"/>
          <w:szCs w:val="24"/>
        </w:rPr>
        <w:t>Nanhsiungchelys</w:t>
      </w:r>
      <w:proofErr w:type="spellEnd"/>
      <w:r w:rsidRPr="002665B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65B3">
        <w:rPr>
          <w:rFonts w:ascii="Times New Roman" w:hAnsi="Times New Roman" w:cs="Times New Roman"/>
          <w:i/>
          <w:sz w:val="24"/>
          <w:szCs w:val="24"/>
        </w:rPr>
        <w:t>yangi</w:t>
      </w:r>
      <w:proofErr w:type="spellEnd"/>
      <w:r w:rsidRPr="002665B3">
        <w:rPr>
          <w:rFonts w:ascii="Times New Roman" w:hAnsi="Times New Roman" w:cs="Times New Roman"/>
          <w:sz w:val="24"/>
          <w:szCs w:val="24"/>
        </w:rPr>
        <w:t xml:space="preserve"> and </w:t>
      </w:r>
      <w:r w:rsidRPr="002665B3">
        <w:rPr>
          <w:rFonts w:ascii="Times New Roman" w:hAnsi="Times New Roman" w:cs="Times New Roman" w:hint="eastAsia"/>
          <w:i/>
          <w:sz w:val="24"/>
          <w:szCs w:val="24"/>
        </w:rPr>
        <w:t>N</w:t>
      </w:r>
      <w:r w:rsidRPr="002665B3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2665B3">
        <w:rPr>
          <w:rFonts w:ascii="Times New Roman" w:hAnsi="Times New Roman" w:cs="Times New Roman"/>
          <w:i/>
          <w:sz w:val="24"/>
          <w:szCs w:val="24"/>
        </w:rPr>
        <w:t>wuchingensis</w:t>
      </w:r>
      <w:proofErr w:type="spellEnd"/>
      <w:r w:rsidRPr="002665B3">
        <w:rPr>
          <w:rFonts w:ascii="Times New Roman" w:hAnsi="Times New Roman" w:cs="Times New Roman"/>
          <w:sz w:val="24"/>
          <w:szCs w:val="24"/>
        </w:rPr>
        <w:t xml:space="preserve"> in </w:t>
      </w:r>
      <w:r w:rsidRPr="002665B3">
        <w:rPr>
          <w:rFonts w:ascii="Times New Roman" w:hAnsi="Times New Roman" w:cs="Times New Roman" w:hint="eastAsia"/>
          <w:sz w:val="24"/>
          <w:szCs w:val="24"/>
        </w:rPr>
        <w:t>our</w:t>
      </w:r>
      <w:r w:rsidRPr="002665B3">
        <w:rPr>
          <w:rFonts w:ascii="Times New Roman" w:hAnsi="Times New Roman" w:cs="Times New Roman"/>
          <w:sz w:val="24"/>
          <w:szCs w:val="24"/>
        </w:rPr>
        <w:t xml:space="preserve"> phylogenetic hypothesis, we reconstructed </w:t>
      </w:r>
      <w:r w:rsidRPr="002665B3">
        <w:rPr>
          <w:rFonts w:ascii="Times New Roman" w:hAnsi="Times New Roman" w:cs="Times New Roman" w:hint="eastAsia"/>
          <w:sz w:val="24"/>
          <w:szCs w:val="24"/>
        </w:rPr>
        <w:t>a</w:t>
      </w:r>
      <w:r w:rsidRPr="002665B3">
        <w:rPr>
          <w:rFonts w:ascii="Times New Roman" w:hAnsi="Times New Roman" w:cs="Times New Roman"/>
          <w:sz w:val="24"/>
          <w:szCs w:val="24"/>
        </w:rPr>
        <w:t xml:space="preserve"> full 3-D model of </w:t>
      </w:r>
      <w:r w:rsidRPr="002665B3">
        <w:rPr>
          <w:rFonts w:ascii="Times New Roman" w:hAnsi="Times New Roman" w:cs="Times New Roman"/>
          <w:i/>
          <w:sz w:val="24"/>
          <w:szCs w:val="24"/>
        </w:rPr>
        <w:t xml:space="preserve">N. </w:t>
      </w:r>
      <w:proofErr w:type="spellStart"/>
      <w:r w:rsidRPr="002665B3">
        <w:rPr>
          <w:rFonts w:ascii="Times New Roman" w:hAnsi="Times New Roman" w:cs="Times New Roman"/>
          <w:i/>
          <w:sz w:val="24"/>
          <w:szCs w:val="24"/>
        </w:rPr>
        <w:t>yangi</w:t>
      </w:r>
      <w:proofErr w:type="spellEnd"/>
      <w:r w:rsidRPr="002665B3">
        <w:rPr>
          <w:rFonts w:ascii="Times New Roman" w:hAnsi="Times New Roman" w:cs="Times New Roman"/>
          <w:sz w:val="24"/>
          <w:szCs w:val="24"/>
        </w:rPr>
        <w:t xml:space="preserve"> (Fig</w:t>
      </w:r>
      <w:r w:rsidRPr="002665B3">
        <w:rPr>
          <w:rFonts w:ascii="Times New Roman" w:hAnsi="Times New Roman" w:cs="Times New Roman" w:hint="eastAsia"/>
          <w:sz w:val="24"/>
          <w:szCs w:val="24"/>
        </w:rPr>
        <w:t>.</w:t>
      </w:r>
      <w:r w:rsidRPr="002665B3">
        <w:rPr>
          <w:rFonts w:ascii="Times New Roman" w:hAnsi="Times New Roman" w:cs="Times New Roman"/>
          <w:sz w:val="24"/>
          <w:szCs w:val="24"/>
        </w:rPr>
        <w:t xml:space="preserve"> 1A–C) by referring to the holotype of </w:t>
      </w:r>
      <w:r w:rsidRPr="002665B3">
        <w:rPr>
          <w:rFonts w:ascii="Times New Roman" w:hAnsi="Times New Roman" w:cs="Times New Roman" w:hint="eastAsia"/>
          <w:i/>
          <w:sz w:val="24"/>
          <w:szCs w:val="24"/>
        </w:rPr>
        <w:t>N</w:t>
      </w:r>
      <w:r w:rsidRPr="002665B3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2665B3">
        <w:rPr>
          <w:rFonts w:ascii="Times New Roman" w:hAnsi="Times New Roman" w:cs="Times New Roman"/>
          <w:i/>
          <w:sz w:val="24"/>
          <w:szCs w:val="24"/>
        </w:rPr>
        <w:t>wuchingensis</w:t>
      </w:r>
      <w:proofErr w:type="spellEnd"/>
      <w:r w:rsidRPr="002665B3">
        <w:rPr>
          <w:rFonts w:ascii="Times New Roman" w:hAnsi="Times New Roman" w:cs="Times New Roman"/>
          <w:sz w:val="24"/>
          <w:szCs w:val="24"/>
        </w:rPr>
        <w:t xml:space="preserve"> (IVPP V3106). The 3-D reconstruction was created </w:t>
      </w:r>
      <w:r w:rsidRPr="002665B3">
        <w:rPr>
          <w:rFonts w:ascii="Times New Roman" w:hAnsi="Times New Roman" w:cs="Times New Roman" w:hint="eastAsia"/>
          <w:sz w:val="24"/>
          <w:szCs w:val="24"/>
        </w:rPr>
        <w:t>using</w:t>
      </w:r>
      <w:r w:rsidRPr="002665B3">
        <w:rPr>
          <w:rFonts w:ascii="Times New Roman" w:hAnsi="Times New Roman" w:cs="Times New Roman"/>
          <w:sz w:val="24"/>
          <w:szCs w:val="24"/>
        </w:rPr>
        <w:t xml:space="preserve"> the in-built </w:t>
      </w:r>
      <w:r w:rsidRPr="002665B3">
        <w:rPr>
          <w:rFonts w:ascii="Times New Roman" w:hAnsi="Times New Roman" w:cs="Times New Roman" w:hint="eastAsia"/>
          <w:sz w:val="24"/>
          <w:szCs w:val="24"/>
        </w:rPr>
        <w:t>ge</w:t>
      </w:r>
      <w:r w:rsidRPr="002665B3">
        <w:rPr>
          <w:rFonts w:ascii="Times New Roman" w:hAnsi="Times New Roman" w:cs="Times New Roman"/>
          <w:sz w:val="24"/>
          <w:szCs w:val="24"/>
        </w:rPr>
        <w:t>o</w:t>
      </w:r>
      <w:r w:rsidRPr="002665B3">
        <w:rPr>
          <w:rFonts w:ascii="Times New Roman" w:hAnsi="Times New Roman" w:cs="Times New Roman" w:hint="eastAsia"/>
          <w:sz w:val="24"/>
          <w:szCs w:val="24"/>
        </w:rPr>
        <w:t>metry</w:t>
      </w:r>
      <w:r w:rsidRPr="002665B3">
        <w:rPr>
          <w:rFonts w:ascii="Times New Roman" w:hAnsi="Times New Roman" w:cs="Times New Roman"/>
          <w:sz w:val="24"/>
          <w:szCs w:val="24"/>
        </w:rPr>
        <w:t xml:space="preserve"> tools in COMSOL. The main structures of the turtle model were created with simple </w:t>
      </w:r>
      <w:r w:rsidRPr="002665B3">
        <w:rPr>
          <w:rFonts w:ascii="Times New Roman" w:hAnsi="Times New Roman" w:cs="Times New Roman" w:hint="eastAsia"/>
          <w:sz w:val="24"/>
          <w:szCs w:val="24"/>
        </w:rPr>
        <w:t>shapes</w:t>
      </w:r>
      <w:r w:rsidRPr="002665B3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2665B3">
        <w:rPr>
          <w:rFonts w:ascii="Times New Roman" w:hAnsi="Times New Roman" w:cs="Times New Roman"/>
          <w:sz w:val="24"/>
          <w:szCs w:val="24"/>
        </w:rPr>
        <w:t>e.g.</w:t>
      </w:r>
      <w:proofErr w:type="gramEnd"/>
      <w:r w:rsidRPr="002665B3">
        <w:rPr>
          <w:rFonts w:ascii="Times New Roman" w:hAnsi="Times New Roman" w:cs="Times New Roman"/>
          <w:sz w:val="24"/>
          <w:szCs w:val="24"/>
        </w:rPr>
        <w:t xml:space="preserve"> ellipsoid</w:t>
      </w:r>
      <w:r w:rsidRPr="002665B3">
        <w:rPr>
          <w:rFonts w:ascii="Times New Roman" w:hAnsi="Times New Roman" w:cs="Times New Roman" w:hint="eastAsia"/>
          <w:sz w:val="24"/>
          <w:szCs w:val="24"/>
        </w:rPr>
        <w:t>s</w:t>
      </w:r>
      <w:r w:rsidRPr="002665B3">
        <w:rPr>
          <w:rFonts w:ascii="Times New Roman" w:hAnsi="Times New Roman" w:cs="Times New Roman"/>
          <w:sz w:val="24"/>
          <w:szCs w:val="24"/>
        </w:rPr>
        <w:t xml:space="preserve"> and cylinders). I</w:t>
      </w:r>
      <w:r w:rsidRPr="002665B3">
        <w:rPr>
          <w:rFonts w:ascii="Times New Roman" w:hAnsi="Times New Roman" w:cs="Times New Roman" w:hint="eastAsia"/>
          <w:sz w:val="24"/>
          <w:szCs w:val="24"/>
        </w:rPr>
        <w:t>n</w:t>
      </w:r>
      <w:r w:rsidRPr="002665B3">
        <w:rPr>
          <w:rFonts w:ascii="Times New Roman" w:hAnsi="Times New Roman" w:cs="Times New Roman"/>
          <w:sz w:val="24"/>
          <w:szCs w:val="24"/>
        </w:rPr>
        <w:t xml:space="preserve"> addition, interpolation curves </w:t>
      </w:r>
      <w:r w:rsidRPr="002665B3">
        <w:rPr>
          <w:rFonts w:ascii="Times New Roman" w:hAnsi="Times New Roman" w:cs="Times New Roman" w:hint="eastAsia"/>
          <w:sz w:val="24"/>
          <w:szCs w:val="24"/>
        </w:rPr>
        <w:t>were</w:t>
      </w:r>
      <w:r w:rsidRPr="002665B3">
        <w:rPr>
          <w:rFonts w:ascii="Times New Roman" w:hAnsi="Times New Roman" w:cs="Times New Roman"/>
          <w:sz w:val="24"/>
          <w:szCs w:val="24"/>
        </w:rPr>
        <w:t xml:space="preserve"> drawn in Plane Geometry, which were the</w:t>
      </w:r>
      <w:r w:rsidRPr="002665B3">
        <w:rPr>
          <w:rFonts w:ascii="Times New Roman" w:hAnsi="Times New Roman" w:cs="Times New Roman" w:hint="eastAsia"/>
          <w:sz w:val="24"/>
          <w:szCs w:val="24"/>
        </w:rPr>
        <w:t>n</w:t>
      </w:r>
      <w:r w:rsidRPr="002665B3">
        <w:rPr>
          <w:rFonts w:ascii="Times New Roman" w:hAnsi="Times New Roman" w:cs="Times New Roman"/>
          <w:sz w:val="24"/>
          <w:szCs w:val="24"/>
        </w:rPr>
        <w:t xml:space="preserve"> further extended into faces. Lastly, several fillets were added to create rounded corners </w:t>
      </w:r>
      <w:r w:rsidRPr="002665B3">
        <w:rPr>
          <w:rFonts w:ascii="Times New Roman" w:hAnsi="Times New Roman" w:cs="Times New Roman" w:hint="eastAsia"/>
          <w:sz w:val="24"/>
          <w:szCs w:val="24"/>
        </w:rPr>
        <w:t>on</w:t>
      </w:r>
      <w:r w:rsidRPr="002665B3">
        <w:rPr>
          <w:rFonts w:ascii="Times New Roman" w:hAnsi="Times New Roman" w:cs="Times New Roman"/>
          <w:sz w:val="24"/>
          <w:szCs w:val="24"/>
        </w:rPr>
        <w:t xml:space="preserve"> the 3-D geometries. This model </w:t>
      </w:r>
      <w:r w:rsidRPr="002665B3">
        <w:rPr>
          <w:rFonts w:ascii="Times New Roman" w:hAnsi="Times New Roman" w:cs="Times New Roman" w:hint="eastAsia"/>
          <w:sz w:val="24"/>
          <w:szCs w:val="24"/>
        </w:rPr>
        <w:t>was</w:t>
      </w:r>
      <w:r w:rsidRPr="002665B3">
        <w:rPr>
          <w:rFonts w:ascii="Times New Roman" w:hAnsi="Times New Roman" w:cs="Times New Roman"/>
          <w:sz w:val="24"/>
          <w:szCs w:val="24"/>
        </w:rPr>
        <w:t xml:space="preserve"> scaled to an entire carapace length of 1.0 m based on well-preserved specimens of </w:t>
      </w:r>
      <w:proofErr w:type="spellStart"/>
      <w:r w:rsidRPr="002665B3">
        <w:rPr>
          <w:rFonts w:ascii="Times New Roman" w:hAnsi="Times New Roman" w:cs="Times New Roman" w:hint="eastAsia"/>
          <w:i/>
          <w:sz w:val="24"/>
          <w:szCs w:val="24"/>
        </w:rPr>
        <w:t>Nanhsiungchelys</w:t>
      </w:r>
      <w:proofErr w:type="spellEnd"/>
      <w:r w:rsidRPr="002665B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65B3">
        <w:rPr>
          <w:rFonts w:ascii="Times New Roman" w:hAnsi="Times New Roman" w:cs="Times New Roman"/>
          <w:i/>
          <w:sz w:val="24"/>
          <w:szCs w:val="24"/>
        </w:rPr>
        <w:t>wuchingensis</w:t>
      </w:r>
      <w:proofErr w:type="spellEnd"/>
      <w:r w:rsidRPr="002665B3">
        <w:rPr>
          <w:rFonts w:ascii="Times New Roman" w:hAnsi="Times New Roman" w:cs="Times New Roman"/>
          <w:sz w:val="24"/>
          <w:szCs w:val="24"/>
        </w:rPr>
        <w:t xml:space="preserve"> (IVPP V3106) and </w:t>
      </w:r>
      <w:r w:rsidRPr="002665B3">
        <w:rPr>
          <w:rFonts w:ascii="Times New Roman" w:hAnsi="Times New Roman" w:cs="Times New Roman" w:hint="eastAsia"/>
          <w:i/>
          <w:sz w:val="24"/>
          <w:szCs w:val="24"/>
        </w:rPr>
        <w:t>N</w:t>
      </w:r>
      <w:r w:rsidRPr="002665B3">
        <w:rPr>
          <w:rFonts w:ascii="Times New Roman" w:hAnsi="Times New Roman" w:cs="Times New Roman"/>
          <w:i/>
          <w:sz w:val="24"/>
          <w:szCs w:val="24"/>
        </w:rPr>
        <w:t>.</w:t>
      </w:r>
      <w:r w:rsidRPr="002665B3">
        <w:rPr>
          <w:rFonts w:ascii="Times New Roman" w:hAnsi="Times New Roman" w:cs="Times New Roman"/>
          <w:sz w:val="24"/>
          <w:szCs w:val="24"/>
        </w:rPr>
        <w:t xml:space="preserve"> sp. (SNHM 1558) </w:t>
      </w:r>
      <w:r w:rsidRPr="002665B3">
        <w:rPr>
          <w:rFonts w:ascii="Times New Roman" w:hAnsi="Times New Roman" w:cs="Times New Roman" w:hint="eastAsia"/>
          <w:sz w:val="24"/>
          <w:szCs w:val="24"/>
        </w:rPr>
        <w:t>which</w:t>
      </w:r>
      <w:r w:rsidRPr="002665B3">
        <w:rPr>
          <w:rFonts w:ascii="Times New Roman" w:hAnsi="Times New Roman" w:cs="Times New Roman"/>
          <w:sz w:val="24"/>
          <w:szCs w:val="24"/>
        </w:rPr>
        <w:t xml:space="preserve"> are 0.87 to 1.11 m in entire carapace length </w:t>
      </w:r>
      <w:r w:rsidRPr="002665B3">
        <w:rPr>
          <w:rFonts w:ascii="Times New Roman" w:hAnsi="Times New Roman" w:cs="Times New Roman"/>
          <w:noProof/>
          <w:sz w:val="24"/>
          <w:szCs w:val="24"/>
        </w:rPr>
        <w:t>(</w:t>
      </w:r>
      <w:r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>Hirayama et al.</w:t>
      </w:r>
      <w:r w:rsidR="0081220B"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>,</w:t>
      </w:r>
      <w:r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2009; Tong &amp; Li</w:t>
      </w:r>
      <w:r w:rsidR="0081220B"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>,</w:t>
      </w:r>
      <w:r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2019</w:t>
      </w:r>
      <w:r w:rsidRPr="002665B3">
        <w:rPr>
          <w:rFonts w:ascii="Times New Roman" w:hAnsi="Times New Roman" w:cs="Times New Roman"/>
          <w:noProof/>
          <w:sz w:val="24"/>
          <w:szCs w:val="24"/>
        </w:rPr>
        <w:t>)</w:t>
      </w:r>
      <w:r w:rsidRPr="002665B3">
        <w:rPr>
          <w:rFonts w:ascii="Times New Roman" w:hAnsi="Times New Roman" w:cs="Times New Roman"/>
          <w:sz w:val="24"/>
          <w:szCs w:val="24"/>
        </w:rPr>
        <w:t>. C</w:t>
      </w:r>
      <w:r w:rsidRPr="002665B3">
        <w:rPr>
          <w:rFonts w:ascii="Times New Roman" w:hAnsi="Times New Roman" w:cs="Times New Roman" w:hint="eastAsia"/>
          <w:sz w:val="24"/>
          <w:szCs w:val="24"/>
        </w:rPr>
        <w:t>onsider</w:t>
      </w:r>
      <w:r w:rsidRPr="002665B3">
        <w:rPr>
          <w:rFonts w:ascii="Times New Roman" w:hAnsi="Times New Roman" w:cs="Times New Roman"/>
          <w:sz w:val="24"/>
          <w:szCs w:val="24"/>
        </w:rPr>
        <w:t xml:space="preserve">ing extant turtles swim with their heads and necks stretching from the shells to breath and look for food </w:t>
      </w:r>
      <w:r w:rsidRPr="002665B3">
        <w:rPr>
          <w:rFonts w:ascii="Times New Roman" w:hAnsi="Times New Roman" w:cs="Times New Roman"/>
          <w:noProof/>
          <w:sz w:val="24"/>
          <w:szCs w:val="24"/>
        </w:rPr>
        <w:t>(</w:t>
      </w:r>
      <w:r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>Schaffer &amp; Schaffer</w:t>
      </w:r>
      <w:r w:rsidR="0081220B"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>,</w:t>
      </w:r>
      <w:r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2008</w:t>
      </w:r>
      <w:r w:rsidR="0081220B"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>; Behera et al., 2019</w:t>
      </w:r>
      <w:r w:rsidRPr="002665B3">
        <w:rPr>
          <w:rFonts w:ascii="Times New Roman" w:hAnsi="Times New Roman" w:cs="Times New Roman"/>
          <w:noProof/>
          <w:sz w:val="24"/>
          <w:szCs w:val="24"/>
        </w:rPr>
        <w:t>)</w:t>
      </w:r>
      <w:r w:rsidRPr="002665B3">
        <w:rPr>
          <w:rFonts w:ascii="Times New Roman" w:hAnsi="Times New Roman" w:cs="Times New Roman" w:hint="eastAsia"/>
          <w:sz w:val="24"/>
          <w:szCs w:val="24"/>
        </w:rPr>
        <w:t>,</w:t>
      </w:r>
      <w:r w:rsidRPr="002665B3">
        <w:rPr>
          <w:rFonts w:ascii="Times New Roman" w:hAnsi="Times New Roman" w:cs="Times New Roman"/>
          <w:sz w:val="24"/>
          <w:szCs w:val="24"/>
        </w:rPr>
        <w:t xml:space="preserve"> an idealized head and neck were added to </w:t>
      </w:r>
      <w:r w:rsidRPr="002665B3">
        <w:rPr>
          <w:rFonts w:ascii="Times New Roman" w:hAnsi="Times New Roman" w:cs="Times New Roman"/>
          <w:sz w:val="24"/>
          <w:szCs w:val="24"/>
        </w:rPr>
        <w:lastRenderedPageBreak/>
        <w:t xml:space="preserve">the model </w:t>
      </w:r>
      <w:r w:rsidRPr="002665B3">
        <w:rPr>
          <w:rFonts w:ascii="Times New Roman" w:hAnsi="Times New Roman" w:cs="Times New Roman" w:hint="eastAsia"/>
          <w:sz w:val="24"/>
          <w:szCs w:val="24"/>
        </w:rPr>
        <w:t>to</w:t>
      </w:r>
      <w:r w:rsidRPr="002665B3">
        <w:rPr>
          <w:rFonts w:ascii="Times New Roman" w:hAnsi="Times New Roman" w:cs="Times New Roman"/>
          <w:sz w:val="24"/>
          <w:szCs w:val="24"/>
        </w:rPr>
        <w:t xml:space="preserve"> give the </w:t>
      </w:r>
      <w:r w:rsidRPr="002665B3">
        <w:rPr>
          <w:rFonts w:ascii="Times New Roman" w:hAnsi="Times New Roman" w:cs="Times New Roman" w:hint="eastAsia"/>
          <w:sz w:val="24"/>
          <w:szCs w:val="24"/>
        </w:rPr>
        <w:t>mod</w:t>
      </w:r>
      <w:r w:rsidRPr="002665B3">
        <w:rPr>
          <w:rFonts w:ascii="Times New Roman" w:hAnsi="Times New Roman" w:cs="Times New Roman"/>
          <w:sz w:val="24"/>
          <w:szCs w:val="24"/>
        </w:rPr>
        <w:t>e</w:t>
      </w:r>
      <w:r w:rsidRPr="002665B3">
        <w:rPr>
          <w:rFonts w:ascii="Times New Roman" w:hAnsi="Times New Roman" w:cs="Times New Roman" w:hint="eastAsia"/>
          <w:sz w:val="24"/>
          <w:szCs w:val="24"/>
        </w:rPr>
        <w:t>l</w:t>
      </w:r>
      <w:r w:rsidRPr="002665B3">
        <w:rPr>
          <w:rFonts w:ascii="Times New Roman" w:hAnsi="Times New Roman" w:cs="Times New Roman"/>
          <w:sz w:val="24"/>
          <w:szCs w:val="24"/>
        </w:rPr>
        <w:t xml:space="preserve"> a total length of 1.25 m.</w:t>
      </w:r>
      <w:r w:rsidRPr="002665B3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:rsidR="00F22797" w:rsidRPr="002665B3" w:rsidRDefault="00F22797" w:rsidP="00D13EAD">
      <w:pPr>
        <w:spacing w:line="276" w:lineRule="auto"/>
        <w:ind w:firstLineChars="100" w:firstLine="240"/>
        <w:jc w:val="left"/>
        <w:rPr>
          <w:rFonts w:ascii="Times New Roman" w:hAnsi="Times New Roman" w:cs="Times New Roman"/>
          <w:sz w:val="24"/>
          <w:szCs w:val="24"/>
        </w:rPr>
      </w:pPr>
      <w:r w:rsidRPr="002665B3">
        <w:rPr>
          <w:rFonts w:ascii="Times New Roman" w:hAnsi="Times New Roman" w:cs="Times New Roman"/>
          <w:sz w:val="24"/>
          <w:szCs w:val="24"/>
        </w:rPr>
        <w:t xml:space="preserve">In addition, we constructed two </w:t>
      </w:r>
      <w:r w:rsidRPr="002665B3">
        <w:rPr>
          <w:rFonts w:ascii="Times New Roman" w:hAnsi="Times New Roman" w:cs="Times New Roman" w:hint="eastAsia"/>
          <w:sz w:val="24"/>
          <w:szCs w:val="24"/>
        </w:rPr>
        <w:t>hypothetical</w:t>
      </w:r>
      <w:r w:rsidRPr="002665B3">
        <w:rPr>
          <w:rFonts w:ascii="Times New Roman" w:hAnsi="Times New Roman" w:cs="Times New Roman"/>
          <w:sz w:val="24"/>
          <w:szCs w:val="24"/>
        </w:rPr>
        <w:t xml:space="preserve"> 3-D model of turtles without the anterolateral processes on </w:t>
      </w:r>
      <w:r w:rsidRPr="002665B3">
        <w:rPr>
          <w:rFonts w:ascii="Times New Roman" w:hAnsi="Times New Roman" w:cs="Times New Roman" w:hint="eastAsia"/>
          <w:sz w:val="24"/>
          <w:szCs w:val="24"/>
        </w:rPr>
        <w:t>the</w:t>
      </w:r>
      <w:r w:rsidRPr="002665B3">
        <w:rPr>
          <w:rFonts w:ascii="Times New Roman" w:hAnsi="Times New Roman" w:cs="Times New Roman"/>
          <w:sz w:val="24"/>
          <w:szCs w:val="24"/>
        </w:rPr>
        <w:t xml:space="preserve"> carapace </w:t>
      </w:r>
      <w:r w:rsidRPr="002665B3">
        <w:rPr>
          <w:rFonts w:ascii="Times New Roman" w:hAnsi="Times New Roman" w:cs="Times New Roman" w:hint="eastAsia"/>
          <w:sz w:val="24"/>
          <w:szCs w:val="24"/>
        </w:rPr>
        <w:t>for</w:t>
      </w:r>
      <w:r w:rsidRPr="002665B3">
        <w:rPr>
          <w:rFonts w:ascii="Times New Roman" w:hAnsi="Times New Roman" w:cs="Times New Roman"/>
          <w:sz w:val="24"/>
          <w:szCs w:val="24"/>
        </w:rPr>
        <w:t xml:space="preserve"> comparison, whose total length </w:t>
      </w:r>
      <w:r w:rsidRPr="002665B3">
        <w:rPr>
          <w:rFonts w:ascii="Times New Roman" w:hAnsi="Times New Roman" w:cs="Times New Roman" w:hint="eastAsia"/>
          <w:sz w:val="24"/>
          <w:szCs w:val="24"/>
        </w:rPr>
        <w:t>was</w:t>
      </w:r>
      <w:r w:rsidRPr="002665B3">
        <w:rPr>
          <w:rFonts w:ascii="Times New Roman" w:hAnsi="Times New Roman" w:cs="Times New Roman"/>
          <w:sz w:val="24"/>
          <w:szCs w:val="24"/>
        </w:rPr>
        <w:t xml:space="preserve"> also 1.25 m (Fig. 1D–I). Firstly, w</w:t>
      </w:r>
      <w:r w:rsidRPr="002665B3">
        <w:rPr>
          <w:rFonts w:ascii="Times New Roman" w:hAnsi="Times New Roman" w:cs="Times New Roman" w:hint="eastAsia"/>
          <w:sz w:val="24"/>
          <w:szCs w:val="24"/>
        </w:rPr>
        <w:t>e</w:t>
      </w:r>
      <w:r w:rsidRPr="002665B3">
        <w:rPr>
          <w:rFonts w:ascii="Times New Roman" w:hAnsi="Times New Roman" w:cs="Times New Roman"/>
          <w:sz w:val="24"/>
          <w:szCs w:val="24"/>
        </w:rPr>
        <w:t xml:space="preserve"> cut the anterolateral processes of </w:t>
      </w:r>
      <w:proofErr w:type="spellStart"/>
      <w:r w:rsidRPr="002665B3">
        <w:rPr>
          <w:rFonts w:ascii="Times New Roman" w:hAnsi="Times New Roman" w:cs="Times New Roman"/>
          <w:i/>
          <w:sz w:val="24"/>
          <w:szCs w:val="24"/>
        </w:rPr>
        <w:t>Nanhsiungchelys</w:t>
      </w:r>
      <w:proofErr w:type="spellEnd"/>
      <w:r w:rsidRPr="002665B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65B3">
        <w:rPr>
          <w:rFonts w:ascii="Times New Roman" w:hAnsi="Times New Roman" w:cs="Times New Roman"/>
          <w:i/>
          <w:sz w:val="24"/>
          <w:szCs w:val="24"/>
        </w:rPr>
        <w:t>yangi</w:t>
      </w:r>
      <w:proofErr w:type="spellEnd"/>
      <w:r w:rsidRPr="002665B3">
        <w:rPr>
          <w:rFonts w:ascii="Times New Roman" w:hAnsi="Times New Roman" w:cs="Times New Roman"/>
          <w:sz w:val="24"/>
          <w:szCs w:val="24"/>
        </w:rPr>
        <w:t xml:space="preserve"> vertically, thus the new model is ‘</w:t>
      </w:r>
      <w:r w:rsidRPr="002665B3">
        <w:rPr>
          <w:rFonts w:ascii="Times New Roman" w:hAnsi="Times New Roman" w:cs="Times New Roman" w:hint="eastAsia"/>
          <w:sz w:val="24"/>
          <w:szCs w:val="24"/>
        </w:rPr>
        <w:t xml:space="preserve">hypothetical </w:t>
      </w:r>
      <w:r w:rsidRPr="002665B3">
        <w:rPr>
          <w:rFonts w:ascii="Times New Roman" w:hAnsi="Times New Roman" w:cs="Times New Roman"/>
          <w:sz w:val="24"/>
          <w:szCs w:val="24"/>
        </w:rPr>
        <w:t xml:space="preserve">turtle Ⅰ’. The anterior part of the shell and body of the </w:t>
      </w:r>
      <w:r w:rsidRPr="002665B3">
        <w:rPr>
          <w:rFonts w:ascii="Times New Roman" w:hAnsi="Times New Roman" w:cs="Times New Roman" w:hint="eastAsia"/>
          <w:sz w:val="24"/>
          <w:szCs w:val="24"/>
        </w:rPr>
        <w:t xml:space="preserve">hypothetical </w:t>
      </w:r>
      <w:r w:rsidRPr="002665B3">
        <w:rPr>
          <w:rFonts w:ascii="Times New Roman" w:hAnsi="Times New Roman" w:cs="Times New Roman"/>
          <w:sz w:val="24"/>
          <w:szCs w:val="24"/>
        </w:rPr>
        <w:t>turtle Ⅰ is blunt, parallel to some extant sea turtles (</w:t>
      </w:r>
      <w:proofErr w:type="gramStart"/>
      <w:r w:rsidRPr="002665B3">
        <w:rPr>
          <w:rFonts w:ascii="Times New Roman" w:hAnsi="Times New Roman" w:cs="Times New Roman"/>
          <w:sz w:val="24"/>
          <w:szCs w:val="24"/>
        </w:rPr>
        <w:t>e.g.</w:t>
      </w:r>
      <w:proofErr w:type="gramEnd"/>
      <w:r w:rsidRPr="002665B3">
        <w:rPr>
          <w:rFonts w:ascii="Times New Roman" w:hAnsi="Times New Roman" w:cs="Times New Roman"/>
          <w:sz w:val="24"/>
          <w:szCs w:val="24"/>
        </w:rPr>
        <w:t xml:space="preserve"> </w:t>
      </w:r>
      <w:r w:rsidRPr="002665B3">
        <w:rPr>
          <w:rFonts w:ascii="Times New Roman" w:hAnsi="Times New Roman" w:cs="Times New Roman"/>
          <w:i/>
          <w:iCs/>
          <w:sz w:val="24"/>
          <w:szCs w:val="24"/>
        </w:rPr>
        <w:t>Chelonia mydas</w:t>
      </w:r>
      <w:r w:rsidRPr="002665B3">
        <w:rPr>
          <w:rFonts w:ascii="Times New Roman" w:hAnsi="Times New Roman" w:cs="Times New Roman"/>
          <w:sz w:val="24"/>
          <w:szCs w:val="24"/>
        </w:rPr>
        <w:t>) and tortoise</w:t>
      </w:r>
      <w:r w:rsidRPr="002665B3">
        <w:rPr>
          <w:rFonts w:ascii="Times New Roman" w:hAnsi="Times New Roman" w:cs="Times New Roman" w:hint="eastAsia"/>
          <w:sz w:val="24"/>
          <w:szCs w:val="24"/>
        </w:rPr>
        <w:t>s</w:t>
      </w:r>
      <w:r w:rsidRPr="002665B3">
        <w:rPr>
          <w:rFonts w:ascii="Times New Roman" w:hAnsi="Times New Roman" w:cs="Times New Roman"/>
          <w:sz w:val="24"/>
          <w:szCs w:val="24"/>
        </w:rPr>
        <w:t xml:space="preserve"> (e.g. </w:t>
      </w:r>
      <w:proofErr w:type="spellStart"/>
      <w:r w:rsidRPr="002665B3">
        <w:rPr>
          <w:rFonts w:ascii="Times New Roman" w:hAnsi="Times New Roman" w:cs="Times New Roman"/>
          <w:i/>
          <w:iCs/>
          <w:sz w:val="24"/>
          <w:szCs w:val="24"/>
        </w:rPr>
        <w:t>Chelonoidis</w:t>
      </w:r>
      <w:proofErr w:type="spellEnd"/>
      <w:r w:rsidRPr="002665B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665B3">
        <w:rPr>
          <w:rFonts w:ascii="Times New Roman" w:hAnsi="Times New Roman" w:cs="Times New Roman" w:hint="eastAsia"/>
          <w:i/>
          <w:iCs/>
          <w:sz w:val="24"/>
          <w:szCs w:val="24"/>
        </w:rPr>
        <w:t>hoodensis</w:t>
      </w:r>
      <w:proofErr w:type="spellEnd"/>
      <w:r w:rsidRPr="002665B3">
        <w:rPr>
          <w:rFonts w:ascii="Times New Roman" w:hAnsi="Times New Roman" w:cs="Times New Roman"/>
          <w:sz w:val="24"/>
          <w:szCs w:val="24"/>
        </w:rPr>
        <w:t xml:space="preserve">) </w:t>
      </w:r>
      <w:r w:rsidRPr="002665B3">
        <w:rPr>
          <w:rFonts w:ascii="Times New Roman" w:hAnsi="Times New Roman" w:cs="Times New Roman"/>
          <w:noProof/>
          <w:sz w:val="24"/>
          <w:szCs w:val="24"/>
        </w:rPr>
        <w:t>(</w:t>
      </w:r>
      <w:r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>Zhou &amp; Li</w:t>
      </w:r>
      <w:r w:rsidR="00AE0BEE"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>,</w:t>
      </w:r>
      <w:r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2013; Zhou &amp; Zhou</w:t>
      </w:r>
      <w:r w:rsidR="00AE0BEE"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>,</w:t>
      </w:r>
      <w:r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2020</w:t>
      </w:r>
      <w:r w:rsidRPr="002665B3">
        <w:rPr>
          <w:rFonts w:ascii="Times New Roman" w:hAnsi="Times New Roman" w:cs="Times New Roman"/>
          <w:noProof/>
          <w:sz w:val="24"/>
          <w:szCs w:val="24"/>
        </w:rPr>
        <w:t>)</w:t>
      </w:r>
      <w:r w:rsidRPr="002665B3">
        <w:rPr>
          <w:rFonts w:ascii="Times New Roman" w:hAnsi="Times New Roman" w:cs="Times New Roman"/>
          <w:sz w:val="24"/>
          <w:szCs w:val="24"/>
        </w:rPr>
        <w:t xml:space="preserve">. Secondly, we use a more curved surface to cut the anterolateral processes of </w:t>
      </w:r>
      <w:proofErr w:type="spellStart"/>
      <w:r w:rsidRPr="002665B3">
        <w:rPr>
          <w:rFonts w:ascii="Times New Roman" w:hAnsi="Times New Roman" w:cs="Times New Roman"/>
          <w:i/>
          <w:sz w:val="24"/>
          <w:szCs w:val="24"/>
        </w:rPr>
        <w:t>Nanhsiungchelys</w:t>
      </w:r>
      <w:proofErr w:type="spellEnd"/>
      <w:r w:rsidRPr="002665B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65B3">
        <w:rPr>
          <w:rFonts w:ascii="Times New Roman" w:hAnsi="Times New Roman" w:cs="Times New Roman"/>
          <w:i/>
          <w:sz w:val="24"/>
          <w:szCs w:val="24"/>
        </w:rPr>
        <w:t>yangi</w:t>
      </w:r>
      <w:proofErr w:type="spellEnd"/>
      <w:r w:rsidRPr="002665B3">
        <w:rPr>
          <w:rFonts w:ascii="Times New Roman" w:hAnsi="Times New Roman" w:cs="Times New Roman"/>
          <w:iCs/>
          <w:sz w:val="24"/>
          <w:szCs w:val="24"/>
        </w:rPr>
        <w:t xml:space="preserve">, and the new model becomes </w:t>
      </w:r>
      <w:r w:rsidRPr="002665B3">
        <w:rPr>
          <w:rFonts w:ascii="Times New Roman" w:hAnsi="Times New Roman" w:cs="Times New Roman" w:hint="eastAsia"/>
          <w:sz w:val="24"/>
          <w:szCs w:val="24"/>
        </w:rPr>
        <w:t xml:space="preserve">hypothetical </w:t>
      </w:r>
      <w:r w:rsidRPr="002665B3">
        <w:rPr>
          <w:rFonts w:ascii="Times New Roman" w:hAnsi="Times New Roman" w:cs="Times New Roman"/>
          <w:sz w:val="24"/>
          <w:szCs w:val="24"/>
        </w:rPr>
        <w:t xml:space="preserve">turtle Ⅱ. Therefore, the anterior part of the shell of the </w:t>
      </w:r>
      <w:r w:rsidRPr="002665B3">
        <w:rPr>
          <w:rFonts w:ascii="Times New Roman" w:hAnsi="Times New Roman" w:cs="Times New Roman" w:hint="eastAsia"/>
          <w:sz w:val="24"/>
          <w:szCs w:val="24"/>
        </w:rPr>
        <w:t xml:space="preserve">hypothetical </w:t>
      </w:r>
      <w:r w:rsidRPr="002665B3">
        <w:rPr>
          <w:rFonts w:ascii="Times New Roman" w:hAnsi="Times New Roman" w:cs="Times New Roman"/>
          <w:sz w:val="24"/>
          <w:szCs w:val="24"/>
        </w:rPr>
        <w:t>turtle Ⅱ is more streamlined, similar to the condition of most freshwater turtles (</w:t>
      </w:r>
      <w:proofErr w:type="gramStart"/>
      <w:r w:rsidRPr="002665B3">
        <w:rPr>
          <w:rFonts w:ascii="Times New Roman" w:hAnsi="Times New Roman" w:cs="Times New Roman"/>
          <w:sz w:val="24"/>
          <w:szCs w:val="24"/>
        </w:rPr>
        <w:t>e.g.</w:t>
      </w:r>
      <w:proofErr w:type="gramEnd"/>
      <w:r w:rsidRPr="002665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65B3">
        <w:rPr>
          <w:rFonts w:ascii="Times New Roman" w:hAnsi="Times New Roman" w:cs="Times New Roman"/>
          <w:i/>
          <w:iCs/>
          <w:sz w:val="24"/>
          <w:szCs w:val="24"/>
        </w:rPr>
        <w:t>Mauremys</w:t>
      </w:r>
      <w:proofErr w:type="spellEnd"/>
      <w:r w:rsidRPr="002665B3">
        <w:rPr>
          <w:rFonts w:ascii="Times New Roman" w:hAnsi="Times New Roman" w:cs="Times New Roman"/>
          <w:i/>
          <w:iCs/>
          <w:sz w:val="24"/>
          <w:szCs w:val="24"/>
        </w:rPr>
        <w:t xml:space="preserve"> sinensis</w:t>
      </w:r>
      <w:r w:rsidRPr="002665B3">
        <w:rPr>
          <w:rFonts w:ascii="Times New Roman" w:hAnsi="Times New Roman" w:cs="Times New Roman"/>
          <w:sz w:val="24"/>
          <w:szCs w:val="24"/>
        </w:rPr>
        <w:t xml:space="preserve">) </w:t>
      </w:r>
      <w:r w:rsidRPr="002665B3">
        <w:rPr>
          <w:rFonts w:ascii="Times New Roman" w:hAnsi="Times New Roman" w:cs="Times New Roman"/>
          <w:noProof/>
          <w:sz w:val="24"/>
          <w:szCs w:val="24"/>
        </w:rPr>
        <w:t>(</w:t>
      </w:r>
      <w:r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>Zhou &amp; Li</w:t>
      </w:r>
      <w:r w:rsidR="00AE0BEE"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>,</w:t>
      </w:r>
      <w:r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2013</w:t>
      </w:r>
      <w:r w:rsidRPr="002665B3">
        <w:rPr>
          <w:rFonts w:ascii="Times New Roman" w:hAnsi="Times New Roman" w:cs="Times New Roman"/>
          <w:noProof/>
          <w:sz w:val="24"/>
          <w:szCs w:val="24"/>
        </w:rPr>
        <w:t>)</w:t>
      </w:r>
      <w:r w:rsidRPr="002665B3">
        <w:rPr>
          <w:rFonts w:ascii="Times New Roman" w:hAnsi="Times New Roman" w:cs="Times New Roman"/>
          <w:sz w:val="24"/>
          <w:szCs w:val="24"/>
        </w:rPr>
        <w:t>.</w:t>
      </w:r>
    </w:p>
    <w:p w:rsidR="00F22797" w:rsidRPr="002665B3" w:rsidRDefault="00F22797" w:rsidP="00D13EAD">
      <w:pPr>
        <w:spacing w:line="276" w:lineRule="auto"/>
        <w:ind w:firstLineChars="100" w:firstLine="240"/>
        <w:jc w:val="left"/>
        <w:rPr>
          <w:rFonts w:ascii="Times New Roman" w:hAnsi="Times New Roman" w:cs="Times New Roman"/>
          <w:sz w:val="24"/>
          <w:szCs w:val="24"/>
        </w:rPr>
      </w:pPr>
      <w:r w:rsidRPr="002665B3">
        <w:rPr>
          <w:rFonts w:ascii="Times New Roman" w:hAnsi="Times New Roman" w:cs="Times New Roman"/>
          <w:sz w:val="24"/>
          <w:szCs w:val="24"/>
        </w:rPr>
        <w:t xml:space="preserve">For each model of length </w:t>
      </w:r>
      <w:r w:rsidRPr="002665B3">
        <w:rPr>
          <w:rFonts w:ascii="Times New Roman" w:hAnsi="Times New Roman" w:cs="Times New Roman"/>
          <w:i/>
          <w:sz w:val="24"/>
          <w:szCs w:val="24"/>
        </w:rPr>
        <w:t>L</w:t>
      </w:r>
      <w:r w:rsidRPr="002665B3">
        <w:rPr>
          <w:rFonts w:ascii="Times New Roman" w:hAnsi="Times New Roman" w:cs="Times New Roman"/>
          <w:sz w:val="24"/>
          <w:szCs w:val="24"/>
        </w:rPr>
        <w:t xml:space="preserve">, a </w:t>
      </w:r>
      <w:bookmarkStart w:id="0" w:name="_Hlk113115799"/>
      <w:r w:rsidRPr="002665B3">
        <w:rPr>
          <w:rFonts w:ascii="Times New Roman" w:hAnsi="Times New Roman" w:cs="Times New Roman"/>
          <w:sz w:val="24"/>
          <w:szCs w:val="24"/>
        </w:rPr>
        <w:t>cylindrical computational domain</w:t>
      </w:r>
      <w:bookmarkEnd w:id="0"/>
      <w:r w:rsidRPr="002665B3">
        <w:rPr>
          <w:rFonts w:ascii="Times New Roman" w:hAnsi="Times New Roman" w:cs="Times New Roman"/>
          <w:sz w:val="24"/>
          <w:szCs w:val="24"/>
        </w:rPr>
        <w:t xml:space="preserve"> </w:t>
      </w:r>
      <w:r w:rsidRPr="002665B3">
        <w:rPr>
          <w:rFonts w:ascii="Times New Roman" w:hAnsi="Times New Roman" w:cs="Times New Roman" w:hint="eastAsia"/>
          <w:sz w:val="24"/>
          <w:szCs w:val="24"/>
        </w:rPr>
        <w:t>was</w:t>
      </w:r>
      <w:r w:rsidRPr="002665B3">
        <w:rPr>
          <w:rFonts w:ascii="Times New Roman" w:hAnsi="Times New Roman" w:cs="Times New Roman"/>
          <w:sz w:val="24"/>
          <w:szCs w:val="24"/>
        </w:rPr>
        <w:t xml:space="preserve"> created, whose upstream length </w:t>
      </w:r>
      <w:r w:rsidRPr="002665B3">
        <w:rPr>
          <w:rFonts w:ascii="Times New Roman" w:hAnsi="Times New Roman" w:cs="Times New Roman" w:hint="eastAsia"/>
          <w:sz w:val="24"/>
          <w:szCs w:val="24"/>
        </w:rPr>
        <w:t>was</w:t>
      </w:r>
      <w:r w:rsidRPr="002665B3">
        <w:rPr>
          <w:rFonts w:ascii="Times New Roman" w:hAnsi="Times New Roman" w:cs="Times New Roman"/>
          <w:sz w:val="24"/>
          <w:szCs w:val="24"/>
        </w:rPr>
        <w:t xml:space="preserve"> 3×</w:t>
      </w:r>
      <w:r w:rsidRPr="002665B3">
        <w:rPr>
          <w:rFonts w:ascii="Times New Roman" w:hAnsi="Times New Roman" w:cs="Times New Roman"/>
          <w:i/>
          <w:sz w:val="24"/>
          <w:szCs w:val="24"/>
        </w:rPr>
        <w:t>L</w:t>
      </w:r>
      <w:r w:rsidRPr="002665B3">
        <w:rPr>
          <w:rFonts w:ascii="Times New Roman" w:hAnsi="Times New Roman" w:cs="Times New Roman" w:hint="eastAsia"/>
          <w:sz w:val="24"/>
          <w:szCs w:val="24"/>
        </w:rPr>
        <w:t>,</w:t>
      </w:r>
      <w:r w:rsidRPr="002665B3">
        <w:rPr>
          <w:rFonts w:ascii="Times New Roman" w:hAnsi="Times New Roman" w:cs="Times New Roman"/>
          <w:sz w:val="24"/>
          <w:szCs w:val="24"/>
        </w:rPr>
        <w:t xml:space="preserve"> downstream length</w:t>
      </w:r>
      <w:r w:rsidRPr="002665B3">
        <w:rPr>
          <w:rFonts w:ascii="Times New Roman" w:hAnsi="Times New Roman" w:cs="Times New Roman" w:hint="eastAsia"/>
          <w:sz w:val="24"/>
          <w:szCs w:val="24"/>
        </w:rPr>
        <w:t xml:space="preserve"> was</w:t>
      </w:r>
      <w:r w:rsidRPr="002665B3">
        <w:rPr>
          <w:rFonts w:ascii="Times New Roman" w:hAnsi="Times New Roman" w:cs="Times New Roman"/>
          <w:sz w:val="24"/>
          <w:szCs w:val="24"/>
        </w:rPr>
        <w:t xml:space="preserve"> 10×</w:t>
      </w:r>
      <w:r w:rsidRPr="002665B3">
        <w:rPr>
          <w:rFonts w:ascii="Times New Roman" w:hAnsi="Times New Roman" w:cs="Times New Roman"/>
          <w:i/>
          <w:sz w:val="24"/>
          <w:szCs w:val="24"/>
        </w:rPr>
        <w:t>L</w:t>
      </w:r>
      <w:r w:rsidRPr="002665B3">
        <w:rPr>
          <w:rFonts w:ascii="Times New Roman" w:hAnsi="Times New Roman" w:cs="Times New Roman"/>
          <w:sz w:val="24"/>
          <w:szCs w:val="24"/>
        </w:rPr>
        <w:t xml:space="preserve">, and radius </w:t>
      </w:r>
      <w:r w:rsidRPr="002665B3">
        <w:rPr>
          <w:rFonts w:ascii="Times New Roman" w:hAnsi="Times New Roman" w:cs="Times New Roman" w:hint="eastAsia"/>
          <w:sz w:val="24"/>
          <w:szCs w:val="24"/>
        </w:rPr>
        <w:t>was</w:t>
      </w:r>
      <w:r w:rsidRPr="002665B3">
        <w:rPr>
          <w:rFonts w:ascii="Times New Roman" w:hAnsi="Times New Roman" w:cs="Times New Roman"/>
          <w:sz w:val="24"/>
          <w:szCs w:val="24"/>
        </w:rPr>
        <w:t xml:space="preserve"> 5× the maximum width of the model</w:t>
      </w:r>
      <w:r w:rsidRPr="002665B3">
        <w:rPr>
          <w:rFonts w:ascii="Times New Roman" w:hAnsi="Times New Roman" w:cs="Times New Roman" w:hint="eastAsia"/>
          <w:sz w:val="24"/>
          <w:szCs w:val="24"/>
        </w:rPr>
        <w:t>,</w:t>
      </w:r>
      <w:r w:rsidRPr="002665B3">
        <w:rPr>
          <w:rFonts w:ascii="Times New Roman" w:hAnsi="Times New Roman" w:cs="Times New Roman"/>
          <w:sz w:val="24"/>
          <w:szCs w:val="24"/>
        </w:rPr>
        <w:t xml:space="preserve"> following </w:t>
      </w:r>
      <w:r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>Gutarra et al. (2019)</w:t>
      </w:r>
      <w:r w:rsidRPr="002665B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665B3">
        <w:rPr>
          <w:rFonts w:ascii="Times New Roman" w:hAnsi="Times New Roman" w:cs="Times New Roman"/>
          <w:sz w:val="24"/>
          <w:szCs w:val="24"/>
        </w:rPr>
        <w:t>(Fig. 1J). As these models are bilaterally symmetrical, only half of the turtle models and cylinders were used</w:t>
      </w:r>
      <w:r w:rsidRPr="002665B3">
        <w:rPr>
          <w:sz w:val="24"/>
          <w:szCs w:val="24"/>
        </w:rPr>
        <w:t xml:space="preserve"> </w:t>
      </w:r>
      <w:r w:rsidRPr="002665B3">
        <w:rPr>
          <w:rFonts w:ascii="Times New Roman" w:hAnsi="Times New Roman" w:cs="Times New Roman"/>
          <w:sz w:val="24"/>
          <w:szCs w:val="24"/>
        </w:rPr>
        <w:t xml:space="preserve">in simulations in order to reduce the computation time. </w:t>
      </w:r>
    </w:p>
    <w:p w:rsidR="00F22797" w:rsidRPr="002665B3" w:rsidRDefault="00F22797" w:rsidP="00D13EAD">
      <w:pPr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665B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067B1AD" wp14:editId="18FD08EA">
            <wp:extent cx="6120130" cy="603377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3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797" w:rsidRPr="002665B3" w:rsidRDefault="00F22797" w:rsidP="00D13EAD">
      <w:pPr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665B3">
        <w:rPr>
          <w:rFonts w:ascii="Times New Roman" w:hAnsi="Times New Roman" w:cs="Times New Roman"/>
          <w:sz w:val="24"/>
          <w:szCs w:val="24"/>
        </w:rPr>
        <w:t>Figure 1. Three-dimensional digita</w:t>
      </w:r>
      <w:r w:rsidRPr="002665B3">
        <w:rPr>
          <w:rFonts w:ascii="Times New Roman" w:hAnsi="Times New Roman" w:cs="Times New Roman" w:hint="eastAsia"/>
          <w:sz w:val="24"/>
          <w:szCs w:val="24"/>
        </w:rPr>
        <w:t>l</w:t>
      </w:r>
      <w:r w:rsidRPr="002665B3">
        <w:rPr>
          <w:rFonts w:ascii="Times New Roman" w:hAnsi="Times New Roman" w:cs="Times New Roman"/>
          <w:sz w:val="24"/>
          <w:szCs w:val="24"/>
        </w:rPr>
        <w:t xml:space="preserve"> </w:t>
      </w:r>
      <w:r w:rsidRPr="002665B3">
        <w:rPr>
          <w:rFonts w:ascii="Times New Roman" w:hAnsi="Times New Roman" w:cs="Times New Roman" w:hint="eastAsia"/>
          <w:sz w:val="24"/>
          <w:szCs w:val="24"/>
        </w:rPr>
        <w:t>model</w:t>
      </w:r>
      <w:r w:rsidRPr="002665B3">
        <w:rPr>
          <w:rFonts w:ascii="Times New Roman" w:hAnsi="Times New Roman" w:cs="Times New Roman"/>
          <w:sz w:val="24"/>
          <w:szCs w:val="24"/>
        </w:rPr>
        <w:t xml:space="preserve">s of </w:t>
      </w:r>
      <w:proofErr w:type="spellStart"/>
      <w:r w:rsidRPr="002665B3">
        <w:rPr>
          <w:rFonts w:ascii="Times New Roman" w:hAnsi="Times New Roman" w:cs="Times New Roman"/>
          <w:i/>
          <w:sz w:val="24"/>
          <w:szCs w:val="24"/>
        </w:rPr>
        <w:t>Nanhsiungchelys</w:t>
      </w:r>
      <w:proofErr w:type="spellEnd"/>
      <w:r w:rsidRPr="002665B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65B3">
        <w:rPr>
          <w:rFonts w:ascii="Times New Roman" w:hAnsi="Times New Roman" w:cs="Times New Roman"/>
          <w:i/>
          <w:sz w:val="24"/>
          <w:szCs w:val="24"/>
        </w:rPr>
        <w:t>yangi</w:t>
      </w:r>
      <w:proofErr w:type="spellEnd"/>
      <w:r w:rsidRPr="002665B3">
        <w:rPr>
          <w:rFonts w:ascii="Times New Roman" w:hAnsi="Times New Roman" w:cs="Times New Roman"/>
          <w:sz w:val="24"/>
          <w:szCs w:val="24"/>
        </w:rPr>
        <w:t xml:space="preserve"> (A–C)</w:t>
      </w:r>
      <w:r w:rsidRPr="002665B3">
        <w:rPr>
          <w:rFonts w:ascii="Times New Roman" w:hAnsi="Times New Roman" w:cs="Times New Roman" w:hint="eastAsia"/>
          <w:sz w:val="24"/>
          <w:szCs w:val="24"/>
        </w:rPr>
        <w:t>,</w:t>
      </w:r>
      <w:r w:rsidRPr="002665B3">
        <w:rPr>
          <w:rFonts w:ascii="Times New Roman" w:hAnsi="Times New Roman" w:cs="Times New Roman"/>
          <w:sz w:val="24"/>
          <w:szCs w:val="24"/>
        </w:rPr>
        <w:t xml:space="preserve"> </w:t>
      </w:r>
      <w:r w:rsidRPr="002665B3">
        <w:rPr>
          <w:rFonts w:ascii="Times New Roman" w:hAnsi="Times New Roman" w:cs="Times New Roman" w:hint="eastAsia"/>
          <w:sz w:val="24"/>
          <w:szCs w:val="24"/>
        </w:rPr>
        <w:t xml:space="preserve">hypothetical </w:t>
      </w:r>
      <w:r w:rsidRPr="002665B3">
        <w:rPr>
          <w:rFonts w:ascii="Times New Roman" w:hAnsi="Times New Roman" w:cs="Times New Roman"/>
          <w:sz w:val="24"/>
          <w:szCs w:val="24"/>
        </w:rPr>
        <w:t xml:space="preserve">turtle Ⅰ (D–F), </w:t>
      </w:r>
      <w:r w:rsidRPr="002665B3">
        <w:rPr>
          <w:rFonts w:ascii="Times New Roman" w:hAnsi="Times New Roman" w:cs="Times New Roman" w:hint="eastAsia"/>
          <w:sz w:val="24"/>
          <w:szCs w:val="24"/>
        </w:rPr>
        <w:t xml:space="preserve">hypothetical </w:t>
      </w:r>
      <w:r w:rsidRPr="002665B3">
        <w:rPr>
          <w:rFonts w:ascii="Times New Roman" w:hAnsi="Times New Roman" w:cs="Times New Roman"/>
          <w:sz w:val="24"/>
          <w:szCs w:val="24"/>
        </w:rPr>
        <w:t xml:space="preserve">turtle Ⅱ </w:t>
      </w:r>
      <w:r w:rsidRPr="002665B3">
        <w:rPr>
          <w:rFonts w:ascii="Times New Roman" w:hAnsi="Times New Roman" w:cs="Times New Roman" w:hint="eastAsia"/>
          <w:sz w:val="24"/>
          <w:szCs w:val="24"/>
        </w:rPr>
        <w:t>(</w:t>
      </w:r>
      <w:r w:rsidRPr="002665B3">
        <w:rPr>
          <w:rFonts w:ascii="Times New Roman" w:hAnsi="Times New Roman" w:cs="Times New Roman"/>
          <w:sz w:val="24"/>
          <w:szCs w:val="24"/>
        </w:rPr>
        <w:t>G–I)</w:t>
      </w:r>
      <w:r w:rsidRPr="002665B3">
        <w:rPr>
          <w:rFonts w:ascii="Times New Roman" w:hAnsi="Times New Roman" w:cs="Times New Roman" w:hint="eastAsia"/>
          <w:sz w:val="24"/>
          <w:szCs w:val="24"/>
        </w:rPr>
        <w:t>,</w:t>
      </w:r>
      <w:r w:rsidRPr="002665B3">
        <w:rPr>
          <w:rFonts w:ascii="Times New Roman" w:hAnsi="Times New Roman" w:cs="Times New Roman"/>
          <w:sz w:val="24"/>
          <w:szCs w:val="24"/>
        </w:rPr>
        <w:t xml:space="preserve"> and the computational domain us</w:t>
      </w:r>
      <w:r w:rsidRPr="002665B3">
        <w:rPr>
          <w:rFonts w:ascii="Times New Roman" w:hAnsi="Times New Roman" w:cs="Times New Roman" w:hint="eastAsia"/>
          <w:sz w:val="24"/>
          <w:szCs w:val="24"/>
        </w:rPr>
        <w:t>ed</w:t>
      </w:r>
      <w:r w:rsidRPr="002665B3">
        <w:rPr>
          <w:rFonts w:ascii="Times New Roman" w:hAnsi="Times New Roman" w:cs="Times New Roman"/>
          <w:sz w:val="24"/>
          <w:szCs w:val="24"/>
        </w:rPr>
        <w:t xml:space="preserve"> for computational fluid dynamics simulations (J). Scale bars equal 0.5 m. </w:t>
      </w:r>
    </w:p>
    <w:p w:rsidR="00F22797" w:rsidRPr="002665B3" w:rsidRDefault="00F22797" w:rsidP="00D13EAD">
      <w:pPr>
        <w:spacing w:line="276" w:lineRule="auto"/>
        <w:ind w:firstLineChars="100" w:firstLine="240"/>
        <w:jc w:val="left"/>
        <w:rPr>
          <w:rFonts w:ascii="Times New Roman" w:hAnsi="Times New Roman" w:cs="Times New Roman"/>
          <w:sz w:val="24"/>
          <w:szCs w:val="24"/>
        </w:rPr>
      </w:pPr>
    </w:p>
    <w:p w:rsidR="00F22797" w:rsidRPr="002665B3" w:rsidRDefault="00F22797" w:rsidP="00D13EAD">
      <w:pPr>
        <w:pStyle w:val="kyz"/>
        <w:spacing w:line="276" w:lineRule="auto"/>
        <w:jc w:val="left"/>
      </w:pPr>
      <w:r w:rsidRPr="002665B3">
        <w:t xml:space="preserve"> Fluid properties and boundary conditions</w:t>
      </w:r>
    </w:p>
    <w:p w:rsidR="00F22797" w:rsidRPr="002665B3" w:rsidRDefault="00F22797" w:rsidP="00D13EAD">
      <w:pPr>
        <w:spacing w:line="276" w:lineRule="auto"/>
        <w:ind w:firstLineChars="100" w:firstLine="240"/>
        <w:jc w:val="left"/>
        <w:rPr>
          <w:rFonts w:ascii="Times New Roman" w:hAnsi="Times New Roman" w:cs="Times New Roman"/>
          <w:sz w:val="24"/>
          <w:szCs w:val="24"/>
        </w:rPr>
      </w:pPr>
      <w:r w:rsidRPr="002665B3">
        <w:rPr>
          <w:rFonts w:ascii="Times New Roman" w:hAnsi="Times New Roman" w:cs="Times New Roman"/>
          <w:sz w:val="24"/>
          <w:szCs w:val="24"/>
        </w:rPr>
        <w:t xml:space="preserve">Parts of the domain inside the cylinder, surrounding the turtle model, were assigned the material properties of water </w:t>
      </w:r>
      <w:r w:rsidRPr="002665B3">
        <w:rPr>
          <w:rFonts w:ascii="Times New Roman" w:hAnsi="Times New Roman" w:cs="Times New Roman" w:hint="eastAsia"/>
          <w:sz w:val="24"/>
          <w:szCs w:val="24"/>
        </w:rPr>
        <w:t>using</w:t>
      </w:r>
      <w:r w:rsidRPr="002665B3">
        <w:rPr>
          <w:rFonts w:ascii="Times New Roman" w:hAnsi="Times New Roman" w:cs="Times New Roman"/>
          <w:sz w:val="24"/>
          <w:szCs w:val="24"/>
        </w:rPr>
        <w:t xml:space="preserve"> the built-in materials library in COMSOL. The upstream </w:t>
      </w:r>
      <w:r w:rsidRPr="002665B3">
        <w:rPr>
          <w:rFonts w:ascii="Times New Roman" w:hAnsi="Times New Roman" w:cs="Times New Roman" w:hint="eastAsia"/>
          <w:sz w:val="24"/>
          <w:szCs w:val="24"/>
        </w:rPr>
        <w:t>end</w:t>
      </w:r>
      <w:r w:rsidRPr="002665B3">
        <w:rPr>
          <w:rFonts w:ascii="Times New Roman" w:hAnsi="Times New Roman" w:cs="Times New Roman"/>
          <w:sz w:val="24"/>
          <w:szCs w:val="24"/>
        </w:rPr>
        <w:t xml:space="preserve"> of the cylinder </w:t>
      </w:r>
      <w:r w:rsidRPr="002665B3">
        <w:rPr>
          <w:rFonts w:ascii="Times New Roman" w:hAnsi="Times New Roman" w:cs="Times New Roman" w:hint="eastAsia"/>
          <w:sz w:val="24"/>
          <w:szCs w:val="24"/>
        </w:rPr>
        <w:t>was</w:t>
      </w:r>
      <w:r w:rsidRPr="002665B3">
        <w:rPr>
          <w:rFonts w:ascii="Times New Roman" w:hAnsi="Times New Roman" w:cs="Times New Roman"/>
          <w:sz w:val="24"/>
          <w:szCs w:val="24"/>
        </w:rPr>
        <w:t xml:space="preserve"> set as the inlet (</w:t>
      </w:r>
      <w:r w:rsidRPr="002665B3">
        <w:rPr>
          <w:rFonts w:ascii="Times New Roman" w:hAnsi="Times New Roman" w:cs="Times New Roman" w:hint="eastAsia"/>
          <w:sz w:val="24"/>
          <w:szCs w:val="24"/>
        </w:rPr>
        <w:t>t</w:t>
      </w:r>
      <w:r w:rsidRPr="002665B3">
        <w:rPr>
          <w:rFonts w:ascii="Times New Roman" w:hAnsi="Times New Roman" w:cs="Times New Roman"/>
          <w:sz w:val="24"/>
          <w:szCs w:val="24"/>
        </w:rPr>
        <w:t xml:space="preserve">urbulent intensity is 0.05, </w:t>
      </w:r>
      <w:r w:rsidRPr="002665B3">
        <w:rPr>
          <w:rFonts w:ascii="Times New Roman" w:hAnsi="Times New Roman" w:cs="Times New Roman" w:hint="eastAsia"/>
          <w:sz w:val="24"/>
          <w:szCs w:val="24"/>
        </w:rPr>
        <w:t>with</w:t>
      </w:r>
      <w:r w:rsidRPr="002665B3">
        <w:rPr>
          <w:rFonts w:ascii="Times New Roman" w:hAnsi="Times New Roman" w:cs="Times New Roman"/>
          <w:sz w:val="24"/>
          <w:szCs w:val="24"/>
        </w:rPr>
        <w:t xml:space="preserve"> the flow velocity specified here) and the downstream </w:t>
      </w:r>
      <w:r w:rsidRPr="002665B3">
        <w:rPr>
          <w:rFonts w:ascii="Times New Roman" w:hAnsi="Times New Roman" w:cs="Times New Roman" w:hint="eastAsia"/>
          <w:sz w:val="24"/>
          <w:szCs w:val="24"/>
        </w:rPr>
        <w:t>end</w:t>
      </w:r>
      <w:r w:rsidRPr="002665B3">
        <w:rPr>
          <w:rFonts w:ascii="Times New Roman" w:hAnsi="Times New Roman" w:cs="Times New Roman"/>
          <w:sz w:val="24"/>
          <w:szCs w:val="24"/>
        </w:rPr>
        <w:t xml:space="preserve"> of the cylinder </w:t>
      </w:r>
      <w:r w:rsidRPr="002665B3">
        <w:rPr>
          <w:rFonts w:ascii="Times New Roman" w:hAnsi="Times New Roman" w:cs="Times New Roman" w:hint="eastAsia"/>
          <w:sz w:val="24"/>
          <w:szCs w:val="24"/>
        </w:rPr>
        <w:t>was</w:t>
      </w:r>
      <w:r w:rsidRPr="002665B3">
        <w:rPr>
          <w:rFonts w:ascii="Times New Roman" w:hAnsi="Times New Roman" w:cs="Times New Roman"/>
          <w:sz w:val="24"/>
          <w:szCs w:val="24"/>
        </w:rPr>
        <w:t xml:space="preserve"> set as the outlet (pressure condition is static</w:t>
      </w:r>
      <w:r w:rsidRPr="002665B3">
        <w:rPr>
          <w:rFonts w:ascii="Times New Roman" w:hAnsi="Times New Roman" w:cs="Times New Roman" w:hint="eastAsia"/>
          <w:sz w:val="24"/>
          <w:szCs w:val="24"/>
        </w:rPr>
        <w:t>,</w:t>
      </w:r>
      <w:r w:rsidRPr="002665B3">
        <w:rPr>
          <w:rFonts w:ascii="Times New Roman" w:hAnsi="Times New Roman" w:cs="Times New Roman"/>
          <w:sz w:val="24"/>
          <w:szCs w:val="24"/>
        </w:rPr>
        <w:t xml:space="preserve"> pressure specified as 0 Pa, and suppress backflow is selected)</w:t>
      </w:r>
      <w:r w:rsidRPr="002665B3">
        <w:rPr>
          <w:sz w:val="24"/>
          <w:szCs w:val="24"/>
        </w:rPr>
        <w:t xml:space="preserve"> </w:t>
      </w:r>
      <w:r w:rsidRPr="002665B3">
        <w:rPr>
          <w:rFonts w:ascii="Times New Roman" w:hAnsi="Times New Roman" w:cs="Times New Roman"/>
          <w:sz w:val="24"/>
          <w:szCs w:val="24"/>
        </w:rPr>
        <w:t>(Fig. 1J). The swimming speed</w:t>
      </w:r>
      <w:r w:rsidRPr="002665B3">
        <w:rPr>
          <w:rFonts w:ascii="Times New Roman" w:hAnsi="Times New Roman" w:cs="Times New Roman" w:hint="eastAsia"/>
          <w:sz w:val="24"/>
          <w:szCs w:val="24"/>
        </w:rPr>
        <w:t>s</w:t>
      </w:r>
      <w:r w:rsidRPr="002665B3">
        <w:rPr>
          <w:rFonts w:ascii="Times New Roman" w:hAnsi="Times New Roman" w:cs="Times New Roman"/>
          <w:sz w:val="24"/>
          <w:szCs w:val="24"/>
        </w:rPr>
        <w:t xml:space="preserve"> of extinct </w:t>
      </w:r>
      <w:proofErr w:type="spellStart"/>
      <w:r w:rsidRPr="002665B3">
        <w:rPr>
          <w:rFonts w:ascii="Times New Roman" w:hAnsi="Times New Roman" w:cs="Times New Roman"/>
          <w:i/>
          <w:iCs/>
          <w:sz w:val="24"/>
          <w:szCs w:val="24"/>
        </w:rPr>
        <w:t>Nanhsiungchelys</w:t>
      </w:r>
      <w:proofErr w:type="spellEnd"/>
      <w:r w:rsidRPr="002665B3">
        <w:rPr>
          <w:rFonts w:ascii="Times New Roman" w:hAnsi="Times New Roman" w:cs="Times New Roman"/>
          <w:sz w:val="24"/>
          <w:szCs w:val="24"/>
        </w:rPr>
        <w:t xml:space="preserve"> and their similar-sized living relatives (</w:t>
      </w:r>
      <w:proofErr w:type="gramStart"/>
      <w:r w:rsidRPr="002665B3">
        <w:rPr>
          <w:rFonts w:ascii="Times New Roman" w:hAnsi="Times New Roman" w:cs="Times New Roman"/>
          <w:sz w:val="24"/>
          <w:szCs w:val="24"/>
        </w:rPr>
        <w:t>e.g.</w:t>
      </w:r>
      <w:proofErr w:type="gramEnd"/>
      <w:r w:rsidRPr="002665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65B3">
        <w:rPr>
          <w:rFonts w:ascii="Times New Roman" w:hAnsi="Times New Roman" w:cs="Times New Roman"/>
          <w:i/>
          <w:iCs/>
          <w:sz w:val="24"/>
          <w:szCs w:val="24"/>
        </w:rPr>
        <w:t>Rafetus</w:t>
      </w:r>
      <w:proofErr w:type="spellEnd"/>
      <w:r w:rsidRPr="002665B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665B3">
        <w:rPr>
          <w:rFonts w:ascii="Times New Roman" w:hAnsi="Times New Roman" w:cs="Times New Roman"/>
          <w:i/>
          <w:iCs/>
          <w:sz w:val="24"/>
          <w:szCs w:val="24"/>
        </w:rPr>
        <w:t>swimhoei</w:t>
      </w:r>
      <w:proofErr w:type="spellEnd"/>
      <w:r w:rsidRPr="002665B3">
        <w:rPr>
          <w:rFonts w:ascii="Times New Roman" w:hAnsi="Times New Roman" w:cs="Times New Roman"/>
          <w:sz w:val="24"/>
          <w:szCs w:val="24"/>
        </w:rPr>
        <w:t xml:space="preserve">) are unknown, therefore the other distant relatives with a large body size are </w:t>
      </w:r>
      <w:r w:rsidRPr="002665B3">
        <w:rPr>
          <w:rFonts w:ascii="Times New Roman" w:hAnsi="Times New Roman" w:cs="Times New Roman"/>
          <w:sz w:val="24"/>
          <w:szCs w:val="24"/>
        </w:rPr>
        <w:lastRenderedPageBreak/>
        <w:t>compared here.</w:t>
      </w:r>
      <w:r w:rsidRPr="002665B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665B3">
        <w:rPr>
          <w:rFonts w:ascii="Times New Roman" w:hAnsi="Times New Roman" w:cs="Times New Roman"/>
          <w:sz w:val="24"/>
          <w:szCs w:val="24"/>
        </w:rPr>
        <w:t xml:space="preserve">The modal and maximum </w:t>
      </w:r>
      <w:r w:rsidRPr="002665B3">
        <w:rPr>
          <w:rFonts w:ascii="Times New Roman" w:hAnsi="Times New Roman" w:cs="Times New Roman" w:hint="eastAsia"/>
          <w:sz w:val="24"/>
          <w:szCs w:val="24"/>
        </w:rPr>
        <w:t>swimming</w:t>
      </w:r>
      <w:r w:rsidRPr="002665B3">
        <w:rPr>
          <w:rFonts w:ascii="Times New Roman" w:hAnsi="Times New Roman" w:cs="Times New Roman"/>
          <w:sz w:val="24"/>
          <w:szCs w:val="24"/>
        </w:rPr>
        <w:t xml:space="preserve"> speeds of </w:t>
      </w:r>
      <w:r w:rsidRPr="002665B3">
        <w:rPr>
          <w:rFonts w:ascii="Times New Roman" w:hAnsi="Times New Roman" w:cs="Times New Roman" w:hint="eastAsia"/>
          <w:sz w:val="24"/>
          <w:szCs w:val="24"/>
        </w:rPr>
        <w:t>the</w:t>
      </w:r>
      <w:r w:rsidRPr="002665B3">
        <w:rPr>
          <w:rFonts w:ascii="Times New Roman" w:hAnsi="Times New Roman" w:cs="Times New Roman"/>
          <w:sz w:val="24"/>
          <w:szCs w:val="24"/>
        </w:rPr>
        <w:t xml:space="preserve"> extant</w:t>
      </w:r>
      <w:r w:rsidRPr="002665B3">
        <w:rPr>
          <w:sz w:val="24"/>
          <w:szCs w:val="24"/>
        </w:rPr>
        <w:t xml:space="preserve"> </w:t>
      </w:r>
      <w:r w:rsidRPr="002665B3">
        <w:rPr>
          <w:rFonts w:ascii="Times New Roman" w:hAnsi="Times New Roman" w:cs="Times New Roman"/>
          <w:sz w:val="24"/>
          <w:szCs w:val="24"/>
        </w:rPr>
        <w:t xml:space="preserve">leatherback sea turtle </w:t>
      </w:r>
      <w:r w:rsidRPr="002665B3">
        <w:rPr>
          <w:rFonts w:ascii="Times New Roman" w:hAnsi="Times New Roman" w:cs="Times New Roman"/>
          <w:i/>
          <w:sz w:val="24"/>
          <w:szCs w:val="24"/>
        </w:rPr>
        <w:t>Dermochelys coriacea</w:t>
      </w:r>
      <w:r w:rsidRPr="002665B3">
        <w:rPr>
          <w:rFonts w:ascii="Times New Roman" w:hAnsi="Times New Roman" w:cs="Times New Roman"/>
          <w:sz w:val="24"/>
          <w:szCs w:val="24"/>
        </w:rPr>
        <w:t xml:space="preserve"> (which has a curved carapace length from 1.45 to 1.69 m) are known to range </w:t>
      </w:r>
      <w:r w:rsidRPr="002665B3">
        <w:rPr>
          <w:rFonts w:ascii="Times New Roman" w:hAnsi="Times New Roman" w:cs="Times New Roman" w:hint="eastAsia"/>
          <w:sz w:val="24"/>
          <w:szCs w:val="24"/>
        </w:rPr>
        <w:t>from</w:t>
      </w:r>
      <w:r w:rsidRPr="002665B3">
        <w:rPr>
          <w:rFonts w:ascii="Times New Roman" w:hAnsi="Times New Roman" w:cs="Times New Roman"/>
          <w:sz w:val="24"/>
          <w:szCs w:val="24"/>
        </w:rPr>
        <w:t xml:space="preserve"> 0.56–0.84 m s</w:t>
      </w:r>
      <w:r w:rsidRPr="002665B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2665B3">
        <w:rPr>
          <w:rFonts w:ascii="Times New Roman" w:hAnsi="Times New Roman" w:cs="Times New Roman"/>
          <w:sz w:val="24"/>
          <w:szCs w:val="24"/>
        </w:rPr>
        <w:t xml:space="preserve"> and 1.9–2.8 m s</w:t>
      </w:r>
      <w:r w:rsidRPr="002665B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2665B3">
        <w:rPr>
          <w:rFonts w:ascii="Times New Roman" w:hAnsi="Times New Roman" w:cs="Times New Roman"/>
          <w:sz w:val="24"/>
          <w:szCs w:val="24"/>
        </w:rPr>
        <w:t xml:space="preserve">, respectively </w:t>
      </w:r>
      <w:r w:rsidRPr="002665B3">
        <w:rPr>
          <w:rFonts w:ascii="Times New Roman" w:hAnsi="Times New Roman" w:cs="Times New Roman"/>
          <w:noProof/>
          <w:sz w:val="24"/>
          <w:szCs w:val="24"/>
        </w:rPr>
        <w:t>(</w:t>
      </w:r>
      <w:r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>Eckert</w:t>
      </w:r>
      <w:r w:rsidR="008C2526"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>,</w:t>
      </w:r>
      <w:r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2002</w:t>
      </w:r>
      <w:r w:rsidRPr="002665B3">
        <w:rPr>
          <w:rFonts w:ascii="Times New Roman" w:hAnsi="Times New Roman" w:cs="Times New Roman"/>
          <w:noProof/>
          <w:sz w:val="24"/>
          <w:szCs w:val="24"/>
        </w:rPr>
        <w:t>)</w:t>
      </w:r>
      <w:r w:rsidRPr="002665B3">
        <w:rPr>
          <w:rFonts w:ascii="Times New Roman" w:hAnsi="Times New Roman" w:cs="Times New Roman" w:hint="eastAsia"/>
          <w:sz w:val="24"/>
          <w:szCs w:val="24"/>
        </w:rPr>
        <w:t>.</w:t>
      </w:r>
      <w:r w:rsidRPr="002665B3">
        <w:rPr>
          <w:rFonts w:ascii="Times New Roman" w:hAnsi="Times New Roman" w:cs="Times New Roman"/>
          <w:sz w:val="24"/>
          <w:szCs w:val="24"/>
        </w:rPr>
        <w:t xml:space="preserve"> It is highly unlikely the swimming speed</w:t>
      </w:r>
      <w:r w:rsidRPr="002665B3">
        <w:rPr>
          <w:rFonts w:ascii="Times New Roman" w:hAnsi="Times New Roman" w:cs="Times New Roman" w:hint="eastAsia"/>
          <w:sz w:val="24"/>
          <w:szCs w:val="24"/>
        </w:rPr>
        <w:t>s</w:t>
      </w:r>
      <w:r w:rsidRPr="002665B3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665B3">
        <w:rPr>
          <w:rFonts w:ascii="Times New Roman" w:hAnsi="Times New Roman" w:cs="Times New Roman"/>
          <w:sz w:val="24"/>
          <w:szCs w:val="24"/>
        </w:rPr>
        <w:t>nanhsiungchelyids</w:t>
      </w:r>
      <w:proofErr w:type="spellEnd"/>
      <w:r w:rsidRPr="002665B3">
        <w:rPr>
          <w:rFonts w:ascii="Times New Roman" w:hAnsi="Times New Roman" w:cs="Times New Roman"/>
          <w:sz w:val="24"/>
          <w:szCs w:val="24"/>
        </w:rPr>
        <w:t xml:space="preserve"> were faster than leatherback sea turtle</w:t>
      </w:r>
      <w:r w:rsidRPr="002665B3">
        <w:rPr>
          <w:rFonts w:ascii="Times New Roman" w:hAnsi="Times New Roman" w:cs="Times New Roman" w:hint="eastAsia"/>
          <w:sz w:val="24"/>
          <w:szCs w:val="24"/>
        </w:rPr>
        <w:t>s</w:t>
      </w:r>
      <w:r w:rsidRPr="002665B3">
        <w:rPr>
          <w:rFonts w:ascii="Times New Roman" w:hAnsi="Times New Roman" w:cs="Times New Roman"/>
          <w:sz w:val="24"/>
          <w:szCs w:val="24"/>
        </w:rPr>
        <w:t xml:space="preserve"> due to the lack of paddle-like limbs, and we</w:t>
      </w:r>
      <w:r w:rsidRPr="002665B3">
        <w:rPr>
          <w:sz w:val="24"/>
          <w:szCs w:val="24"/>
        </w:rPr>
        <w:t xml:space="preserve"> </w:t>
      </w:r>
      <w:r w:rsidRPr="002665B3">
        <w:rPr>
          <w:rFonts w:ascii="Times New Roman" w:hAnsi="Times New Roman" w:cs="Times New Roman"/>
          <w:sz w:val="24"/>
          <w:szCs w:val="24"/>
        </w:rPr>
        <w:t>therefore simulated swimming speeds of 0.6 m s</w:t>
      </w:r>
      <w:r w:rsidRPr="002665B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2665B3">
        <w:rPr>
          <w:rFonts w:ascii="Times New Roman" w:hAnsi="Times New Roman" w:cs="Times New Roman" w:hint="eastAsia"/>
          <w:sz w:val="24"/>
          <w:szCs w:val="24"/>
        </w:rPr>
        <w:t>,</w:t>
      </w:r>
      <w:r w:rsidRPr="002665B3">
        <w:rPr>
          <w:rFonts w:ascii="Times New Roman" w:hAnsi="Times New Roman" w:cs="Times New Roman"/>
          <w:sz w:val="24"/>
          <w:szCs w:val="24"/>
        </w:rPr>
        <w:t xml:space="preserve"> 1.0 m s</w:t>
      </w:r>
      <w:r w:rsidRPr="002665B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2665B3">
        <w:rPr>
          <w:rFonts w:ascii="Times New Roman" w:hAnsi="Times New Roman" w:cs="Times New Roman"/>
          <w:sz w:val="24"/>
          <w:szCs w:val="24"/>
        </w:rPr>
        <w:t>, 1.4 m s</w:t>
      </w:r>
      <w:r w:rsidRPr="002665B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2665B3">
        <w:rPr>
          <w:rFonts w:ascii="Times New Roman" w:hAnsi="Times New Roman" w:cs="Times New Roman"/>
          <w:sz w:val="24"/>
          <w:szCs w:val="24"/>
        </w:rPr>
        <w:t>, 1.8 m s</w:t>
      </w:r>
      <w:r w:rsidRPr="002665B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2665B3">
        <w:rPr>
          <w:rFonts w:ascii="Times New Roman" w:hAnsi="Times New Roman" w:cs="Times New Roman"/>
          <w:sz w:val="24"/>
          <w:szCs w:val="24"/>
        </w:rPr>
        <w:t>, 2.2 m s</w:t>
      </w:r>
      <w:r w:rsidRPr="002665B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2665B3">
        <w:rPr>
          <w:rFonts w:ascii="Times New Roman" w:hAnsi="Times New Roman" w:cs="Times New Roman"/>
          <w:sz w:val="24"/>
          <w:szCs w:val="24"/>
        </w:rPr>
        <w:t>, and 2.6 m s</w:t>
      </w:r>
      <w:r w:rsidRPr="002665B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2665B3">
        <w:rPr>
          <w:rFonts w:ascii="Times New Roman" w:hAnsi="Times New Roman" w:cs="Times New Roman"/>
          <w:sz w:val="24"/>
          <w:szCs w:val="24"/>
        </w:rPr>
        <w:t xml:space="preserve"> </w:t>
      </w:r>
      <w:r w:rsidRPr="002665B3">
        <w:rPr>
          <w:rFonts w:ascii="Times New Roman" w:hAnsi="Times New Roman" w:cs="Times New Roman" w:hint="eastAsia"/>
          <w:sz w:val="24"/>
          <w:szCs w:val="24"/>
        </w:rPr>
        <w:t>in</w:t>
      </w:r>
      <w:r w:rsidRPr="002665B3">
        <w:rPr>
          <w:rFonts w:ascii="Times New Roman" w:hAnsi="Times New Roman" w:cs="Times New Roman"/>
          <w:sz w:val="24"/>
          <w:szCs w:val="24"/>
        </w:rPr>
        <w:t xml:space="preserve"> our study. </w:t>
      </w:r>
    </w:p>
    <w:p w:rsidR="00F22797" w:rsidRPr="002665B3" w:rsidRDefault="00F22797" w:rsidP="00D13EAD">
      <w:pPr>
        <w:spacing w:line="276" w:lineRule="auto"/>
        <w:ind w:firstLineChars="100" w:firstLine="240"/>
        <w:jc w:val="left"/>
        <w:rPr>
          <w:rFonts w:ascii="Times New Roman" w:hAnsi="Times New Roman" w:cs="Times New Roman"/>
          <w:sz w:val="24"/>
          <w:szCs w:val="24"/>
        </w:rPr>
      </w:pPr>
      <w:r w:rsidRPr="002665B3">
        <w:rPr>
          <w:rFonts w:ascii="Times New Roman" w:hAnsi="Times New Roman" w:cs="Times New Roman"/>
          <w:sz w:val="24"/>
          <w:szCs w:val="24"/>
        </w:rPr>
        <w:t xml:space="preserve">The flow regime was characterized using the dimensionless Reynolds numbers </w:t>
      </w:r>
      <w:r w:rsidRPr="002665B3">
        <w:rPr>
          <w:rFonts w:ascii="Times New Roman" w:hAnsi="Times New Roman" w:cs="Times New Roman" w:hint="eastAsia"/>
          <w:sz w:val="24"/>
          <w:szCs w:val="24"/>
        </w:rPr>
        <w:t>(</w:t>
      </w:r>
      <w:r w:rsidRPr="002665B3">
        <w:rPr>
          <w:rFonts w:ascii="Times New Roman" w:hAnsi="Times New Roman" w:cs="Times New Roman"/>
          <w:i/>
          <w:sz w:val="24"/>
          <w:szCs w:val="24"/>
        </w:rPr>
        <w:t>Re</w:t>
      </w:r>
      <w:r w:rsidRPr="002665B3">
        <w:rPr>
          <w:rFonts w:ascii="Times New Roman" w:hAnsi="Times New Roman" w:cs="Times New Roman"/>
          <w:iCs/>
          <w:sz w:val="24"/>
          <w:szCs w:val="24"/>
        </w:rPr>
        <w:t>)</w:t>
      </w:r>
      <w:r w:rsidRPr="002665B3">
        <w:rPr>
          <w:rFonts w:ascii="Times New Roman" w:hAnsi="Times New Roman" w:cs="Times New Roman"/>
          <w:sz w:val="24"/>
          <w:szCs w:val="24"/>
        </w:rPr>
        <w:t xml:space="preserve"> </w:t>
      </w:r>
      <w:r w:rsidRPr="002665B3">
        <w:rPr>
          <w:rFonts w:ascii="Times New Roman" w:hAnsi="Times New Roman" w:cs="Times New Roman"/>
          <w:noProof/>
          <w:sz w:val="24"/>
          <w:szCs w:val="24"/>
        </w:rPr>
        <w:t>(</w:t>
      </w:r>
      <w:r w:rsidR="008C2526"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Reynolds, 1883; </w:t>
      </w:r>
      <w:r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>Gibson et al.</w:t>
      </w:r>
      <w:r w:rsidR="008C2526"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>,</w:t>
      </w:r>
      <w:r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2021</w:t>
      </w:r>
      <w:r w:rsidRPr="002665B3">
        <w:rPr>
          <w:rFonts w:ascii="Times New Roman" w:hAnsi="Times New Roman" w:cs="Times New Roman"/>
          <w:noProof/>
          <w:sz w:val="24"/>
          <w:szCs w:val="24"/>
        </w:rPr>
        <w:t>)</w:t>
      </w:r>
      <w:r w:rsidRPr="002665B3">
        <w:rPr>
          <w:rFonts w:ascii="Times New Roman" w:hAnsi="Times New Roman" w:cs="Times New Roman"/>
          <w:sz w:val="24"/>
          <w:szCs w:val="24"/>
        </w:rPr>
        <w:t>:</w:t>
      </w:r>
    </w:p>
    <w:p w:rsidR="00F22797" w:rsidRPr="002665B3" w:rsidRDefault="00F22797" w:rsidP="00D13EAD">
      <w:pPr>
        <w:spacing w:line="276" w:lineRule="auto"/>
        <w:ind w:firstLine="450"/>
        <w:jc w:val="left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R</m:t>
        </m:r>
        <m:r>
          <w:rPr>
            <w:rFonts w:ascii="Cambria Math" w:hAnsi="Cambria Math" w:cs="Times New Roman" w:hint="eastAsia"/>
            <w:sz w:val="24"/>
            <w:szCs w:val="24"/>
          </w:rPr>
          <m:t>e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 w:hint="eastAsia"/>
                <w:sz w:val="24"/>
                <w:szCs w:val="24"/>
              </w:rPr>
              <m:t>ρ</m:t>
            </m:r>
            <m:r>
              <w:rPr>
                <w:rFonts w:ascii="Cambria Math" w:hAnsi="Cambria Math" w:cs="Times New Roman"/>
                <w:sz w:val="24"/>
                <w:szCs w:val="24"/>
              </w:rPr>
              <m:t>UL</m:t>
            </m:r>
          </m:num>
          <m:den>
            <m:r>
              <w:rPr>
                <w:rFonts w:ascii="Cambria Math" w:hAnsi="Cambria Math" w:cs="Times New Roman" w:hint="eastAsia"/>
                <w:sz w:val="24"/>
                <w:szCs w:val="24"/>
              </w:rPr>
              <m:t>μ</m:t>
            </m:r>
          </m:den>
        </m:f>
      </m:oMath>
      <w:r w:rsidRPr="002665B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665B3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2665B3">
        <w:rPr>
          <w:rFonts w:ascii="Times New Roman" w:hAnsi="Times New Roman" w:cs="Times New Roman" w:hint="eastAsia"/>
          <w:sz w:val="24"/>
          <w:szCs w:val="24"/>
        </w:rPr>
        <w:t>(</w:t>
      </w:r>
      <w:r w:rsidRPr="002665B3">
        <w:rPr>
          <w:rFonts w:ascii="Times New Roman" w:hAnsi="Times New Roman" w:cs="Times New Roman"/>
          <w:sz w:val="24"/>
          <w:szCs w:val="24"/>
        </w:rPr>
        <w:t>1)</w:t>
      </w:r>
    </w:p>
    <w:p w:rsidR="00F22797" w:rsidRPr="002665B3" w:rsidRDefault="00F22797" w:rsidP="008C2526">
      <w:pPr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665B3">
        <w:rPr>
          <w:rFonts w:ascii="Times New Roman" w:hAnsi="Times New Roman" w:cs="Times New Roman"/>
          <w:sz w:val="24"/>
          <w:szCs w:val="24"/>
        </w:rPr>
        <w:t xml:space="preserve">where </w:t>
      </w:r>
      <w:r w:rsidRPr="002665B3">
        <w:rPr>
          <w:rFonts w:ascii="Times New Roman" w:hAnsi="Times New Roman" w:cs="Times New Roman"/>
          <w:i/>
          <w:sz w:val="24"/>
          <w:szCs w:val="24"/>
        </w:rPr>
        <w:t>ρ</w:t>
      </w:r>
      <w:r w:rsidRPr="002665B3">
        <w:rPr>
          <w:rFonts w:ascii="Times New Roman" w:hAnsi="Times New Roman" w:cs="Times New Roman"/>
          <w:sz w:val="24"/>
          <w:szCs w:val="24"/>
        </w:rPr>
        <w:t xml:space="preserve"> is the density of water (1000</w:t>
      </w:r>
      <w:r w:rsidRPr="002665B3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2665B3">
        <w:rPr>
          <w:rFonts w:ascii="Times New Roman" w:hAnsi="Times New Roman" w:cs="Times New Roman"/>
          <w:sz w:val="24"/>
          <w:szCs w:val="24"/>
        </w:rPr>
        <w:t>kg/m</w:t>
      </w:r>
      <w:r w:rsidRPr="002665B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665B3">
        <w:rPr>
          <w:rFonts w:ascii="Times New Roman" w:hAnsi="Times New Roman" w:cs="Times New Roman"/>
          <w:sz w:val="24"/>
          <w:szCs w:val="24"/>
        </w:rPr>
        <w:t xml:space="preserve">), </w:t>
      </w:r>
      <w:r w:rsidRPr="002665B3">
        <w:rPr>
          <w:rFonts w:ascii="Times New Roman" w:hAnsi="Times New Roman" w:cs="Times New Roman"/>
          <w:i/>
          <w:sz w:val="24"/>
          <w:szCs w:val="24"/>
        </w:rPr>
        <w:t>U</w:t>
      </w:r>
      <w:r w:rsidRPr="002665B3">
        <w:rPr>
          <w:rFonts w:ascii="Times New Roman" w:hAnsi="Times New Roman" w:cs="Times New Roman"/>
          <w:sz w:val="24"/>
          <w:szCs w:val="24"/>
        </w:rPr>
        <w:t xml:space="preserve"> is the velocity of water flow (m s</w:t>
      </w:r>
      <w:r w:rsidRPr="002665B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2665B3">
        <w:rPr>
          <w:rFonts w:ascii="Times New Roman" w:hAnsi="Times New Roman" w:cs="Times New Roman"/>
          <w:sz w:val="24"/>
          <w:szCs w:val="24"/>
        </w:rPr>
        <w:t xml:space="preserve">), </w:t>
      </w:r>
      <w:r w:rsidRPr="002665B3">
        <w:rPr>
          <w:rFonts w:ascii="Times New Roman" w:hAnsi="Times New Roman" w:cs="Times New Roman"/>
          <w:i/>
          <w:sz w:val="24"/>
          <w:szCs w:val="24"/>
        </w:rPr>
        <w:t>L</w:t>
      </w:r>
      <w:r w:rsidRPr="002665B3">
        <w:rPr>
          <w:rFonts w:ascii="Times New Roman" w:hAnsi="Times New Roman" w:cs="Times New Roman"/>
          <w:sz w:val="24"/>
          <w:szCs w:val="24"/>
        </w:rPr>
        <w:t xml:space="preserve"> is the model’s maximum width (m), and the </w:t>
      </w:r>
      <w:r w:rsidRPr="002665B3">
        <w:rPr>
          <w:rFonts w:ascii="Times New Roman" w:hAnsi="Times New Roman" w:cs="Times New Roman"/>
          <w:i/>
          <w:sz w:val="24"/>
          <w:szCs w:val="24"/>
        </w:rPr>
        <w:t>μ</w:t>
      </w:r>
      <w:r w:rsidRPr="002665B3">
        <w:rPr>
          <w:rFonts w:ascii="Times New Roman" w:hAnsi="Times New Roman" w:cs="Times New Roman"/>
          <w:sz w:val="24"/>
          <w:szCs w:val="24"/>
        </w:rPr>
        <w:t xml:space="preserve"> is water’s </w:t>
      </w:r>
      <w:r w:rsidRPr="002665B3">
        <w:rPr>
          <w:rFonts w:ascii="Times New Roman" w:hAnsi="Times New Roman" w:cs="Times New Roman" w:hint="eastAsia"/>
          <w:sz w:val="24"/>
          <w:szCs w:val="24"/>
        </w:rPr>
        <w:t>dynamic-viscosity coefficient</w:t>
      </w:r>
      <w:r w:rsidRPr="002665B3">
        <w:rPr>
          <w:rFonts w:ascii="Times New Roman" w:hAnsi="Times New Roman" w:cs="Times New Roman"/>
          <w:sz w:val="24"/>
          <w:szCs w:val="24"/>
        </w:rPr>
        <w:t xml:space="preserve">. The </w:t>
      </w:r>
      <w:r w:rsidRPr="002665B3">
        <w:rPr>
          <w:rFonts w:ascii="Times New Roman" w:hAnsi="Times New Roman" w:cs="Times New Roman"/>
          <w:i/>
          <w:sz w:val="24"/>
          <w:szCs w:val="24"/>
        </w:rPr>
        <w:t>Re</w:t>
      </w:r>
      <w:r w:rsidRPr="002665B3">
        <w:rPr>
          <w:rFonts w:ascii="Times New Roman" w:hAnsi="Times New Roman" w:cs="Times New Roman"/>
          <w:sz w:val="24"/>
          <w:szCs w:val="24"/>
        </w:rPr>
        <w:t xml:space="preserve"> of </w:t>
      </w:r>
      <w:r w:rsidRPr="002665B3">
        <w:rPr>
          <w:rFonts w:ascii="Times New Roman" w:hAnsi="Times New Roman" w:cs="Times New Roman" w:hint="eastAsia"/>
          <w:sz w:val="24"/>
          <w:szCs w:val="24"/>
        </w:rPr>
        <w:t>our</w:t>
      </w:r>
      <w:r w:rsidRPr="002665B3">
        <w:rPr>
          <w:rFonts w:ascii="Times New Roman" w:hAnsi="Times New Roman" w:cs="Times New Roman"/>
          <w:sz w:val="24"/>
          <w:szCs w:val="24"/>
        </w:rPr>
        <w:t xml:space="preserve"> simulations </w:t>
      </w:r>
      <w:r w:rsidRPr="002665B3">
        <w:rPr>
          <w:rFonts w:ascii="Times New Roman" w:hAnsi="Times New Roman" w:cs="Times New Roman" w:hint="eastAsia"/>
          <w:sz w:val="24"/>
          <w:szCs w:val="24"/>
        </w:rPr>
        <w:t>was</w:t>
      </w:r>
      <w:r w:rsidRPr="002665B3">
        <w:rPr>
          <w:rFonts w:ascii="Times New Roman" w:hAnsi="Times New Roman" w:cs="Times New Roman"/>
          <w:sz w:val="24"/>
          <w:szCs w:val="24"/>
        </w:rPr>
        <w:t xml:space="preserve"> ~4.75</w:t>
      </w:r>
      <w:r w:rsidRPr="002665B3">
        <w:rPr>
          <w:rFonts w:ascii="Times New Roman" w:hAnsi="Times New Roman" w:cs="Times New Roman" w:hint="eastAsia"/>
          <w:sz w:val="24"/>
          <w:szCs w:val="24"/>
        </w:rPr>
        <w:t>×</w:t>
      </w:r>
      <w:r w:rsidRPr="002665B3">
        <w:rPr>
          <w:rFonts w:ascii="Times New Roman" w:hAnsi="Times New Roman" w:cs="Times New Roman"/>
          <w:sz w:val="24"/>
          <w:szCs w:val="24"/>
        </w:rPr>
        <w:t>10</w:t>
      </w:r>
      <w:r w:rsidRPr="002665B3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2665B3">
        <w:rPr>
          <w:rFonts w:ascii="Times New Roman" w:hAnsi="Times New Roman" w:cs="Times New Roman"/>
          <w:sz w:val="24"/>
          <w:szCs w:val="24"/>
        </w:rPr>
        <w:t xml:space="preserve"> to ~2.06</w:t>
      </w:r>
      <w:r w:rsidRPr="002665B3">
        <w:rPr>
          <w:rFonts w:ascii="Times New Roman" w:hAnsi="Times New Roman" w:cs="Times New Roman" w:hint="eastAsia"/>
          <w:sz w:val="24"/>
          <w:szCs w:val="24"/>
        </w:rPr>
        <w:t>×</w:t>
      </w:r>
      <w:r w:rsidRPr="002665B3">
        <w:rPr>
          <w:rFonts w:ascii="Times New Roman" w:hAnsi="Times New Roman" w:cs="Times New Roman"/>
          <w:sz w:val="24"/>
          <w:szCs w:val="24"/>
        </w:rPr>
        <w:t>10</w:t>
      </w:r>
      <w:r w:rsidRPr="002665B3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2665B3">
        <w:rPr>
          <w:rFonts w:ascii="Times New Roman" w:hAnsi="Times New Roman" w:cs="Times New Roman"/>
          <w:sz w:val="24"/>
          <w:szCs w:val="24"/>
        </w:rPr>
        <w:t xml:space="preserve">, which </w:t>
      </w:r>
      <w:r w:rsidRPr="002665B3">
        <w:rPr>
          <w:rFonts w:ascii="Times New Roman" w:hAnsi="Times New Roman" w:cs="Times New Roman" w:hint="eastAsia"/>
          <w:sz w:val="24"/>
          <w:szCs w:val="24"/>
        </w:rPr>
        <w:t>falls</w:t>
      </w:r>
      <w:r w:rsidRPr="002665B3">
        <w:rPr>
          <w:rFonts w:ascii="Times New Roman" w:hAnsi="Times New Roman" w:cs="Times New Roman"/>
          <w:sz w:val="24"/>
          <w:szCs w:val="24"/>
        </w:rPr>
        <w:t xml:space="preserve"> within the range of turbulent flow (i.e. </w:t>
      </w:r>
      <w:r w:rsidRPr="002665B3">
        <w:rPr>
          <w:rFonts w:ascii="Times New Roman" w:hAnsi="Times New Roman" w:cs="Times New Roman"/>
          <w:i/>
          <w:sz w:val="24"/>
          <w:szCs w:val="24"/>
        </w:rPr>
        <w:t>Re</w:t>
      </w:r>
      <w:r w:rsidRPr="002665B3">
        <w:rPr>
          <w:rFonts w:ascii="Times New Roman" w:hAnsi="Times New Roman" w:cs="Times New Roman" w:hint="eastAsia"/>
          <w:sz w:val="24"/>
          <w:szCs w:val="24"/>
        </w:rPr>
        <w:t>＞</w:t>
      </w:r>
      <w:r w:rsidRPr="002665B3">
        <w:rPr>
          <w:rFonts w:ascii="Times New Roman" w:hAnsi="Times New Roman" w:cs="Times New Roman" w:hint="eastAsia"/>
          <w:sz w:val="24"/>
          <w:szCs w:val="24"/>
        </w:rPr>
        <w:t>1</w:t>
      </w:r>
      <w:r w:rsidRPr="002665B3">
        <w:rPr>
          <w:rFonts w:ascii="Times New Roman" w:hAnsi="Times New Roman" w:cs="Times New Roman" w:hint="eastAsia"/>
          <w:sz w:val="24"/>
          <w:szCs w:val="24"/>
        </w:rPr>
        <w:t>×</w:t>
      </w:r>
      <w:r w:rsidRPr="002665B3">
        <w:rPr>
          <w:rFonts w:ascii="Times New Roman" w:hAnsi="Times New Roman" w:cs="Times New Roman"/>
          <w:sz w:val="24"/>
          <w:szCs w:val="24"/>
        </w:rPr>
        <w:t>10</w:t>
      </w:r>
      <w:r w:rsidRPr="002665B3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2665B3">
        <w:rPr>
          <w:rFonts w:ascii="Times New Roman" w:hAnsi="Times New Roman" w:cs="Times New Roman"/>
          <w:sz w:val="24"/>
          <w:szCs w:val="24"/>
        </w:rPr>
        <w:t xml:space="preserve">) </w:t>
      </w:r>
      <w:r w:rsidRPr="002665B3">
        <w:rPr>
          <w:rFonts w:ascii="Times New Roman" w:hAnsi="Times New Roman" w:cs="Times New Roman" w:hint="eastAsia"/>
          <w:sz w:val="24"/>
          <w:szCs w:val="24"/>
        </w:rPr>
        <w:t>(</w:t>
      </w:r>
      <w:proofErr w:type="spellStart"/>
      <w:r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>Gutarra</w:t>
      </w:r>
      <w:proofErr w:type="spellEnd"/>
      <w:r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et al.</w:t>
      </w:r>
      <w:r w:rsidR="008C2526"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>,</w:t>
      </w:r>
      <w:r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(2019)</w:t>
      </w:r>
      <w:r w:rsidRPr="002665B3">
        <w:rPr>
          <w:rFonts w:ascii="Times New Roman" w:hAnsi="Times New Roman" w:cs="Times New Roman"/>
          <w:sz w:val="24"/>
          <w:szCs w:val="24"/>
        </w:rPr>
        <w:t xml:space="preserve">, supplementary information). As a result, </w:t>
      </w:r>
      <w:r w:rsidRPr="002665B3">
        <w:rPr>
          <w:rFonts w:ascii="Times New Roman" w:hAnsi="Times New Roman" w:cs="Times New Roman" w:hint="eastAsia"/>
          <w:sz w:val="24"/>
          <w:szCs w:val="24"/>
        </w:rPr>
        <w:t>t</w:t>
      </w:r>
      <w:r w:rsidRPr="002665B3">
        <w:rPr>
          <w:rFonts w:ascii="Times New Roman" w:hAnsi="Times New Roman" w:cs="Times New Roman"/>
          <w:sz w:val="24"/>
          <w:szCs w:val="24"/>
        </w:rPr>
        <w:t xml:space="preserve">he </w:t>
      </w:r>
      <w:r w:rsidRPr="002665B3">
        <w:rPr>
          <w:rFonts w:ascii="Times New Roman" w:hAnsi="Times New Roman" w:cs="Times New Roman"/>
          <w:i/>
          <w:sz w:val="24"/>
          <w:szCs w:val="24"/>
        </w:rPr>
        <w:t xml:space="preserve">k-ε </w:t>
      </w:r>
      <w:r w:rsidRPr="002665B3">
        <w:rPr>
          <w:rFonts w:ascii="Times New Roman" w:hAnsi="Times New Roman" w:cs="Times New Roman"/>
          <w:sz w:val="24"/>
          <w:szCs w:val="24"/>
        </w:rPr>
        <w:t>turbulence</w:t>
      </w:r>
      <w:r w:rsidRPr="002665B3"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 w:rsidRPr="002665B3">
        <w:rPr>
          <w:rFonts w:ascii="Times New Roman" w:hAnsi="Times New Roman" w:cs="Times New Roman" w:hint="eastAsia"/>
          <w:sz w:val="24"/>
          <w:szCs w:val="24"/>
        </w:rPr>
        <w:t>model</w:t>
      </w:r>
      <w:r w:rsidRPr="002665B3">
        <w:rPr>
          <w:rFonts w:ascii="Times New Roman" w:hAnsi="Times New Roman" w:cs="Times New Roman"/>
          <w:sz w:val="24"/>
          <w:szCs w:val="24"/>
        </w:rPr>
        <w:t xml:space="preserve"> was used in </w:t>
      </w:r>
      <w:r w:rsidRPr="002665B3">
        <w:rPr>
          <w:rFonts w:ascii="Times New Roman" w:hAnsi="Times New Roman" w:cs="Times New Roman" w:hint="eastAsia"/>
          <w:sz w:val="24"/>
          <w:szCs w:val="24"/>
        </w:rPr>
        <w:t>all</w:t>
      </w:r>
      <w:r w:rsidRPr="002665B3">
        <w:rPr>
          <w:rFonts w:ascii="Times New Roman" w:hAnsi="Times New Roman" w:cs="Times New Roman"/>
          <w:sz w:val="24"/>
          <w:szCs w:val="24"/>
        </w:rPr>
        <w:t xml:space="preserve"> our simulations, </w:t>
      </w:r>
      <w:r w:rsidRPr="002665B3">
        <w:rPr>
          <w:rFonts w:ascii="Times New Roman" w:hAnsi="Times New Roman" w:cs="Times New Roman" w:hint="eastAsia"/>
          <w:sz w:val="24"/>
          <w:szCs w:val="24"/>
        </w:rPr>
        <w:t>which</w:t>
      </w:r>
      <w:r w:rsidRPr="002665B3">
        <w:rPr>
          <w:rFonts w:ascii="Times New Roman" w:hAnsi="Times New Roman" w:cs="Times New Roman"/>
          <w:sz w:val="24"/>
          <w:szCs w:val="24"/>
        </w:rPr>
        <w:t xml:space="preserve"> is robust, economizes on computational cost, and is known to be reasonably accurate for a wide range of turbulent flows </w:t>
      </w:r>
      <w:r w:rsidRPr="002665B3">
        <w:rPr>
          <w:rFonts w:ascii="Times New Roman" w:hAnsi="Times New Roman" w:cs="Times New Roman"/>
          <w:noProof/>
          <w:sz w:val="24"/>
          <w:szCs w:val="24"/>
        </w:rPr>
        <w:t>(</w:t>
      </w:r>
      <w:r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>Adkins &amp; Yan</w:t>
      </w:r>
      <w:r w:rsidR="008C2526"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>,</w:t>
      </w:r>
      <w:r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2006</w:t>
      </w:r>
      <w:r w:rsidRPr="002665B3">
        <w:rPr>
          <w:rFonts w:ascii="Times New Roman" w:hAnsi="Times New Roman" w:cs="Times New Roman"/>
          <w:noProof/>
          <w:sz w:val="24"/>
          <w:szCs w:val="24"/>
        </w:rPr>
        <w:t>)</w:t>
      </w:r>
      <w:r w:rsidRPr="002665B3">
        <w:rPr>
          <w:rFonts w:ascii="Times New Roman" w:hAnsi="Times New Roman" w:cs="Times New Roman"/>
          <w:sz w:val="24"/>
          <w:szCs w:val="24"/>
        </w:rPr>
        <w:t>. S</w:t>
      </w:r>
      <w:r w:rsidRPr="002665B3">
        <w:rPr>
          <w:rFonts w:ascii="Times New Roman" w:hAnsi="Times New Roman" w:cs="Times New Roman" w:hint="eastAsia"/>
          <w:sz w:val="24"/>
          <w:szCs w:val="24"/>
        </w:rPr>
        <w:t>lip</w:t>
      </w:r>
      <w:r w:rsidRPr="002665B3">
        <w:rPr>
          <w:rFonts w:ascii="Times New Roman" w:hAnsi="Times New Roman" w:cs="Times New Roman"/>
          <w:sz w:val="24"/>
          <w:szCs w:val="24"/>
        </w:rPr>
        <w:t xml:space="preserve"> boundary condition was assigned to the side of the cylindrical computational domain, and no-slip boundary condition was assigned to the surface of the 3-D turtle models.</w:t>
      </w:r>
    </w:p>
    <w:p w:rsidR="00F22797" w:rsidRPr="002665B3" w:rsidRDefault="00F22797" w:rsidP="00D13EAD">
      <w:pPr>
        <w:pStyle w:val="kyz"/>
        <w:spacing w:line="276" w:lineRule="auto"/>
        <w:jc w:val="left"/>
      </w:pPr>
      <w:r w:rsidRPr="002665B3">
        <w:t xml:space="preserve"> Mesh </w:t>
      </w:r>
      <w:r w:rsidRPr="002665B3">
        <w:rPr>
          <w:rFonts w:hint="eastAsia"/>
        </w:rPr>
        <w:t>size</w:t>
      </w:r>
      <w:r w:rsidRPr="002665B3">
        <w:t xml:space="preserve"> and computation</w:t>
      </w:r>
    </w:p>
    <w:p w:rsidR="00F22797" w:rsidRPr="002665B3" w:rsidRDefault="00F22797" w:rsidP="00D13EAD">
      <w:pPr>
        <w:spacing w:line="276" w:lineRule="auto"/>
        <w:ind w:firstLineChars="100" w:firstLine="240"/>
        <w:jc w:val="left"/>
        <w:rPr>
          <w:rFonts w:ascii="Times New Roman" w:hAnsi="Times New Roman" w:cs="Times New Roman"/>
          <w:sz w:val="24"/>
          <w:szCs w:val="24"/>
        </w:rPr>
      </w:pPr>
      <w:r w:rsidRPr="002665B3">
        <w:rPr>
          <w:rFonts w:ascii="Times New Roman" w:hAnsi="Times New Roman" w:cs="Times New Roman"/>
          <w:sz w:val="24"/>
          <w:szCs w:val="24"/>
        </w:rPr>
        <w:t xml:space="preserve">The domains </w:t>
      </w:r>
      <w:r w:rsidRPr="002665B3">
        <w:rPr>
          <w:rFonts w:ascii="Times New Roman" w:hAnsi="Times New Roman" w:cs="Times New Roman" w:hint="eastAsia"/>
          <w:sz w:val="24"/>
          <w:szCs w:val="24"/>
        </w:rPr>
        <w:t>were</w:t>
      </w:r>
      <w:r w:rsidRPr="002665B3">
        <w:rPr>
          <w:rFonts w:ascii="Times New Roman" w:hAnsi="Times New Roman" w:cs="Times New Roman"/>
          <w:sz w:val="24"/>
          <w:szCs w:val="24"/>
        </w:rPr>
        <w:t xml:space="preserve"> meshed using free tetrahedral elements</w:t>
      </w:r>
      <w:r w:rsidRPr="002665B3">
        <w:rPr>
          <w:rFonts w:ascii="Times New Roman" w:hAnsi="Times New Roman" w:cs="Times New Roman" w:hint="eastAsia"/>
          <w:sz w:val="24"/>
          <w:szCs w:val="24"/>
        </w:rPr>
        <w:t>,</w:t>
      </w:r>
      <w:r w:rsidRPr="002665B3">
        <w:rPr>
          <w:rFonts w:ascii="Times New Roman" w:hAnsi="Times New Roman" w:cs="Times New Roman"/>
          <w:sz w:val="24"/>
          <w:szCs w:val="24"/>
        </w:rPr>
        <w:t xml:space="preserve"> with prismatic boundary layer elements inserted along the interface between the turtle model (Fig. 2). A stationary solver was used to compute the steady state flow patterns, with the segregated iterations terminated when the relative tolerance reached 1×</w:t>
      </w:r>
      <w:r w:rsidRPr="002665B3">
        <w:rPr>
          <w:rFonts w:ascii="Times New Roman" w:hAnsi="Times New Roman" w:cs="Times New Roman" w:hint="eastAsia"/>
          <w:sz w:val="24"/>
          <w:szCs w:val="24"/>
        </w:rPr>
        <w:t>1</w:t>
      </w:r>
      <w:r w:rsidRPr="002665B3">
        <w:rPr>
          <w:rFonts w:ascii="Times New Roman" w:hAnsi="Times New Roman" w:cs="Times New Roman"/>
          <w:sz w:val="24"/>
          <w:szCs w:val="24"/>
        </w:rPr>
        <w:t>0</w:t>
      </w:r>
      <w:r w:rsidRPr="002665B3">
        <w:rPr>
          <w:rFonts w:ascii="Times New Roman" w:hAnsi="Times New Roman" w:cs="Times New Roman"/>
          <w:sz w:val="24"/>
          <w:szCs w:val="24"/>
          <w:vertAlign w:val="superscript"/>
        </w:rPr>
        <w:t>-4</w:t>
      </w:r>
      <w:r w:rsidRPr="002665B3">
        <w:rPr>
          <w:rFonts w:ascii="Times New Roman" w:hAnsi="Times New Roman" w:cs="Times New Roman"/>
          <w:sz w:val="24"/>
          <w:szCs w:val="24"/>
        </w:rPr>
        <w:t>.</w:t>
      </w:r>
    </w:p>
    <w:p w:rsidR="00F22797" w:rsidRPr="002665B3" w:rsidRDefault="00F22797" w:rsidP="00D13EAD">
      <w:pPr>
        <w:spacing w:line="276" w:lineRule="auto"/>
        <w:ind w:firstLineChars="100" w:firstLine="240"/>
        <w:jc w:val="left"/>
        <w:rPr>
          <w:rFonts w:ascii="Times New Roman" w:hAnsi="Times New Roman" w:cs="Times New Roman"/>
          <w:sz w:val="24"/>
          <w:szCs w:val="24"/>
        </w:rPr>
      </w:pPr>
      <w:r w:rsidRPr="002665B3">
        <w:rPr>
          <w:rFonts w:ascii="Times New Roman" w:hAnsi="Times New Roman" w:cs="Times New Roman"/>
          <w:sz w:val="24"/>
          <w:szCs w:val="24"/>
        </w:rPr>
        <w:t xml:space="preserve">To evaluate the effect of mesh size on </w:t>
      </w:r>
      <w:r w:rsidRPr="002665B3">
        <w:rPr>
          <w:rFonts w:ascii="Times New Roman" w:hAnsi="Times New Roman" w:cs="Times New Roman" w:hint="eastAsia"/>
          <w:sz w:val="24"/>
          <w:szCs w:val="24"/>
        </w:rPr>
        <w:t>the</w:t>
      </w:r>
      <w:r w:rsidRPr="002665B3">
        <w:rPr>
          <w:rFonts w:ascii="Times New Roman" w:hAnsi="Times New Roman" w:cs="Times New Roman"/>
          <w:sz w:val="24"/>
          <w:szCs w:val="24"/>
        </w:rPr>
        <w:t xml:space="preserve"> CFD results, sensitivity tests </w:t>
      </w:r>
      <w:r w:rsidRPr="002665B3">
        <w:rPr>
          <w:rFonts w:ascii="Times New Roman" w:hAnsi="Times New Roman" w:cs="Times New Roman" w:hint="eastAsia"/>
          <w:sz w:val="24"/>
          <w:szCs w:val="24"/>
        </w:rPr>
        <w:t>were</w:t>
      </w:r>
      <w:r w:rsidRPr="002665B3">
        <w:rPr>
          <w:rFonts w:ascii="Times New Roman" w:hAnsi="Times New Roman" w:cs="Times New Roman"/>
          <w:sz w:val="24"/>
          <w:szCs w:val="24"/>
        </w:rPr>
        <w:t xml:space="preserve"> conducted with different meshes</w:t>
      </w:r>
      <w:r w:rsidRPr="002665B3">
        <w:rPr>
          <w:rFonts w:ascii="Times New Roman" w:hAnsi="Times New Roman" w:cs="Times New Roman" w:hint="eastAsia"/>
          <w:sz w:val="24"/>
          <w:szCs w:val="24"/>
        </w:rPr>
        <w:t>.</w:t>
      </w:r>
      <w:r w:rsidRPr="002665B3">
        <w:rPr>
          <w:rFonts w:ascii="Times New Roman" w:hAnsi="Times New Roman" w:cs="Times New Roman"/>
          <w:sz w:val="24"/>
          <w:szCs w:val="24"/>
        </w:rPr>
        <w:t xml:space="preserve"> U</w:t>
      </w:r>
      <w:r w:rsidRPr="002665B3">
        <w:rPr>
          <w:rFonts w:ascii="Times New Roman" w:hAnsi="Times New Roman" w:cs="Times New Roman" w:hint="eastAsia"/>
          <w:sz w:val="24"/>
          <w:szCs w:val="24"/>
        </w:rPr>
        <w:t>sing</w:t>
      </w:r>
      <w:r w:rsidRPr="002665B3">
        <w:rPr>
          <w:rFonts w:ascii="Times New Roman" w:hAnsi="Times New Roman" w:cs="Times New Roman"/>
          <w:sz w:val="24"/>
          <w:szCs w:val="24"/>
        </w:rPr>
        <w:t xml:space="preserve"> an </w:t>
      </w:r>
      <w:r w:rsidRPr="002665B3">
        <w:rPr>
          <w:rFonts w:ascii="Times New Roman" w:hAnsi="Times New Roman" w:cs="Times New Roman" w:hint="eastAsia"/>
          <w:sz w:val="24"/>
          <w:szCs w:val="24"/>
        </w:rPr>
        <w:t>inlet</w:t>
      </w:r>
      <w:r w:rsidRPr="002665B3">
        <w:rPr>
          <w:rFonts w:ascii="Times New Roman" w:hAnsi="Times New Roman" w:cs="Times New Roman"/>
          <w:sz w:val="24"/>
          <w:szCs w:val="24"/>
        </w:rPr>
        <w:t xml:space="preserve"> velocity of 1.0 m s</w:t>
      </w:r>
      <w:r w:rsidRPr="002665B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2665B3">
        <w:rPr>
          <w:rFonts w:ascii="Times New Roman" w:hAnsi="Times New Roman" w:cs="Times New Roman"/>
          <w:sz w:val="24"/>
          <w:szCs w:val="24"/>
        </w:rPr>
        <w:t xml:space="preserve">, </w:t>
      </w:r>
      <w:r w:rsidRPr="002665B3">
        <w:rPr>
          <w:rFonts w:ascii="Times New Roman" w:hAnsi="Times New Roman" w:cs="Times New Roman" w:hint="eastAsia"/>
          <w:sz w:val="24"/>
          <w:szCs w:val="24"/>
        </w:rPr>
        <w:t>three</w:t>
      </w:r>
      <w:r w:rsidRPr="002665B3">
        <w:rPr>
          <w:rFonts w:ascii="Times New Roman" w:hAnsi="Times New Roman" w:cs="Times New Roman"/>
          <w:sz w:val="24"/>
          <w:szCs w:val="24"/>
        </w:rPr>
        <w:t xml:space="preserve"> different mesh size</w:t>
      </w:r>
      <w:r w:rsidRPr="002665B3">
        <w:rPr>
          <w:rFonts w:ascii="Times New Roman" w:hAnsi="Times New Roman" w:cs="Times New Roman" w:hint="eastAsia"/>
          <w:sz w:val="24"/>
          <w:szCs w:val="24"/>
        </w:rPr>
        <w:t>s</w:t>
      </w:r>
      <w:r w:rsidRPr="002665B3">
        <w:rPr>
          <w:rFonts w:ascii="Times New Roman" w:hAnsi="Times New Roman" w:cs="Times New Roman"/>
          <w:sz w:val="24"/>
          <w:szCs w:val="24"/>
        </w:rPr>
        <w:t xml:space="preserve"> (‘normal’ to ‘finer’) </w:t>
      </w:r>
      <w:r w:rsidRPr="002665B3">
        <w:rPr>
          <w:rFonts w:ascii="Times New Roman" w:hAnsi="Times New Roman" w:cs="Times New Roman" w:hint="eastAsia"/>
          <w:sz w:val="24"/>
          <w:szCs w:val="24"/>
        </w:rPr>
        <w:t>were</w:t>
      </w:r>
      <w:r w:rsidRPr="002665B3">
        <w:rPr>
          <w:rFonts w:ascii="Times New Roman" w:hAnsi="Times New Roman" w:cs="Times New Roman"/>
          <w:sz w:val="24"/>
          <w:szCs w:val="24"/>
        </w:rPr>
        <w:t xml:space="preserve"> used for each</w:t>
      </w:r>
      <w:r w:rsidRPr="002665B3">
        <w:rPr>
          <w:rFonts w:ascii="Times New Roman" w:hAnsi="Times New Roman" w:cs="Times New Roman" w:hint="eastAsia"/>
          <w:sz w:val="24"/>
          <w:szCs w:val="24"/>
        </w:rPr>
        <w:t xml:space="preserve"> of</w:t>
      </w:r>
      <w:r w:rsidRPr="002665B3">
        <w:rPr>
          <w:rFonts w:ascii="Times New Roman" w:hAnsi="Times New Roman" w:cs="Times New Roman"/>
          <w:sz w:val="24"/>
          <w:szCs w:val="24"/>
        </w:rPr>
        <w:t xml:space="preserve"> the models, and this showed </w:t>
      </w:r>
      <w:r w:rsidRPr="002665B3">
        <w:rPr>
          <w:rFonts w:ascii="Times New Roman" w:hAnsi="Times New Roman" w:cs="Times New Roman" w:hint="eastAsia"/>
          <w:sz w:val="24"/>
          <w:szCs w:val="24"/>
        </w:rPr>
        <w:t>that</w:t>
      </w:r>
      <w:r w:rsidRPr="002665B3">
        <w:rPr>
          <w:rFonts w:ascii="Times New Roman" w:hAnsi="Times New Roman" w:cs="Times New Roman"/>
          <w:sz w:val="24"/>
          <w:szCs w:val="24"/>
        </w:rPr>
        <w:t xml:space="preserve"> the drag forces and drag coefficient</w:t>
      </w:r>
      <w:r w:rsidRPr="002665B3">
        <w:rPr>
          <w:rFonts w:ascii="Times New Roman" w:hAnsi="Times New Roman" w:cs="Times New Roman" w:hint="eastAsia"/>
          <w:sz w:val="24"/>
          <w:szCs w:val="24"/>
        </w:rPr>
        <w:t>s did</w:t>
      </w:r>
      <w:r w:rsidRPr="002665B3">
        <w:rPr>
          <w:rFonts w:ascii="Times New Roman" w:hAnsi="Times New Roman" w:cs="Times New Roman"/>
          <w:sz w:val="24"/>
          <w:szCs w:val="24"/>
        </w:rPr>
        <w:t xml:space="preserve"> not change significantly (Table 1, Fig. 3). As a result, </w:t>
      </w:r>
      <w:r w:rsidRPr="002665B3">
        <w:rPr>
          <w:rFonts w:ascii="Times New Roman" w:hAnsi="Times New Roman" w:cs="Times New Roman" w:hint="eastAsia"/>
          <w:sz w:val="24"/>
          <w:szCs w:val="24"/>
        </w:rPr>
        <w:t>the</w:t>
      </w:r>
      <w:r w:rsidRPr="002665B3">
        <w:rPr>
          <w:rFonts w:ascii="Times New Roman" w:hAnsi="Times New Roman" w:cs="Times New Roman"/>
          <w:sz w:val="24"/>
          <w:szCs w:val="24"/>
        </w:rPr>
        <w:t xml:space="preserve"> finer mesh </w:t>
      </w:r>
      <w:r w:rsidRPr="002665B3">
        <w:rPr>
          <w:rFonts w:ascii="Times New Roman" w:hAnsi="Times New Roman" w:cs="Times New Roman" w:hint="eastAsia"/>
          <w:sz w:val="24"/>
          <w:szCs w:val="24"/>
        </w:rPr>
        <w:t>was</w:t>
      </w:r>
      <w:r w:rsidRPr="002665B3">
        <w:rPr>
          <w:rFonts w:ascii="Times New Roman" w:hAnsi="Times New Roman" w:cs="Times New Roman"/>
          <w:sz w:val="24"/>
          <w:szCs w:val="24"/>
        </w:rPr>
        <w:t xml:space="preserve"> selected and used in our analyses, which </w:t>
      </w:r>
      <w:r w:rsidRPr="002665B3">
        <w:rPr>
          <w:rFonts w:ascii="Times New Roman" w:hAnsi="Times New Roman" w:cs="Times New Roman" w:hint="eastAsia"/>
          <w:sz w:val="24"/>
          <w:szCs w:val="24"/>
        </w:rPr>
        <w:t>was</w:t>
      </w:r>
      <w:r w:rsidRPr="002665B3">
        <w:rPr>
          <w:rFonts w:ascii="Times New Roman" w:hAnsi="Times New Roman" w:cs="Times New Roman"/>
          <w:sz w:val="24"/>
          <w:szCs w:val="24"/>
        </w:rPr>
        <w:t xml:space="preserve"> composed of numerous smaller cells and </w:t>
      </w:r>
      <w:r w:rsidRPr="002665B3">
        <w:rPr>
          <w:rFonts w:ascii="Times New Roman" w:hAnsi="Times New Roman" w:cs="Times New Roman" w:hint="eastAsia"/>
          <w:sz w:val="24"/>
          <w:szCs w:val="24"/>
        </w:rPr>
        <w:t>thus</w:t>
      </w:r>
      <w:r w:rsidRPr="002665B3">
        <w:rPr>
          <w:rFonts w:ascii="Times New Roman" w:hAnsi="Times New Roman" w:cs="Times New Roman"/>
          <w:sz w:val="24"/>
          <w:szCs w:val="24"/>
        </w:rPr>
        <w:t xml:space="preserve"> could most accurately represent the flow </w:t>
      </w:r>
      <w:r w:rsidRPr="002665B3">
        <w:rPr>
          <w:rFonts w:ascii="Times New Roman" w:hAnsi="Times New Roman" w:cs="Times New Roman"/>
          <w:noProof/>
          <w:sz w:val="24"/>
          <w:szCs w:val="24"/>
        </w:rPr>
        <w:t>(</w:t>
      </w:r>
      <w:r w:rsidR="008C2526"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Rahman, 2017; </w:t>
      </w:r>
      <w:r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>Gibson et al.</w:t>
      </w:r>
      <w:r w:rsidR="008C2526"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>,</w:t>
      </w:r>
      <w:r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2021</w:t>
      </w:r>
      <w:r w:rsidRPr="002665B3">
        <w:rPr>
          <w:rFonts w:ascii="Times New Roman" w:hAnsi="Times New Roman" w:cs="Times New Roman"/>
          <w:noProof/>
          <w:sz w:val="24"/>
          <w:szCs w:val="24"/>
        </w:rPr>
        <w:t>)</w:t>
      </w:r>
      <w:r w:rsidRPr="002665B3">
        <w:rPr>
          <w:rFonts w:ascii="Times New Roman" w:hAnsi="Times New Roman" w:cs="Times New Roman"/>
          <w:sz w:val="24"/>
          <w:szCs w:val="24"/>
        </w:rPr>
        <w:t>.</w:t>
      </w:r>
    </w:p>
    <w:p w:rsidR="00F22797" w:rsidRPr="002665B3" w:rsidRDefault="00F22797" w:rsidP="00D13EAD">
      <w:pPr>
        <w:spacing w:line="276" w:lineRule="auto"/>
        <w:ind w:firstLineChars="100" w:firstLine="240"/>
        <w:jc w:val="left"/>
        <w:rPr>
          <w:rFonts w:ascii="Times New Roman" w:hAnsi="Times New Roman" w:cs="Times New Roman"/>
          <w:sz w:val="24"/>
          <w:szCs w:val="24"/>
        </w:rPr>
      </w:pPr>
      <w:r w:rsidRPr="002665B3">
        <w:rPr>
          <w:rFonts w:ascii="Times New Roman" w:hAnsi="Times New Roman" w:cs="Times New Roman"/>
          <w:sz w:val="24"/>
          <w:szCs w:val="24"/>
        </w:rPr>
        <w:t>Drag force</w:t>
      </w:r>
      <w:r w:rsidRPr="002665B3">
        <w:rPr>
          <w:rFonts w:ascii="Times New Roman" w:hAnsi="Times New Roman" w:cs="Times New Roman" w:hint="eastAsia"/>
          <w:sz w:val="24"/>
          <w:szCs w:val="24"/>
        </w:rPr>
        <w:t>s</w:t>
      </w:r>
      <w:r w:rsidRPr="002665B3">
        <w:rPr>
          <w:rFonts w:ascii="Times New Roman" w:hAnsi="Times New Roman" w:cs="Times New Roman"/>
          <w:sz w:val="24"/>
          <w:szCs w:val="24"/>
        </w:rPr>
        <w:t xml:space="preserve"> were computed for each model based on surface integration. Drag coefficients (</w:t>
      </w:r>
      <w:r w:rsidRPr="002665B3">
        <w:rPr>
          <w:rFonts w:ascii="Times New Roman" w:hAnsi="Times New Roman" w:cs="Times New Roman"/>
          <w:i/>
          <w:sz w:val="24"/>
          <w:szCs w:val="24"/>
        </w:rPr>
        <w:t>C</w:t>
      </w:r>
      <w:r w:rsidRPr="002665B3">
        <w:rPr>
          <w:rFonts w:ascii="Times New Roman" w:hAnsi="Times New Roman" w:cs="Times New Roman"/>
          <w:i/>
          <w:sz w:val="24"/>
          <w:szCs w:val="24"/>
          <w:vertAlign w:val="subscript"/>
        </w:rPr>
        <w:t>D</w:t>
      </w:r>
      <w:r w:rsidRPr="002665B3">
        <w:rPr>
          <w:rFonts w:ascii="Times New Roman" w:hAnsi="Times New Roman" w:cs="Times New Roman"/>
          <w:sz w:val="24"/>
          <w:szCs w:val="24"/>
        </w:rPr>
        <w:t xml:space="preserve">) </w:t>
      </w:r>
      <w:r w:rsidRPr="002665B3">
        <w:rPr>
          <w:rFonts w:ascii="Times New Roman" w:hAnsi="Times New Roman" w:cs="Times New Roman" w:hint="eastAsia"/>
          <w:sz w:val="24"/>
          <w:szCs w:val="24"/>
        </w:rPr>
        <w:t>were</w:t>
      </w:r>
      <w:r w:rsidRPr="002665B3">
        <w:rPr>
          <w:rFonts w:ascii="Times New Roman" w:hAnsi="Times New Roman" w:cs="Times New Roman"/>
          <w:sz w:val="24"/>
          <w:szCs w:val="24"/>
        </w:rPr>
        <w:t xml:space="preserve"> then calculated </w:t>
      </w:r>
      <w:r w:rsidRPr="002665B3">
        <w:rPr>
          <w:rFonts w:ascii="Times New Roman" w:hAnsi="Times New Roman" w:cs="Times New Roman" w:hint="eastAsia"/>
          <w:sz w:val="24"/>
          <w:szCs w:val="24"/>
        </w:rPr>
        <w:t>using</w:t>
      </w:r>
      <w:r w:rsidRPr="002665B3">
        <w:rPr>
          <w:rFonts w:ascii="Times New Roman" w:hAnsi="Times New Roman" w:cs="Times New Roman"/>
          <w:sz w:val="24"/>
          <w:szCs w:val="24"/>
        </w:rPr>
        <w:t xml:space="preserve"> the following equation </w:t>
      </w:r>
      <w:r w:rsidRPr="002665B3">
        <w:rPr>
          <w:rFonts w:ascii="Times New Roman" w:hAnsi="Times New Roman" w:cs="Times New Roman"/>
          <w:noProof/>
          <w:sz w:val="24"/>
          <w:szCs w:val="24"/>
        </w:rPr>
        <w:t>(</w:t>
      </w:r>
      <w:r w:rsidR="008C2526"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Rahman, 2017; </w:t>
      </w:r>
      <w:r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>Gibson et al.</w:t>
      </w:r>
      <w:r w:rsidR="008C2526"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>,</w:t>
      </w:r>
      <w:r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2021</w:t>
      </w:r>
      <w:r w:rsidRPr="002665B3">
        <w:rPr>
          <w:rFonts w:ascii="Times New Roman" w:hAnsi="Times New Roman" w:cs="Times New Roman"/>
          <w:noProof/>
          <w:sz w:val="24"/>
          <w:szCs w:val="24"/>
        </w:rPr>
        <w:t>)</w:t>
      </w:r>
      <w:r w:rsidRPr="002665B3">
        <w:rPr>
          <w:rFonts w:ascii="Times New Roman" w:hAnsi="Times New Roman" w:cs="Times New Roman"/>
          <w:sz w:val="24"/>
          <w:szCs w:val="24"/>
        </w:rPr>
        <w:t>:</w:t>
      </w:r>
    </w:p>
    <w:p w:rsidR="00F22797" w:rsidRPr="002665B3" w:rsidRDefault="00000000" w:rsidP="00D13EAD">
      <w:pPr>
        <w:spacing w:line="276" w:lineRule="auto"/>
        <w:ind w:firstLineChars="100" w:firstLine="240"/>
        <w:jc w:val="left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U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den>
        </m:f>
      </m:oMath>
      <w:r w:rsidR="00F22797" w:rsidRPr="002665B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22797" w:rsidRPr="002665B3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F22797" w:rsidRPr="002665B3">
        <w:rPr>
          <w:rFonts w:ascii="Times New Roman" w:hAnsi="Times New Roman" w:cs="Times New Roman" w:hint="eastAsia"/>
          <w:sz w:val="24"/>
          <w:szCs w:val="24"/>
        </w:rPr>
        <w:t>(</w:t>
      </w:r>
      <w:r w:rsidR="00F22797" w:rsidRPr="002665B3">
        <w:rPr>
          <w:rFonts w:ascii="Times New Roman" w:hAnsi="Times New Roman" w:cs="Times New Roman"/>
          <w:sz w:val="24"/>
          <w:szCs w:val="24"/>
        </w:rPr>
        <w:t>2)</w:t>
      </w:r>
    </w:p>
    <w:p w:rsidR="00F22797" w:rsidRPr="002665B3" w:rsidRDefault="00F22797" w:rsidP="00D13EAD">
      <w:pPr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665B3">
        <w:rPr>
          <w:rFonts w:ascii="Times New Roman" w:hAnsi="Times New Roman" w:cs="Times New Roman"/>
          <w:sz w:val="24"/>
          <w:szCs w:val="24"/>
        </w:rPr>
        <w:t xml:space="preserve">where </w:t>
      </w:r>
      <w:r w:rsidRPr="002665B3">
        <w:rPr>
          <w:rFonts w:ascii="Times New Roman" w:hAnsi="Times New Roman" w:cs="Times New Roman"/>
          <w:i/>
          <w:sz w:val="24"/>
          <w:szCs w:val="24"/>
        </w:rPr>
        <w:t>F</w:t>
      </w:r>
      <w:r w:rsidRPr="002665B3">
        <w:rPr>
          <w:rFonts w:ascii="Times New Roman" w:hAnsi="Times New Roman" w:cs="Times New Roman"/>
          <w:i/>
          <w:sz w:val="24"/>
          <w:szCs w:val="24"/>
          <w:vertAlign w:val="subscript"/>
        </w:rPr>
        <w:t>D</w:t>
      </w:r>
      <w:r w:rsidRPr="002665B3">
        <w:rPr>
          <w:rFonts w:ascii="Times New Roman" w:hAnsi="Times New Roman" w:cs="Times New Roman"/>
          <w:sz w:val="24"/>
          <w:szCs w:val="24"/>
        </w:rPr>
        <w:t xml:space="preserve"> is the drag force (N), </w:t>
      </w:r>
      <w:r w:rsidRPr="002665B3">
        <w:rPr>
          <w:rFonts w:ascii="Times New Roman" w:hAnsi="Times New Roman" w:cs="Times New Roman"/>
          <w:i/>
          <w:sz w:val="24"/>
          <w:szCs w:val="24"/>
        </w:rPr>
        <w:t>ρ</w:t>
      </w:r>
      <w:r w:rsidRPr="002665B3">
        <w:rPr>
          <w:rFonts w:ascii="Times New Roman" w:hAnsi="Times New Roman" w:cs="Times New Roman"/>
          <w:sz w:val="24"/>
          <w:szCs w:val="24"/>
        </w:rPr>
        <w:t xml:space="preserve"> is the density of water (1000 kg/m</w:t>
      </w:r>
      <w:r w:rsidRPr="002665B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665B3">
        <w:rPr>
          <w:rFonts w:ascii="Times New Roman" w:hAnsi="Times New Roman" w:cs="Times New Roman"/>
          <w:sz w:val="24"/>
          <w:szCs w:val="24"/>
        </w:rPr>
        <w:t xml:space="preserve">), </w:t>
      </w:r>
      <w:r w:rsidRPr="002665B3">
        <w:rPr>
          <w:rFonts w:ascii="Times New Roman" w:hAnsi="Times New Roman" w:cs="Times New Roman"/>
          <w:i/>
          <w:sz w:val="24"/>
          <w:szCs w:val="24"/>
        </w:rPr>
        <w:t>U</w:t>
      </w:r>
      <w:r w:rsidRPr="002665B3">
        <w:rPr>
          <w:rFonts w:ascii="Times New Roman" w:hAnsi="Times New Roman" w:cs="Times New Roman"/>
          <w:sz w:val="24"/>
          <w:szCs w:val="24"/>
        </w:rPr>
        <w:t xml:space="preserve"> is the velocity of water flow (m s</w:t>
      </w:r>
      <w:r w:rsidRPr="002665B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2665B3">
        <w:rPr>
          <w:rFonts w:ascii="Times New Roman" w:hAnsi="Times New Roman" w:cs="Times New Roman"/>
          <w:sz w:val="24"/>
          <w:szCs w:val="24"/>
        </w:rPr>
        <w:t xml:space="preserve">), </w:t>
      </w:r>
      <w:r w:rsidRPr="002665B3">
        <w:rPr>
          <w:rFonts w:ascii="Times New Roman" w:hAnsi="Times New Roman" w:cs="Times New Roman" w:hint="eastAsia"/>
          <w:sz w:val="24"/>
          <w:szCs w:val="24"/>
        </w:rPr>
        <w:t>and</w:t>
      </w:r>
      <w:r w:rsidRPr="002665B3">
        <w:rPr>
          <w:rFonts w:ascii="Times New Roman" w:hAnsi="Times New Roman" w:cs="Times New Roman"/>
          <w:sz w:val="24"/>
          <w:szCs w:val="24"/>
        </w:rPr>
        <w:t xml:space="preserve"> </w:t>
      </w:r>
      <w:r w:rsidRPr="002665B3">
        <w:rPr>
          <w:rFonts w:ascii="Times New Roman" w:hAnsi="Times New Roman" w:cs="Times New Roman"/>
          <w:i/>
          <w:sz w:val="24"/>
          <w:szCs w:val="24"/>
        </w:rPr>
        <w:t>A</w:t>
      </w:r>
      <w:r w:rsidRPr="002665B3">
        <w:rPr>
          <w:rFonts w:ascii="Times New Roman" w:hAnsi="Times New Roman" w:cs="Times New Roman"/>
          <w:sz w:val="24"/>
          <w:szCs w:val="24"/>
        </w:rPr>
        <w:t xml:space="preserve"> is</w:t>
      </w:r>
      <w:r w:rsidRPr="002665B3">
        <w:rPr>
          <w:sz w:val="24"/>
          <w:szCs w:val="24"/>
        </w:rPr>
        <w:t xml:space="preserve"> </w:t>
      </w:r>
      <w:r w:rsidRPr="002665B3">
        <w:rPr>
          <w:rFonts w:ascii="Times New Roman" w:hAnsi="Times New Roman" w:cs="Times New Roman"/>
          <w:sz w:val="24"/>
          <w:szCs w:val="24"/>
        </w:rPr>
        <w:t>the characteristic area (m</w:t>
      </w:r>
      <w:r w:rsidRPr="002665B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665B3">
        <w:rPr>
          <w:rFonts w:ascii="Times New Roman" w:hAnsi="Times New Roman" w:cs="Times New Roman"/>
          <w:sz w:val="24"/>
          <w:szCs w:val="24"/>
        </w:rPr>
        <w:t xml:space="preserve">). </w:t>
      </w:r>
      <w:r w:rsidR="007A065E" w:rsidRPr="00A25B4B">
        <w:rPr>
          <w:rFonts w:ascii="Times New Roman" w:hAnsi="Times New Roman" w:cs="Times New Roman"/>
          <w:sz w:val="24"/>
          <w:szCs w:val="24"/>
          <w:highlight w:val="yellow"/>
        </w:rPr>
        <w:t xml:space="preserve">Please note that the </w:t>
      </w:r>
      <w:r w:rsidR="00E8151B" w:rsidRPr="00A25B4B">
        <w:rPr>
          <w:rFonts w:ascii="Times New Roman" w:hAnsi="Times New Roman" w:cs="Times New Roman" w:hint="eastAsia"/>
          <w:sz w:val="24"/>
          <w:szCs w:val="24"/>
          <w:highlight w:val="yellow"/>
        </w:rPr>
        <w:t>final</w:t>
      </w:r>
      <w:r w:rsidR="00E8151B" w:rsidRPr="00A25B4B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7A065E" w:rsidRPr="00A25B4B">
        <w:rPr>
          <w:rFonts w:ascii="Times New Roman" w:hAnsi="Times New Roman" w:cs="Times New Roman"/>
          <w:sz w:val="24"/>
          <w:szCs w:val="24"/>
          <w:highlight w:val="yellow"/>
        </w:rPr>
        <w:t>results of drag forces (Table</w:t>
      </w:r>
      <w:r w:rsidR="006335FF" w:rsidRPr="00A25B4B">
        <w:rPr>
          <w:rFonts w:ascii="Times New Roman" w:hAnsi="Times New Roman" w:cs="Times New Roman" w:hint="eastAsia"/>
          <w:sz w:val="24"/>
          <w:szCs w:val="24"/>
          <w:highlight w:val="yellow"/>
        </w:rPr>
        <w:t>s</w:t>
      </w:r>
      <w:r w:rsidR="007A065E" w:rsidRPr="00A25B4B">
        <w:rPr>
          <w:rFonts w:ascii="Times New Roman" w:hAnsi="Times New Roman" w:cs="Times New Roman"/>
          <w:sz w:val="24"/>
          <w:szCs w:val="24"/>
          <w:highlight w:val="yellow"/>
        </w:rPr>
        <w:t xml:space="preserve"> 1, 2 and Fig</w:t>
      </w:r>
      <w:r w:rsidR="006335FF" w:rsidRPr="00A25B4B">
        <w:rPr>
          <w:rFonts w:ascii="Times New Roman" w:hAnsi="Times New Roman" w:cs="Times New Roman"/>
          <w:sz w:val="24"/>
          <w:szCs w:val="24"/>
          <w:highlight w:val="yellow"/>
        </w:rPr>
        <w:t>s</w:t>
      </w:r>
      <w:r w:rsidR="007A065E" w:rsidRPr="00A25B4B">
        <w:rPr>
          <w:rFonts w:ascii="Times New Roman" w:hAnsi="Times New Roman" w:cs="Times New Roman"/>
          <w:sz w:val="24"/>
          <w:szCs w:val="24"/>
          <w:highlight w:val="yellow"/>
        </w:rPr>
        <w:t>. 3, 4) are twice the calculated results, this is because only half of the turtle models and cylinders were used in simulations.</w:t>
      </w:r>
      <w:r w:rsidR="007A065E" w:rsidRPr="003911E9">
        <w:t xml:space="preserve"> </w:t>
      </w:r>
      <w:r w:rsidRPr="002665B3">
        <w:rPr>
          <w:rFonts w:ascii="Times New Roman" w:hAnsi="Times New Roman" w:cs="Times New Roman"/>
          <w:sz w:val="24"/>
          <w:szCs w:val="24"/>
        </w:rPr>
        <w:t xml:space="preserve">Moreover, streamlines </w:t>
      </w:r>
      <w:r w:rsidRPr="002665B3">
        <w:rPr>
          <w:rFonts w:ascii="Times New Roman" w:hAnsi="Times New Roman" w:cs="Times New Roman"/>
          <w:sz w:val="24"/>
          <w:szCs w:val="24"/>
        </w:rPr>
        <w:lastRenderedPageBreak/>
        <w:t xml:space="preserve">around </w:t>
      </w:r>
      <w:r w:rsidRPr="002665B3">
        <w:rPr>
          <w:rFonts w:ascii="Times New Roman" w:hAnsi="Times New Roman" w:cs="Times New Roman" w:hint="eastAsia"/>
          <w:sz w:val="24"/>
          <w:szCs w:val="24"/>
        </w:rPr>
        <w:t>the</w:t>
      </w:r>
      <w:r w:rsidRPr="002665B3">
        <w:rPr>
          <w:rFonts w:ascii="Times New Roman" w:hAnsi="Times New Roman" w:cs="Times New Roman"/>
          <w:sz w:val="24"/>
          <w:szCs w:val="24"/>
        </w:rPr>
        <w:t xml:space="preserve"> turtle models (Fig. 5) were visualized.</w:t>
      </w:r>
    </w:p>
    <w:p w:rsidR="00F22797" w:rsidRPr="002665B3" w:rsidRDefault="00F22797" w:rsidP="00D13EAD">
      <w:pPr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F22797" w:rsidRPr="002665B3" w:rsidRDefault="00F22797" w:rsidP="00D13EAD">
      <w:pPr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665B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C4B3E4" wp14:editId="253BDDC0">
            <wp:extent cx="5346907" cy="8267700"/>
            <wp:effectExtent l="0" t="0" r="6350" b="0"/>
            <wp:docPr id="3" name="图片 3" descr="D:\桌面\第二篇论文\第二篇论文-COMSOL图版\FIGURE 4 (1.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桌面\第二篇论文\第二篇论文-COMSOL图版\FIGURE 4 (1.28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4"/>
                    <a:stretch/>
                  </pic:blipFill>
                  <pic:spPr bwMode="auto">
                    <a:xfrm>
                      <a:off x="0" y="0"/>
                      <a:ext cx="5363277" cy="829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797" w:rsidRPr="002665B3" w:rsidRDefault="00F22797" w:rsidP="00D13EAD">
      <w:pPr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665B3">
        <w:rPr>
          <w:rFonts w:ascii="Times New Roman" w:hAnsi="Times New Roman" w:cs="Times New Roman"/>
          <w:sz w:val="24"/>
          <w:szCs w:val="24"/>
        </w:rPr>
        <w:lastRenderedPageBreak/>
        <w:t>F</w:t>
      </w:r>
      <w:r w:rsidRPr="002665B3">
        <w:rPr>
          <w:rFonts w:ascii="Times New Roman" w:hAnsi="Times New Roman" w:cs="Times New Roman" w:hint="eastAsia"/>
          <w:sz w:val="24"/>
          <w:szCs w:val="24"/>
        </w:rPr>
        <w:t>igure</w:t>
      </w:r>
      <w:r w:rsidRPr="002665B3">
        <w:rPr>
          <w:rFonts w:ascii="Times New Roman" w:hAnsi="Times New Roman" w:cs="Times New Roman"/>
          <w:sz w:val="24"/>
          <w:szCs w:val="24"/>
        </w:rPr>
        <w:t xml:space="preserve"> 2. Mesh used in CFD simulations. (A) Mesh </w:t>
      </w:r>
      <w:r w:rsidRPr="002665B3">
        <w:rPr>
          <w:rFonts w:ascii="Times New Roman" w:hAnsi="Times New Roman" w:cs="Times New Roman" w:hint="eastAsia"/>
          <w:sz w:val="24"/>
          <w:szCs w:val="24"/>
        </w:rPr>
        <w:t>used</w:t>
      </w:r>
      <w:r w:rsidRPr="002665B3">
        <w:rPr>
          <w:rFonts w:ascii="Times New Roman" w:hAnsi="Times New Roman" w:cs="Times New Roman"/>
          <w:sz w:val="24"/>
          <w:szCs w:val="24"/>
        </w:rPr>
        <w:t xml:space="preserve"> in the whole computational domain. (B) Details of the mesh near the turtle </w:t>
      </w:r>
      <w:r w:rsidRPr="002665B3">
        <w:rPr>
          <w:rFonts w:ascii="Times New Roman" w:hAnsi="Times New Roman" w:cs="Times New Roman" w:hint="eastAsia"/>
          <w:sz w:val="24"/>
          <w:szCs w:val="24"/>
        </w:rPr>
        <w:t>model</w:t>
      </w:r>
      <w:r w:rsidRPr="002665B3">
        <w:rPr>
          <w:rFonts w:ascii="Times New Roman" w:hAnsi="Times New Roman" w:cs="Times New Roman"/>
          <w:sz w:val="24"/>
          <w:szCs w:val="24"/>
        </w:rPr>
        <w:t xml:space="preserve">. (C) Details of the mesh near the anterior of the turtle </w:t>
      </w:r>
      <w:r w:rsidRPr="002665B3">
        <w:rPr>
          <w:rFonts w:ascii="Times New Roman" w:hAnsi="Times New Roman" w:cs="Times New Roman" w:hint="eastAsia"/>
          <w:sz w:val="24"/>
          <w:szCs w:val="24"/>
        </w:rPr>
        <w:t>model</w:t>
      </w:r>
      <w:r w:rsidRPr="002665B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22797" w:rsidRPr="002665B3" w:rsidRDefault="00F22797" w:rsidP="00D13EAD">
      <w:pPr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F22797" w:rsidRPr="002665B3" w:rsidRDefault="00F22797" w:rsidP="00D13EAD">
      <w:pPr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665B3">
        <w:rPr>
          <w:rFonts w:ascii="Times New Roman" w:hAnsi="Times New Roman" w:cs="Times New Roman"/>
          <w:sz w:val="24"/>
          <w:szCs w:val="24"/>
        </w:rPr>
        <w:t>Table 1:</w:t>
      </w:r>
    </w:p>
    <w:p w:rsidR="00F22797" w:rsidRPr="002665B3" w:rsidRDefault="00F22797" w:rsidP="00D13EAD">
      <w:pPr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bookmarkStart w:id="1" w:name="_Hlk130123746"/>
      <w:r w:rsidRPr="002665B3">
        <w:rPr>
          <w:rFonts w:ascii="Times New Roman" w:hAnsi="Times New Roman" w:cs="Times New Roman"/>
          <w:sz w:val="24"/>
          <w:szCs w:val="24"/>
        </w:rPr>
        <w:t>Drag forces and drag coefficients</w:t>
      </w:r>
      <w:bookmarkEnd w:id="1"/>
      <w:r w:rsidRPr="002665B3">
        <w:rPr>
          <w:rFonts w:ascii="Times New Roman" w:hAnsi="Times New Roman" w:cs="Times New Roman"/>
          <w:sz w:val="24"/>
          <w:szCs w:val="24"/>
        </w:rPr>
        <w:t xml:space="preserve"> obtained for different mesh size</w:t>
      </w:r>
      <w:r w:rsidRPr="002665B3">
        <w:rPr>
          <w:rFonts w:ascii="Times New Roman" w:hAnsi="Times New Roman" w:cs="Times New Roman" w:hint="eastAsia"/>
          <w:sz w:val="24"/>
          <w:szCs w:val="24"/>
        </w:rPr>
        <w:t>s</w:t>
      </w:r>
      <w:r w:rsidRPr="002665B3">
        <w:rPr>
          <w:rFonts w:ascii="Times New Roman" w:hAnsi="Times New Roman" w:cs="Times New Roman"/>
          <w:sz w:val="24"/>
          <w:szCs w:val="24"/>
        </w:rPr>
        <w:t xml:space="preserve"> for three-dimensional digital models of </w:t>
      </w:r>
      <w:proofErr w:type="spellStart"/>
      <w:r w:rsidRPr="002665B3">
        <w:rPr>
          <w:rFonts w:ascii="Times New Roman" w:hAnsi="Times New Roman" w:cs="Times New Roman"/>
          <w:i/>
          <w:sz w:val="24"/>
          <w:szCs w:val="24"/>
        </w:rPr>
        <w:t>Nanhsiungchelys</w:t>
      </w:r>
      <w:proofErr w:type="spellEnd"/>
      <w:r w:rsidRPr="002665B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65B3">
        <w:rPr>
          <w:rFonts w:ascii="Times New Roman" w:hAnsi="Times New Roman" w:cs="Times New Roman"/>
          <w:i/>
          <w:sz w:val="24"/>
          <w:szCs w:val="24"/>
        </w:rPr>
        <w:t>yangi</w:t>
      </w:r>
      <w:proofErr w:type="spellEnd"/>
      <w:r w:rsidRPr="002665B3">
        <w:rPr>
          <w:rFonts w:ascii="Times New Roman" w:hAnsi="Times New Roman" w:cs="Times New Roman"/>
          <w:sz w:val="24"/>
          <w:szCs w:val="24"/>
        </w:rPr>
        <w:t xml:space="preserve"> and two </w:t>
      </w:r>
      <w:r w:rsidRPr="002665B3">
        <w:rPr>
          <w:rFonts w:ascii="Times New Roman" w:hAnsi="Times New Roman" w:cs="Times New Roman" w:hint="eastAsia"/>
          <w:sz w:val="24"/>
          <w:szCs w:val="24"/>
        </w:rPr>
        <w:t xml:space="preserve">hypothetical </w:t>
      </w:r>
      <w:r w:rsidRPr="002665B3">
        <w:rPr>
          <w:rFonts w:ascii="Times New Roman" w:hAnsi="Times New Roman" w:cs="Times New Roman"/>
          <w:sz w:val="24"/>
          <w:szCs w:val="24"/>
        </w:rPr>
        <w:t>turtles.</w:t>
      </w:r>
    </w:p>
    <w:tbl>
      <w:tblPr>
        <w:tblStyle w:val="a5"/>
        <w:tblW w:w="10842" w:type="dxa"/>
        <w:tblInd w:w="-887" w:type="dxa"/>
        <w:tblLook w:val="04A0" w:firstRow="1" w:lastRow="0" w:firstColumn="1" w:lastColumn="0" w:noHBand="0" w:noVBand="1"/>
      </w:tblPr>
      <w:tblGrid>
        <w:gridCol w:w="950"/>
        <w:gridCol w:w="1127"/>
        <w:gridCol w:w="964"/>
        <w:gridCol w:w="1238"/>
        <w:gridCol w:w="1091"/>
        <w:gridCol w:w="922"/>
        <w:gridCol w:w="1238"/>
        <w:gridCol w:w="1095"/>
        <w:gridCol w:w="979"/>
        <w:gridCol w:w="1238"/>
      </w:tblGrid>
      <w:tr w:rsidR="002665B3" w:rsidRPr="002665B3" w:rsidTr="00641783">
        <w:tc>
          <w:tcPr>
            <w:tcW w:w="950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9" w:type="dxa"/>
            <w:gridSpan w:val="3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65B3">
              <w:rPr>
                <w:rFonts w:ascii="Times New Roman" w:hAnsi="Times New Roman" w:cs="Times New Roman"/>
                <w:i/>
                <w:sz w:val="24"/>
                <w:szCs w:val="24"/>
              </w:rPr>
              <w:t>Nanhsiungchelys</w:t>
            </w:r>
            <w:proofErr w:type="spellEnd"/>
            <w:r w:rsidRPr="002665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665B3">
              <w:rPr>
                <w:rFonts w:ascii="Times New Roman" w:hAnsi="Times New Roman" w:cs="Times New Roman"/>
                <w:i/>
                <w:sz w:val="24"/>
                <w:szCs w:val="24"/>
              </w:rPr>
              <w:t>yangi</w:t>
            </w:r>
            <w:proofErr w:type="spellEnd"/>
          </w:p>
        </w:tc>
        <w:tc>
          <w:tcPr>
            <w:tcW w:w="3251" w:type="dxa"/>
            <w:gridSpan w:val="3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ypothetical 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 xml:space="preserve">turtle Ⅰ </w:t>
            </w:r>
          </w:p>
        </w:tc>
        <w:tc>
          <w:tcPr>
            <w:tcW w:w="3312" w:type="dxa"/>
            <w:gridSpan w:val="3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ypothetical 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turtle Ⅱ</w:t>
            </w:r>
          </w:p>
        </w:tc>
      </w:tr>
      <w:tr w:rsidR="002665B3" w:rsidRPr="002665B3" w:rsidTr="00641783">
        <w:tc>
          <w:tcPr>
            <w:tcW w:w="950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Mesh size</w:t>
            </w:r>
          </w:p>
        </w:tc>
        <w:tc>
          <w:tcPr>
            <w:tcW w:w="1127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 xml:space="preserve">Number of </w:t>
            </w: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e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lements</w:t>
            </w:r>
          </w:p>
        </w:tc>
        <w:tc>
          <w:tcPr>
            <w:tcW w:w="964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D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rag force (N)</w:t>
            </w:r>
          </w:p>
        </w:tc>
        <w:tc>
          <w:tcPr>
            <w:tcW w:w="1238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Drag coefficient</w:t>
            </w:r>
          </w:p>
        </w:tc>
        <w:tc>
          <w:tcPr>
            <w:tcW w:w="1091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 xml:space="preserve">Number of </w:t>
            </w: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e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lements</w:t>
            </w:r>
          </w:p>
        </w:tc>
        <w:tc>
          <w:tcPr>
            <w:tcW w:w="922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D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rag force (N)</w:t>
            </w:r>
          </w:p>
        </w:tc>
        <w:tc>
          <w:tcPr>
            <w:tcW w:w="1238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Drag coefficient</w:t>
            </w:r>
          </w:p>
        </w:tc>
        <w:tc>
          <w:tcPr>
            <w:tcW w:w="1095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 xml:space="preserve">Number of </w:t>
            </w: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e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lements</w:t>
            </w:r>
          </w:p>
        </w:tc>
        <w:tc>
          <w:tcPr>
            <w:tcW w:w="979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D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rag force (N)</w:t>
            </w:r>
          </w:p>
        </w:tc>
        <w:tc>
          <w:tcPr>
            <w:tcW w:w="1238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Drag coefficient</w:t>
            </w:r>
          </w:p>
        </w:tc>
      </w:tr>
      <w:tr w:rsidR="002665B3" w:rsidRPr="002665B3" w:rsidTr="00641783">
        <w:tc>
          <w:tcPr>
            <w:tcW w:w="950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N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ormal</w:t>
            </w:r>
          </w:p>
        </w:tc>
        <w:tc>
          <w:tcPr>
            <w:tcW w:w="1127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80495</w:t>
            </w:r>
          </w:p>
        </w:tc>
        <w:tc>
          <w:tcPr>
            <w:tcW w:w="964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 xml:space="preserve">22.312 </w:t>
            </w:r>
          </w:p>
        </w:tc>
        <w:tc>
          <w:tcPr>
            <w:tcW w:w="1238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.372</w:t>
            </w:r>
          </w:p>
        </w:tc>
        <w:tc>
          <w:tcPr>
            <w:tcW w:w="1091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16015</w:t>
            </w:r>
          </w:p>
        </w:tc>
        <w:tc>
          <w:tcPr>
            <w:tcW w:w="922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 xml:space="preserve">8.058 </w:t>
            </w:r>
          </w:p>
        </w:tc>
        <w:tc>
          <w:tcPr>
            <w:tcW w:w="1238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.468</w:t>
            </w:r>
          </w:p>
        </w:tc>
        <w:tc>
          <w:tcPr>
            <w:tcW w:w="1095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77724</w:t>
            </w:r>
          </w:p>
        </w:tc>
        <w:tc>
          <w:tcPr>
            <w:tcW w:w="979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 xml:space="preserve">0.430 </w:t>
            </w:r>
          </w:p>
        </w:tc>
        <w:tc>
          <w:tcPr>
            <w:tcW w:w="1238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.341</w:t>
            </w:r>
          </w:p>
        </w:tc>
      </w:tr>
      <w:tr w:rsidR="002665B3" w:rsidRPr="002665B3" w:rsidTr="00641783">
        <w:tc>
          <w:tcPr>
            <w:tcW w:w="950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F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ine</w:t>
            </w:r>
          </w:p>
        </w:tc>
        <w:tc>
          <w:tcPr>
            <w:tcW w:w="1127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44382</w:t>
            </w:r>
          </w:p>
        </w:tc>
        <w:tc>
          <w:tcPr>
            <w:tcW w:w="964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 xml:space="preserve">20.892 </w:t>
            </w:r>
          </w:p>
        </w:tc>
        <w:tc>
          <w:tcPr>
            <w:tcW w:w="1238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.348</w:t>
            </w:r>
          </w:p>
        </w:tc>
        <w:tc>
          <w:tcPr>
            <w:tcW w:w="1091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95692</w:t>
            </w:r>
          </w:p>
        </w:tc>
        <w:tc>
          <w:tcPr>
            <w:tcW w:w="922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 xml:space="preserve">7.088 </w:t>
            </w:r>
          </w:p>
        </w:tc>
        <w:tc>
          <w:tcPr>
            <w:tcW w:w="1238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.451</w:t>
            </w:r>
          </w:p>
        </w:tc>
        <w:tc>
          <w:tcPr>
            <w:tcW w:w="1095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13812</w:t>
            </w:r>
          </w:p>
        </w:tc>
        <w:tc>
          <w:tcPr>
            <w:tcW w:w="979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 xml:space="preserve">9.356 </w:t>
            </w:r>
          </w:p>
        </w:tc>
        <w:tc>
          <w:tcPr>
            <w:tcW w:w="1238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.323</w:t>
            </w:r>
          </w:p>
        </w:tc>
      </w:tr>
      <w:tr w:rsidR="002665B3" w:rsidRPr="002665B3" w:rsidTr="00641783">
        <w:tc>
          <w:tcPr>
            <w:tcW w:w="950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F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iner</w:t>
            </w:r>
          </w:p>
        </w:tc>
        <w:tc>
          <w:tcPr>
            <w:tcW w:w="1127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431064</w:t>
            </w:r>
          </w:p>
        </w:tc>
        <w:tc>
          <w:tcPr>
            <w:tcW w:w="964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 xml:space="preserve">19.176 </w:t>
            </w:r>
          </w:p>
        </w:tc>
        <w:tc>
          <w:tcPr>
            <w:tcW w:w="1238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.320</w:t>
            </w:r>
          </w:p>
        </w:tc>
        <w:tc>
          <w:tcPr>
            <w:tcW w:w="1091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006082</w:t>
            </w:r>
          </w:p>
        </w:tc>
        <w:tc>
          <w:tcPr>
            <w:tcW w:w="922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 xml:space="preserve">5.826 </w:t>
            </w:r>
          </w:p>
        </w:tc>
        <w:tc>
          <w:tcPr>
            <w:tcW w:w="1238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.430</w:t>
            </w:r>
          </w:p>
        </w:tc>
        <w:tc>
          <w:tcPr>
            <w:tcW w:w="1095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256156</w:t>
            </w:r>
          </w:p>
        </w:tc>
        <w:tc>
          <w:tcPr>
            <w:tcW w:w="979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 xml:space="preserve">7.974 </w:t>
            </w:r>
          </w:p>
        </w:tc>
        <w:tc>
          <w:tcPr>
            <w:tcW w:w="1238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.300</w:t>
            </w:r>
          </w:p>
        </w:tc>
      </w:tr>
    </w:tbl>
    <w:p w:rsidR="00F22797" w:rsidRPr="002665B3" w:rsidRDefault="00F22797" w:rsidP="00D13EAD">
      <w:pPr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F22797" w:rsidRPr="002665B3" w:rsidRDefault="00F22797" w:rsidP="00D13EAD">
      <w:pPr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665B3">
        <w:rPr>
          <w:noProof/>
          <w:sz w:val="24"/>
          <w:szCs w:val="24"/>
        </w:rPr>
        <w:drawing>
          <wp:inline distT="0" distB="0" distL="0" distR="0" wp14:anchorId="433C2B1F" wp14:editId="77A77F26">
            <wp:extent cx="6035075" cy="1539433"/>
            <wp:effectExtent l="0" t="0" r="381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954" cy="15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797" w:rsidRPr="002665B3" w:rsidRDefault="00F22797" w:rsidP="00D13EAD">
      <w:pPr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665B3">
        <w:rPr>
          <w:rFonts w:ascii="Times New Roman" w:hAnsi="Times New Roman" w:cs="Times New Roman" w:hint="eastAsia"/>
          <w:sz w:val="24"/>
          <w:szCs w:val="24"/>
        </w:rPr>
        <w:t>Figure</w:t>
      </w:r>
      <w:r w:rsidRPr="002665B3">
        <w:rPr>
          <w:rFonts w:ascii="Times New Roman" w:hAnsi="Times New Roman" w:cs="Times New Roman"/>
          <w:sz w:val="24"/>
          <w:szCs w:val="24"/>
        </w:rPr>
        <w:t xml:space="preserve"> 3. Comparison of drag forces (A) and drag coefficient</w:t>
      </w:r>
      <w:r w:rsidRPr="002665B3">
        <w:rPr>
          <w:rFonts w:ascii="Times New Roman" w:hAnsi="Times New Roman" w:cs="Times New Roman" w:hint="eastAsia"/>
          <w:sz w:val="24"/>
          <w:szCs w:val="24"/>
        </w:rPr>
        <w:t>s</w:t>
      </w:r>
      <w:r w:rsidRPr="002665B3">
        <w:rPr>
          <w:rFonts w:ascii="Times New Roman" w:hAnsi="Times New Roman" w:cs="Times New Roman"/>
          <w:sz w:val="24"/>
          <w:szCs w:val="24"/>
        </w:rPr>
        <w:t xml:space="preserve"> (B) for three-dimensional digital models of </w:t>
      </w:r>
      <w:proofErr w:type="spellStart"/>
      <w:r w:rsidRPr="002665B3">
        <w:rPr>
          <w:rFonts w:ascii="Times New Roman" w:hAnsi="Times New Roman" w:cs="Times New Roman"/>
          <w:i/>
          <w:sz w:val="24"/>
          <w:szCs w:val="24"/>
        </w:rPr>
        <w:t>Nanhsiungchelys</w:t>
      </w:r>
      <w:proofErr w:type="spellEnd"/>
      <w:r w:rsidRPr="002665B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65B3">
        <w:rPr>
          <w:rFonts w:ascii="Times New Roman" w:hAnsi="Times New Roman" w:cs="Times New Roman"/>
          <w:i/>
          <w:sz w:val="24"/>
          <w:szCs w:val="24"/>
        </w:rPr>
        <w:t>yangi</w:t>
      </w:r>
      <w:proofErr w:type="spellEnd"/>
      <w:r w:rsidRPr="002665B3">
        <w:rPr>
          <w:rFonts w:ascii="Times New Roman" w:hAnsi="Times New Roman" w:cs="Times New Roman"/>
          <w:sz w:val="24"/>
          <w:szCs w:val="24"/>
        </w:rPr>
        <w:t xml:space="preserve"> and </w:t>
      </w:r>
      <w:r w:rsidRPr="002665B3">
        <w:rPr>
          <w:rFonts w:ascii="Times New Roman" w:hAnsi="Times New Roman" w:cs="Times New Roman" w:hint="eastAsia"/>
          <w:sz w:val="24"/>
          <w:szCs w:val="24"/>
        </w:rPr>
        <w:t>two</w:t>
      </w:r>
      <w:r w:rsidRPr="002665B3">
        <w:rPr>
          <w:rFonts w:ascii="Times New Roman" w:hAnsi="Times New Roman" w:cs="Times New Roman"/>
          <w:sz w:val="24"/>
          <w:szCs w:val="24"/>
        </w:rPr>
        <w:t xml:space="preserve"> </w:t>
      </w:r>
      <w:r w:rsidRPr="002665B3">
        <w:rPr>
          <w:rFonts w:ascii="Times New Roman" w:hAnsi="Times New Roman" w:cs="Times New Roman" w:hint="eastAsia"/>
          <w:sz w:val="24"/>
          <w:szCs w:val="24"/>
        </w:rPr>
        <w:t>hypothetical</w:t>
      </w:r>
      <w:r w:rsidRPr="002665B3">
        <w:rPr>
          <w:rFonts w:ascii="Times New Roman" w:hAnsi="Times New Roman" w:cs="Times New Roman"/>
          <w:sz w:val="24"/>
          <w:szCs w:val="24"/>
        </w:rPr>
        <w:t xml:space="preserve"> turtles at different mesh sizes. Blue circles represent results for the </w:t>
      </w:r>
      <w:proofErr w:type="spellStart"/>
      <w:r w:rsidRPr="002665B3">
        <w:rPr>
          <w:rFonts w:ascii="Times New Roman" w:hAnsi="Times New Roman" w:cs="Times New Roman"/>
          <w:i/>
          <w:sz w:val="24"/>
          <w:szCs w:val="24"/>
        </w:rPr>
        <w:t>Nanhsiungchelys</w:t>
      </w:r>
      <w:proofErr w:type="spellEnd"/>
      <w:r w:rsidRPr="002665B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65B3">
        <w:rPr>
          <w:rFonts w:ascii="Times New Roman" w:hAnsi="Times New Roman" w:cs="Times New Roman"/>
          <w:i/>
          <w:sz w:val="24"/>
          <w:szCs w:val="24"/>
        </w:rPr>
        <w:t>yangi</w:t>
      </w:r>
      <w:proofErr w:type="spellEnd"/>
      <w:r w:rsidRPr="002665B3">
        <w:rPr>
          <w:rFonts w:ascii="Times New Roman" w:hAnsi="Times New Roman" w:cs="Times New Roman"/>
          <w:sz w:val="24"/>
          <w:szCs w:val="24"/>
        </w:rPr>
        <w:t xml:space="preserve"> </w:t>
      </w:r>
      <w:r w:rsidRPr="002665B3">
        <w:rPr>
          <w:rFonts w:ascii="Times New Roman" w:hAnsi="Times New Roman" w:cs="Times New Roman" w:hint="eastAsia"/>
          <w:sz w:val="24"/>
          <w:szCs w:val="24"/>
        </w:rPr>
        <w:t>model</w:t>
      </w:r>
      <w:r w:rsidRPr="002665B3">
        <w:rPr>
          <w:rFonts w:ascii="Times New Roman" w:hAnsi="Times New Roman" w:cs="Times New Roman"/>
          <w:sz w:val="24"/>
          <w:szCs w:val="24"/>
        </w:rPr>
        <w:t>, orange squares represent</w:t>
      </w:r>
      <w:r w:rsidRPr="002665B3">
        <w:rPr>
          <w:sz w:val="24"/>
          <w:szCs w:val="24"/>
        </w:rPr>
        <w:t xml:space="preserve"> </w:t>
      </w:r>
      <w:r w:rsidRPr="002665B3">
        <w:rPr>
          <w:rFonts w:ascii="Times New Roman" w:hAnsi="Times New Roman" w:cs="Times New Roman"/>
          <w:sz w:val="24"/>
          <w:szCs w:val="24"/>
        </w:rPr>
        <w:t>results for the h</w:t>
      </w:r>
      <w:r w:rsidRPr="002665B3">
        <w:rPr>
          <w:rFonts w:ascii="Times New Roman" w:hAnsi="Times New Roman" w:cs="Times New Roman" w:hint="eastAsia"/>
          <w:sz w:val="24"/>
          <w:szCs w:val="24"/>
        </w:rPr>
        <w:t>ypothetical</w:t>
      </w:r>
      <w:r w:rsidRPr="002665B3">
        <w:rPr>
          <w:rFonts w:ascii="Times New Roman" w:hAnsi="Times New Roman" w:cs="Times New Roman"/>
          <w:sz w:val="24"/>
          <w:szCs w:val="24"/>
        </w:rPr>
        <w:t xml:space="preserve"> turtle </w:t>
      </w:r>
      <w:r w:rsidRPr="002665B3">
        <w:rPr>
          <w:rFonts w:ascii="Times New Roman" w:hAnsi="Times New Roman" w:cs="Times New Roman" w:hint="eastAsia"/>
          <w:sz w:val="24"/>
          <w:szCs w:val="24"/>
        </w:rPr>
        <w:t>model</w:t>
      </w:r>
      <w:r w:rsidRPr="002665B3">
        <w:rPr>
          <w:rFonts w:ascii="Times New Roman" w:hAnsi="Times New Roman" w:cs="Times New Roman"/>
          <w:sz w:val="24"/>
          <w:szCs w:val="24"/>
        </w:rPr>
        <w:t xml:space="preserve"> Ⅰ, and gray triangles represent the h</w:t>
      </w:r>
      <w:r w:rsidRPr="002665B3">
        <w:rPr>
          <w:rFonts w:ascii="Times New Roman" w:hAnsi="Times New Roman" w:cs="Times New Roman" w:hint="eastAsia"/>
          <w:sz w:val="24"/>
          <w:szCs w:val="24"/>
        </w:rPr>
        <w:t>ypothetical</w:t>
      </w:r>
      <w:r w:rsidRPr="002665B3">
        <w:rPr>
          <w:rFonts w:ascii="Times New Roman" w:hAnsi="Times New Roman" w:cs="Times New Roman"/>
          <w:sz w:val="24"/>
          <w:szCs w:val="24"/>
        </w:rPr>
        <w:t xml:space="preserve"> turtle </w:t>
      </w:r>
      <w:r w:rsidRPr="002665B3">
        <w:rPr>
          <w:rFonts w:ascii="Times New Roman" w:hAnsi="Times New Roman" w:cs="Times New Roman" w:hint="eastAsia"/>
          <w:sz w:val="24"/>
          <w:szCs w:val="24"/>
        </w:rPr>
        <w:t>model</w:t>
      </w:r>
      <w:r w:rsidRPr="002665B3">
        <w:rPr>
          <w:rFonts w:ascii="Times New Roman" w:hAnsi="Times New Roman" w:cs="Times New Roman"/>
          <w:sz w:val="24"/>
          <w:szCs w:val="24"/>
        </w:rPr>
        <w:t xml:space="preserve"> Ⅱ.</w:t>
      </w:r>
    </w:p>
    <w:p w:rsidR="00F22797" w:rsidRPr="002665B3" w:rsidRDefault="00F22797" w:rsidP="00D13EAD">
      <w:pPr>
        <w:spacing w:line="276" w:lineRule="auto"/>
        <w:ind w:firstLineChars="100" w:firstLine="240"/>
        <w:jc w:val="left"/>
        <w:rPr>
          <w:rFonts w:ascii="Times New Roman" w:hAnsi="Times New Roman" w:cs="Times New Roman"/>
          <w:sz w:val="24"/>
          <w:szCs w:val="24"/>
        </w:rPr>
      </w:pPr>
    </w:p>
    <w:p w:rsidR="00F22797" w:rsidRPr="002665B3" w:rsidRDefault="00F22797" w:rsidP="00D13EAD">
      <w:pPr>
        <w:pStyle w:val="kyz"/>
        <w:spacing w:line="276" w:lineRule="auto"/>
        <w:jc w:val="left"/>
      </w:pPr>
      <w:r w:rsidRPr="002665B3">
        <w:t>Result</w:t>
      </w:r>
    </w:p>
    <w:p w:rsidR="00F22797" w:rsidRPr="002665B3" w:rsidRDefault="00F22797" w:rsidP="00D13EAD">
      <w:pPr>
        <w:spacing w:line="276" w:lineRule="auto"/>
        <w:ind w:firstLineChars="100" w:firstLine="240"/>
        <w:jc w:val="left"/>
        <w:rPr>
          <w:rFonts w:ascii="Times New Roman" w:hAnsi="Times New Roman" w:cs="Times New Roman"/>
          <w:sz w:val="24"/>
          <w:szCs w:val="24"/>
        </w:rPr>
      </w:pPr>
      <w:r w:rsidRPr="002665B3">
        <w:rPr>
          <w:rFonts w:ascii="Times New Roman" w:hAnsi="Times New Roman" w:cs="Times New Roman"/>
          <w:iCs/>
          <w:sz w:val="24"/>
          <w:szCs w:val="24"/>
        </w:rPr>
        <w:t>The CFD simulations allow us to evaluate the drag produced by each of the turtle models. In simulations with flow velocities ranging from 0.6 m s</w:t>
      </w:r>
      <w:r w:rsidRPr="002665B3">
        <w:rPr>
          <w:rFonts w:ascii="Times New Roman" w:hAnsi="Times New Roman" w:cs="Times New Roman"/>
          <w:iCs/>
          <w:sz w:val="24"/>
          <w:szCs w:val="24"/>
          <w:vertAlign w:val="superscript"/>
        </w:rPr>
        <w:t>-1</w:t>
      </w:r>
      <w:r w:rsidRPr="002665B3">
        <w:rPr>
          <w:rFonts w:ascii="Times New Roman" w:hAnsi="Times New Roman" w:cs="Times New Roman"/>
          <w:iCs/>
          <w:sz w:val="24"/>
          <w:szCs w:val="24"/>
        </w:rPr>
        <w:t xml:space="preserve"> to 2.6 m s</w:t>
      </w:r>
      <w:r w:rsidRPr="002665B3">
        <w:rPr>
          <w:rFonts w:ascii="Times New Roman" w:hAnsi="Times New Roman" w:cs="Times New Roman"/>
          <w:iCs/>
          <w:sz w:val="24"/>
          <w:szCs w:val="24"/>
          <w:vertAlign w:val="superscript"/>
        </w:rPr>
        <w:t>-1</w:t>
      </w:r>
      <w:r w:rsidRPr="002665B3">
        <w:rPr>
          <w:rFonts w:ascii="Times New Roman" w:hAnsi="Times New Roman" w:cs="Times New Roman"/>
          <w:iCs/>
          <w:sz w:val="24"/>
          <w:szCs w:val="24"/>
        </w:rPr>
        <w:t xml:space="preserve">, both the drag forces and the drag coefficients of the </w:t>
      </w:r>
      <w:proofErr w:type="spellStart"/>
      <w:r w:rsidRPr="002665B3">
        <w:rPr>
          <w:rFonts w:ascii="Times New Roman" w:hAnsi="Times New Roman" w:cs="Times New Roman"/>
          <w:i/>
          <w:sz w:val="24"/>
          <w:szCs w:val="24"/>
        </w:rPr>
        <w:t>Nanhsiungchelys</w:t>
      </w:r>
      <w:proofErr w:type="spellEnd"/>
      <w:r w:rsidRPr="002665B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65B3">
        <w:rPr>
          <w:rFonts w:ascii="Times New Roman" w:hAnsi="Times New Roman" w:cs="Times New Roman"/>
          <w:i/>
          <w:sz w:val="24"/>
          <w:szCs w:val="24"/>
        </w:rPr>
        <w:t>yangi</w:t>
      </w:r>
      <w:proofErr w:type="spellEnd"/>
      <w:r w:rsidRPr="002665B3">
        <w:rPr>
          <w:rFonts w:ascii="Times New Roman" w:hAnsi="Times New Roman" w:cs="Times New Roman"/>
          <w:iCs/>
          <w:sz w:val="24"/>
          <w:szCs w:val="24"/>
        </w:rPr>
        <w:t xml:space="preserve"> model were always lower than the </w:t>
      </w:r>
      <w:r w:rsidRPr="002665B3">
        <w:rPr>
          <w:rFonts w:ascii="Times New Roman" w:hAnsi="Times New Roman" w:cs="Times New Roman"/>
          <w:sz w:val="24"/>
          <w:szCs w:val="24"/>
        </w:rPr>
        <w:t>h</w:t>
      </w:r>
      <w:r w:rsidRPr="002665B3">
        <w:rPr>
          <w:rFonts w:ascii="Times New Roman" w:hAnsi="Times New Roman" w:cs="Times New Roman" w:hint="eastAsia"/>
          <w:sz w:val="24"/>
          <w:szCs w:val="24"/>
        </w:rPr>
        <w:t>ypothetical</w:t>
      </w:r>
      <w:r w:rsidRPr="002665B3">
        <w:rPr>
          <w:rFonts w:ascii="Times New Roman" w:hAnsi="Times New Roman" w:cs="Times New Roman"/>
          <w:sz w:val="24"/>
          <w:szCs w:val="24"/>
        </w:rPr>
        <w:t xml:space="preserve"> turtle </w:t>
      </w:r>
      <w:r w:rsidRPr="002665B3">
        <w:rPr>
          <w:rFonts w:ascii="Times New Roman" w:hAnsi="Times New Roman" w:cs="Times New Roman" w:hint="eastAsia"/>
          <w:sz w:val="24"/>
          <w:szCs w:val="24"/>
        </w:rPr>
        <w:t>model</w:t>
      </w:r>
      <w:r w:rsidRPr="002665B3">
        <w:rPr>
          <w:rFonts w:ascii="Times New Roman" w:hAnsi="Times New Roman" w:cs="Times New Roman"/>
          <w:sz w:val="24"/>
          <w:szCs w:val="24"/>
        </w:rPr>
        <w:t xml:space="preserve"> Ⅰ (Table 2, Fig. 4). Considering the only difference between these 3-D models is whether there is a pair of anterolateral processes on carapace, this result strongly suggests that these processes played an important role in reducing resistance (~25 % reduction in drag)</w:t>
      </w:r>
      <w:r w:rsidRPr="002665B3">
        <w:rPr>
          <w:rFonts w:ascii="Times New Roman" w:hAnsi="Times New Roman" w:cs="Times New Roman" w:hint="eastAsia"/>
          <w:sz w:val="24"/>
          <w:szCs w:val="24"/>
        </w:rPr>
        <w:t>.</w:t>
      </w:r>
      <w:r w:rsidRPr="002665B3">
        <w:rPr>
          <w:rFonts w:ascii="Times New Roman" w:hAnsi="Times New Roman" w:cs="Times New Roman"/>
          <w:sz w:val="24"/>
          <w:szCs w:val="24"/>
        </w:rPr>
        <w:t xml:space="preserve"> Moreover, the </w:t>
      </w:r>
      <w:r w:rsidRPr="002665B3">
        <w:rPr>
          <w:rFonts w:ascii="Times New Roman" w:hAnsi="Times New Roman" w:cs="Times New Roman"/>
          <w:iCs/>
          <w:sz w:val="24"/>
          <w:szCs w:val="24"/>
        </w:rPr>
        <w:t xml:space="preserve">drag forces and the drag coefficients of the </w:t>
      </w:r>
      <w:proofErr w:type="spellStart"/>
      <w:r w:rsidRPr="002665B3">
        <w:rPr>
          <w:rFonts w:ascii="Times New Roman" w:hAnsi="Times New Roman" w:cs="Times New Roman"/>
          <w:i/>
          <w:sz w:val="24"/>
          <w:szCs w:val="24"/>
        </w:rPr>
        <w:t>Nanhsiungchelys</w:t>
      </w:r>
      <w:proofErr w:type="spellEnd"/>
      <w:r w:rsidRPr="002665B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65B3">
        <w:rPr>
          <w:rFonts w:ascii="Times New Roman" w:hAnsi="Times New Roman" w:cs="Times New Roman"/>
          <w:i/>
          <w:sz w:val="24"/>
          <w:szCs w:val="24"/>
        </w:rPr>
        <w:t>yangi</w:t>
      </w:r>
      <w:proofErr w:type="spellEnd"/>
      <w:r w:rsidRPr="002665B3">
        <w:rPr>
          <w:rFonts w:ascii="Times New Roman" w:hAnsi="Times New Roman" w:cs="Times New Roman"/>
          <w:iCs/>
          <w:sz w:val="24"/>
          <w:szCs w:val="24"/>
        </w:rPr>
        <w:t xml:space="preserve"> model is</w:t>
      </w:r>
      <w:r w:rsidRPr="002665B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665B3">
        <w:rPr>
          <w:rFonts w:ascii="Times New Roman" w:hAnsi="Times New Roman" w:cs="Times New Roman"/>
          <w:sz w:val="24"/>
          <w:szCs w:val="24"/>
        </w:rPr>
        <w:t>close to the h</w:t>
      </w:r>
      <w:r w:rsidRPr="002665B3">
        <w:rPr>
          <w:rFonts w:ascii="Times New Roman" w:hAnsi="Times New Roman" w:cs="Times New Roman" w:hint="eastAsia"/>
          <w:sz w:val="24"/>
          <w:szCs w:val="24"/>
        </w:rPr>
        <w:t>ypothetical</w:t>
      </w:r>
      <w:r w:rsidRPr="002665B3">
        <w:rPr>
          <w:rFonts w:ascii="Times New Roman" w:hAnsi="Times New Roman" w:cs="Times New Roman"/>
          <w:sz w:val="24"/>
          <w:szCs w:val="24"/>
        </w:rPr>
        <w:t xml:space="preserve"> turtle </w:t>
      </w:r>
      <w:r w:rsidRPr="002665B3">
        <w:rPr>
          <w:rFonts w:ascii="Times New Roman" w:hAnsi="Times New Roman" w:cs="Times New Roman" w:hint="eastAsia"/>
          <w:sz w:val="24"/>
          <w:szCs w:val="24"/>
        </w:rPr>
        <w:t>model</w:t>
      </w:r>
      <w:r w:rsidRPr="002665B3">
        <w:rPr>
          <w:rFonts w:ascii="Times New Roman" w:hAnsi="Times New Roman" w:cs="Times New Roman"/>
          <w:sz w:val="24"/>
          <w:szCs w:val="24"/>
        </w:rPr>
        <w:t xml:space="preserve"> Ⅱ (Table 2, Fig. 4), suggesting the former’s drag reduction ability is parallel to extant freshwater turtles. The reason for this phenomenon </w:t>
      </w:r>
      <w:r w:rsidRPr="002665B3">
        <w:rPr>
          <w:rFonts w:ascii="Times New Roman" w:hAnsi="Times New Roman" w:cs="Times New Roman"/>
          <w:sz w:val="24"/>
          <w:szCs w:val="24"/>
        </w:rPr>
        <w:lastRenderedPageBreak/>
        <w:t xml:space="preserve">is the processes of </w:t>
      </w:r>
      <w:proofErr w:type="spellStart"/>
      <w:r w:rsidRPr="002665B3">
        <w:rPr>
          <w:rFonts w:ascii="Times New Roman" w:hAnsi="Times New Roman" w:cs="Times New Roman"/>
          <w:i/>
          <w:sz w:val="24"/>
          <w:szCs w:val="24"/>
        </w:rPr>
        <w:t>Nanhsiungchelys</w:t>
      </w:r>
      <w:proofErr w:type="spellEnd"/>
      <w:r w:rsidRPr="002665B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65B3">
        <w:rPr>
          <w:rFonts w:ascii="Times New Roman" w:hAnsi="Times New Roman" w:cs="Times New Roman"/>
          <w:i/>
          <w:sz w:val="24"/>
          <w:szCs w:val="24"/>
        </w:rPr>
        <w:t>yangi</w:t>
      </w:r>
      <w:proofErr w:type="spellEnd"/>
      <w:r w:rsidRPr="002665B3">
        <w:rPr>
          <w:rFonts w:ascii="Times New Roman" w:hAnsi="Times New Roman" w:cs="Times New Roman"/>
          <w:sz w:val="24"/>
          <w:szCs w:val="24"/>
        </w:rPr>
        <w:t xml:space="preserve"> made the anterior part of the shell more streamlined (Fig. 5A-B), analogous to the streamlined fairing on the anterior of airplanes and rockets. The reduction of drag could enhance locomotory performance by conserving the energy expended during swimming </w:t>
      </w:r>
      <w:r w:rsidRPr="002665B3">
        <w:rPr>
          <w:rFonts w:ascii="Times New Roman" w:hAnsi="Times New Roman" w:cs="Times New Roman"/>
          <w:noProof/>
          <w:sz w:val="24"/>
          <w:szCs w:val="24"/>
        </w:rPr>
        <w:t>(</w:t>
      </w:r>
      <w:r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>Fish</w:t>
      </w:r>
      <w:r w:rsidR="005D7441"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>,</w:t>
      </w:r>
      <w:r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2000; Gutarra et al.</w:t>
      </w:r>
      <w:r w:rsidR="005D7441"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>,</w:t>
      </w:r>
      <w:r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2019; Song et al.</w:t>
      </w:r>
      <w:r w:rsidR="005D7441"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>,</w:t>
      </w:r>
      <w:r w:rsidRPr="002665B3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2021</w:t>
      </w:r>
      <w:r w:rsidRPr="002665B3">
        <w:rPr>
          <w:rFonts w:ascii="Times New Roman" w:hAnsi="Times New Roman" w:cs="Times New Roman"/>
          <w:noProof/>
          <w:sz w:val="24"/>
          <w:szCs w:val="24"/>
        </w:rPr>
        <w:t>)</w:t>
      </w:r>
      <w:r w:rsidRPr="002665B3">
        <w:rPr>
          <w:rFonts w:ascii="Times New Roman" w:hAnsi="Times New Roman" w:cs="Times New Roman"/>
          <w:sz w:val="24"/>
          <w:szCs w:val="24"/>
        </w:rPr>
        <w:t xml:space="preserve">. This reinforces the importance of the anterolateral processes to the movement of </w:t>
      </w:r>
      <w:proofErr w:type="spellStart"/>
      <w:r w:rsidRPr="002665B3">
        <w:rPr>
          <w:rFonts w:ascii="Times New Roman" w:hAnsi="Times New Roman" w:cs="Times New Roman"/>
          <w:i/>
          <w:iCs/>
          <w:sz w:val="24"/>
          <w:szCs w:val="24"/>
        </w:rPr>
        <w:t>Nanhsiungchelys</w:t>
      </w:r>
      <w:proofErr w:type="spellEnd"/>
      <w:r w:rsidRPr="002665B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665B3">
        <w:rPr>
          <w:rFonts w:ascii="Times New Roman" w:hAnsi="Times New Roman" w:cs="Times New Roman"/>
          <w:sz w:val="24"/>
          <w:szCs w:val="24"/>
        </w:rPr>
        <w:t>in water.</w:t>
      </w:r>
    </w:p>
    <w:p w:rsidR="00F22797" w:rsidRPr="002665B3" w:rsidRDefault="00F22797" w:rsidP="00D13EAD">
      <w:pPr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F22797" w:rsidRPr="002665B3" w:rsidRDefault="00F22797" w:rsidP="00D13EAD">
      <w:pPr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665B3">
        <w:rPr>
          <w:rFonts w:ascii="Times New Roman" w:hAnsi="Times New Roman" w:cs="Times New Roman"/>
          <w:sz w:val="24"/>
          <w:szCs w:val="24"/>
        </w:rPr>
        <w:t>Table 2:</w:t>
      </w:r>
    </w:p>
    <w:p w:rsidR="00F22797" w:rsidRPr="002665B3" w:rsidRDefault="00F22797" w:rsidP="00D13EAD">
      <w:pPr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665B3">
        <w:rPr>
          <w:rFonts w:ascii="Times New Roman" w:hAnsi="Times New Roman" w:cs="Times New Roman"/>
          <w:sz w:val="24"/>
          <w:szCs w:val="24"/>
        </w:rPr>
        <w:t xml:space="preserve">Drag forces and drag coefficients for three-dimensional digital models of </w:t>
      </w:r>
      <w:proofErr w:type="spellStart"/>
      <w:r w:rsidRPr="002665B3">
        <w:rPr>
          <w:rFonts w:ascii="Times New Roman" w:hAnsi="Times New Roman" w:cs="Times New Roman"/>
          <w:i/>
          <w:sz w:val="24"/>
          <w:szCs w:val="24"/>
        </w:rPr>
        <w:t>Nanhsiungchelys</w:t>
      </w:r>
      <w:proofErr w:type="spellEnd"/>
      <w:r w:rsidRPr="002665B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65B3">
        <w:rPr>
          <w:rFonts w:ascii="Times New Roman" w:hAnsi="Times New Roman" w:cs="Times New Roman"/>
          <w:i/>
          <w:sz w:val="24"/>
          <w:szCs w:val="24"/>
        </w:rPr>
        <w:t>yangi</w:t>
      </w:r>
      <w:proofErr w:type="spellEnd"/>
      <w:r w:rsidRPr="002665B3">
        <w:rPr>
          <w:rFonts w:ascii="Times New Roman" w:hAnsi="Times New Roman" w:cs="Times New Roman"/>
          <w:sz w:val="24"/>
          <w:szCs w:val="24"/>
        </w:rPr>
        <w:t xml:space="preserve"> and two h</w:t>
      </w:r>
      <w:r w:rsidRPr="002665B3">
        <w:rPr>
          <w:rFonts w:ascii="Times New Roman" w:hAnsi="Times New Roman" w:cs="Times New Roman" w:hint="eastAsia"/>
          <w:sz w:val="24"/>
          <w:szCs w:val="24"/>
        </w:rPr>
        <w:t>ypothetical</w:t>
      </w:r>
      <w:r w:rsidRPr="002665B3">
        <w:rPr>
          <w:rFonts w:ascii="Times New Roman" w:hAnsi="Times New Roman" w:cs="Times New Roman"/>
          <w:sz w:val="24"/>
          <w:szCs w:val="24"/>
        </w:rPr>
        <w:t xml:space="preserve"> turtles </w:t>
      </w:r>
      <w:r w:rsidRPr="002665B3">
        <w:rPr>
          <w:rFonts w:ascii="Times New Roman" w:hAnsi="Times New Roman" w:cs="Times New Roman" w:hint="eastAsia"/>
          <w:sz w:val="24"/>
          <w:szCs w:val="24"/>
        </w:rPr>
        <w:t>at</w:t>
      </w:r>
      <w:r w:rsidRPr="002665B3">
        <w:rPr>
          <w:rFonts w:ascii="Times New Roman" w:hAnsi="Times New Roman" w:cs="Times New Roman"/>
          <w:sz w:val="24"/>
          <w:szCs w:val="24"/>
        </w:rPr>
        <w:t xml:space="preserve"> different flow velocities.</w:t>
      </w:r>
    </w:p>
    <w:tbl>
      <w:tblPr>
        <w:tblStyle w:val="a5"/>
        <w:tblW w:w="10456" w:type="dxa"/>
        <w:tblLook w:val="04A0" w:firstRow="1" w:lastRow="0" w:firstColumn="1" w:lastColumn="0" w:noHBand="0" w:noVBand="1"/>
      </w:tblPr>
      <w:tblGrid>
        <w:gridCol w:w="1384"/>
        <w:gridCol w:w="1559"/>
        <w:gridCol w:w="1560"/>
        <w:gridCol w:w="1417"/>
        <w:gridCol w:w="1559"/>
        <w:gridCol w:w="1418"/>
        <w:gridCol w:w="1559"/>
      </w:tblGrid>
      <w:tr w:rsidR="002665B3" w:rsidRPr="002665B3" w:rsidTr="00B47025">
        <w:tc>
          <w:tcPr>
            <w:tcW w:w="1384" w:type="dxa"/>
            <w:vMerge w:val="restart"/>
            <w:vAlign w:val="center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Flow velocity</w:t>
            </w:r>
          </w:p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(m s</w:t>
            </w:r>
            <w:r w:rsidRPr="002665B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19" w:type="dxa"/>
            <w:gridSpan w:val="2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65B3">
              <w:rPr>
                <w:rFonts w:ascii="Times New Roman" w:hAnsi="Times New Roman" w:cs="Times New Roman"/>
                <w:i/>
                <w:sz w:val="24"/>
                <w:szCs w:val="24"/>
              </w:rPr>
              <w:t>Nanhsiungchelys</w:t>
            </w:r>
            <w:proofErr w:type="spellEnd"/>
            <w:r w:rsidRPr="002665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665B3">
              <w:rPr>
                <w:rFonts w:ascii="Times New Roman" w:hAnsi="Times New Roman" w:cs="Times New Roman"/>
                <w:i/>
                <w:sz w:val="24"/>
                <w:szCs w:val="24"/>
              </w:rPr>
              <w:t>yangi</w:t>
            </w:r>
            <w:proofErr w:type="spellEnd"/>
          </w:p>
        </w:tc>
        <w:tc>
          <w:tcPr>
            <w:tcW w:w="2976" w:type="dxa"/>
            <w:gridSpan w:val="2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ypothetical 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 xml:space="preserve">turtle Ⅰ </w:t>
            </w:r>
          </w:p>
        </w:tc>
        <w:tc>
          <w:tcPr>
            <w:tcW w:w="2977" w:type="dxa"/>
            <w:gridSpan w:val="2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ypothetical 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turtle Ⅱ</w:t>
            </w:r>
          </w:p>
        </w:tc>
      </w:tr>
      <w:tr w:rsidR="002665B3" w:rsidRPr="002665B3" w:rsidTr="00B47025">
        <w:tc>
          <w:tcPr>
            <w:tcW w:w="1384" w:type="dxa"/>
            <w:vMerge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Drag force (N)</w:t>
            </w:r>
          </w:p>
        </w:tc>
        <w:tc>
          <w:tcPr>
            <w:tcW w:w="1560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Drag coefficient</w:t>
            </w:r>
          </w:p>
        </w:tc>
        <w:tc>
          <w:tcPr>
            <w:tcW w:w="1417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 xml:space="preserve">Drag force </w:t>
            </w: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(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N)</w:t>
            </w:r>
          </w:p>
        </w:tc>
        <w:tc>
          <w:tcPr>
            <w:tcW w:w="1559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Drag coefficient</w:t>
            </w:r>
          </w:p>
        </w:tc>
        <w:tc>
          <w:tcPr>
            <w:tcW w:w="1418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 xml:space="preserve">Drag force </w:t>
            </w: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(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N)</w:t>
            </w:r>
          </w:p>
        </w:tc>
        <w:tc>
          <w:tcPr>
            <w:tcW w:w="1559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Drag coefficient</w:t>
            </w:r>
          </w:p>
        </w:tc>
      </w:tr>
      <w:tr w:rsidR="002665B3" w:rsidRPr="002665B3" w:rsidTr="00B47025">
        <w:tc>
          <w:tcPr>
            <w:tcW w:w="1384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 xml:space="preserve">.6 </w:t>
            </w:r>
          </w:p>
        </w:tc>
        <w:tc>
          <w:tcPr>
            <w:tcW w:w="1559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7.132</w:t>
            </w:r>
          </w:p>
        </w:tc>
        <w:tc>
          <w:tcPr>
            <w:tcW w:w="1560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 xml:space="preserve">0.330 </w:t>
            </w:r>
          </w:p>
        </w:tc>
        <w:tc>
          <w:tcPr>
            <w:tcW w:w="1417" w:type="dxa"/>
            <w:vAlign w:val="bottom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9.473</w:t>
            </w:r>
          </w:p>
        </w:tc>
        <w:tc>
          <w:tcPr>
            <w:tcW w:w="1559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 xml:space="preserve">0.439 </w:t>
            </w:r>
          </w:p>
        </w:tc>
        <w:tc>
          <w:tcPr>
            <w:tcW w:w="1418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.690</w:t>
            </w:r>
          </w:p>
        </w:tc>
        <w:tc>
          <w:tcPr>
            <w:tcW w:w="1559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.310</w:t>
            </w:r>
          </w:p>
        </w:tc>
      </w:tr>
      <w:tr w:rsidR="002665B3" w:rsidRPr="002665B3" w:rsidTr="00B47025">
        <w:tc>
          <w:tcPr>
            <w:tcW w:w="1384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559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19.176</w:t>
            </w:r>
          </w:p>
        </w:tc>
        <w:tc>
          <w:tcPr>
            <w:tcW w:w="1560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 xml:space="preserve">0.320 </w:t>
            </w:r>
          </w:p>
        </w:tc>
        <w:tc>
          <w:tcPr>
            <w:tcW w:w="1417" w:type="dxa"/>
            <w:vAlign w:val="bottom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25.826</w:t>
            </w:r>
          </w:p>
        </w:tc>
        <w:tc>
          <w:tcPr>
            <w:tcW w:w="1559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 xml:space="preserve">0.430 </w:t>
            </w:r>
          </w:p>
        </w:tc>
        <w:tc>
          <w:tcPr>
            <w:tcW w:w="1418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7.974</w:t>
            </w:r>
          </w:p>
        </w:tc>
        <w:tc>
          <w:tcPr>
            <w:tcW w:w="1559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.300</w:t>
            </w:r>
          </w:p>
        </w:tc>
      </w:tr>
      <w:tr w:rsidR="002665B3" w:rsidRPr="002665B3" w:rsidTr="00B47025">
        <w:tc>
          <w:tcPr>
            <w:tcW w:w="1384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1559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37.064</w:t>
            </w:r>
          </w:p>
        </w:tc>
        <w:tc>
          <w:tcPr>
            <w:tcW w:w="1560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 xml:space="preserve">0.315 </w:t>
            </w:r>
          </w:p>
        </w:tc>
        <w:tc>
          <w:tcPr>
            <w:tcW w:w="1417" w:type="dxa"/>
            <w:vAlign w:val="bottom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50.204</w:t>
            </w:r>
          </w:p>
        </w:tc>
        <w:tc>
          <w:tcPr>
            <w:tcW w:w="1559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 xml:space="preserve">0.427 </w:t>
            </w:r>
          </w:p>
        </w:tc>
        <w:tc>
          <w:tcPr>
            <w:tcW w:w="1418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4.718</w:t>
            </w:r>
          </w:p>
        </w:tc>
        <w:tc>
          <w:tcPr>
            <w:tcW w:w="1559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.295</w:t>
            </w:r>
          </w:p>
        </w:tc>
      </w:tr>
      <w:tr w:rsidR="002665B3" w:rsidRPr="002665B3" w:rsidTr="00B47025">
        <w:tc>
          <w:tcPr>
            <w:tcW w:w="1384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.8</w:t>
            </w:r>
          </w:p>
        </w:tc>
        <w:tc>
          <w:tcPr>
            <w:tcW w:w="1559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60.734</w:t>
            </w:r>
          </w:p>
        </w:tc>
        <w:tc>
          <w:tcPr>
            <w:tcW w:w="1560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 xml:space="preserve">0.312 </w:t>
            </w:r>
          </w:p>
        </w:tc>
        <w:tc>
          <w:tcPr>
            <w:tcW w:w="1417" w:type="dxa"/>
            <w:vAlign w:val="bottom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82.586</w:t>
            </w:r>
          </w:p>
        </w:tc>
        <w:tc>
          <w:tcPr>
            <w:tcW w:w="1559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 xml:space="preserve">0.425 </w:t>
            </w:r>
          </w:p>
        </w:tc>
        <w:tc>
          <w:tcPr>
            <w:tcW w:w="1418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6.886</w:t>
            </w:r>
          </w:p>
        </w:tc>
        <w:tc>
          <w:tcPr>
            <w:tcW w:w="1559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.293</w:t>
            </w:r>
          </w:p>
        </w:tc>
      </w:tr>
      <w:tr w:rsidR="002665B3" w:rsidRPr="002665B3" w:rsidTr="00B47025">
        <w:tc>
          <w:tcPr>
            <w:tcW w:w="1384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1559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90.204</w:t>
            </w:r>
          </w:p>
        </w:tc>
        <w:tc>
          <w:tcPr>
            <w:tcW w:w="1560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 xml:space="preserve">0.311 </w:t>
            </w:r>
          </w:p>
        </w:tc>
        <w:tc>
          <w:tcPr>
            <w:tcW w:w="1417" w:type="dxa"/>
            <w:vAlign w:val="bottom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122.988</w:t>
            </w:r>
          </w:p>
        </w:tc>
        <w:tc>
          <w:tcPr>
            <w:tcW w:w="1559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 xml:space="preserve">0.424 </w:t>
            </w:r>
          </w:p>
        </w:tc>
        <w:tc>
          <w:tcPr>
            <w:tcW w:w="1418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4.474</w:t>
            </w:r>
          </w:p>
        </w:tc>
        <w:tc>
          <w:tcPr>
            <w:tcW w:w="1559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.291</w:t>
            </w:r>
          </w:p>
        </w:tc>
      </w:tr>
      <w:tr w:rsidR="002665B3" w:rsidRPr="002665B3" w:rsidTr="00B47025">
        <w:tc>
          <w:tcPr>
            <w:tcW w:w="1384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.6</w:t>
            </w:r>
          </w:p>
        </w:tc>
        <w:tc>
          <w:tcPr>
            <w:tcW w:w="1559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125.444</w:t>
            </w:r>
          </w:p>
        </w:tc>
        <w:tc>
          <w:tcPr>
            <w:tcW w:w="1560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 xml:space="preserve">0.309 </w:t>
            </w:r>
          </w:p>
        </w:tc>
        <w:tc>
          <w:tcPr>
            <w:tcW w:w="1417" w:type="dxa"/>
            <w:vAlign w:val="bottom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171.41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 xml:space="preserve">0.423 </w:t>
            </w:r>
          </w:p>
        </w:tc>
        <w:tc>
          <w:tcPr>
            <w:tcW w:w="1418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17.428</w:t>
            </w:r>
          </w:p>
        </w:tc>
        <w:tc>
          <w:tcPr>
            <w:tcW w:w="1559" w:type="dxa"/>
          </w:tcPr>
          <w:p w:rsidR="00F22797" w:rsidRPr="002665B3" w:rsidRDefault="00F22797" w:rsidP="00D13EA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665B3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2665B3">
              <w:rPr>
                <w:rFonts w:ascii="Times New Roman" w:hAnsi="Times New Roman" w:cs="Times New Roman"/>
                <w:sz w:val="24"/>
                <w:szCs w:val="24"/>
              </w:rPr>
              <w:t>.290</w:t>
            </w:r>
          </w:p>
        </w:tc>
      </w:tr>
    </w:tbl>
    <w:p w:rsidR="00F22797" w:rsidRPr="002665B3" w:rsidRDefault="00F22797" w:rsidP="00D13EAD">
      <w:pPr>
        <w:spacing w:line="276" w:lineRule="auto"/>
        <w:ind w:firstLineChars="100" w:firstLine="240"/>
        <w:jc w:val="left"/>
        <w:rPr>
          <w:rFonts w:ascii="Times New Roman" w:hAnsi="Times New Roman" w:cs="Times New Roman"/>
          <w:sz w:val="24"/>
          <w:szCs w:val="24"/>
        </w:rPr>
      </w:pPr>
      <w:r w:rsidRPr="002665B3">
        <w:rPr>
          <w:noProof/>
          <w:sz w:val="24"/>
          <w:szCs w:val="24"/>
        </w:rPr>
        <w:drawing>
          <wp:inline distT="0" distB="0" distL="0" distR="0" wp14:anchorId="024A00F4" wp14:editId="5DC166D3">
            <wp:extent cx="5876584" cy="3460831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734" cy="346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797" w:rsidRPr="002665B3" w:rsidRDefault="00F22797" w:rsidP="00D13EAD">
      <w:pPr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665B3">
        <w:rPr>
          <w:rFonts w:ascii="Times New Roman" w:hAnsi="Times New Roman" w:cs="Times New Roman" w:hint="eastAsia"/>
          <w:sz w:val="24"/>
          <w:szCs w:val="24"/>
        </w:rPr>
        <w:t>Figure</w:t>
      </w:r>
      <w:r w:rsidRPr="002665B3">
        <w:rPr>
          <w:rFonts w:ascii="Times New Roman" w:hAnsi="Times New Roman" w:cs="Times New Roman"/>
          <w:sz w:val="24"/>
          <w:szCs w:val="24"/>
        </w:rPr>
        <w:t xml:space="preserve"> 4. Comparison of </w:t>
      </w:r>
      <w:bookmarkStart w:id="2" w:name="_Hlk118715005"/>
      <w:r w:rsidRPr="002665B3">
        <w:rPr>
          <w:rFonts w:ascii="Times New Roman" w:hAnsi="Times New Roman" w:cs="Times New Roman"/>
          <w:sz w:val="24"/>
          <w:szCs w:val="24"/>
        </w:rPr>
        <w:t>drag forces (A) and drag coefficient</w:t>
      </w:r>
      <w:r w:rsidRPr="002665B3">
        <w:rPr>
          <w:rFonts w:ascii="Times New Roman" w:hAnsi="Times New Roman" w:cs="Times New Roman" w:hint="eastAsia"/>
          <w:sz w:val="24"/>
          <w:szCs w:val="24"/>
        </w:rPr>
        <w:t>s</w:t>
      </w:r>
      <w:bookmarkEnd w:id="2"/>
      <w:r w:rsidRPr="002665B3">
        <w:rPr>
          <w:rFonts w:ascii="Times New Roman" w:hAnsi="Times New Roman" w:cs="Times New Roman"/>
          <w:sz w:val="24"/>
          <w:szCs w:val="24"/>
        </w:rPr>
        <w:t xml:space="preserve"> (B) for three-dimensional digital models of </w:t>
      </w:r>
      <w:proofErr w:type="spellStart"/>
      <w:r w:rsidRPr="002665B3">
        <w:rPr>
          <w:rFonts w:ascii="Times New Roman" w:hAnsi="Times New Roman" w:cs="Times New Roman"/>
          <w:i/>
          <w:sz w:val="24"/>
          <w:szCs w:val="24"/>
        </w:rPr>
        <w:t>Nanhsiungchelys</w:t>
      </w:r>
      <w:proofErr w:type="spellEnd"/>
      <w:r w:rsidRPr="002665B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65B3">
        <w:rPr>
          <w:rFonts w:ascii="Times New Roman" w:hAnsi="Times New Roman" w:cs="Times New Roman"/>
          <w:i/>
          <w:sz w:val="24"/>
          <w:szCs w:val="24"/>
        </w:rPr>
        <w:t>yangi</w:t>
      </w:r>
      <w:proofErr w:type="spellEnd"/>
      <w:r w:rsidRPr="002665B3">
        <w:rPr>
          <w:rFonts w:ascii="Times New Roman" w:hAnsi="Times New Roman" w:cs="Times New Roman"/>
          <w:sz w:val="24"/>
          <w:szCs w:val="24"/>
        </w:rPr>
        <w:t xml:space="preserve"> and two h</w:t>
      </w:r>
      <w:r w:rsidRPr="002665B3">
        <w:rPr>
          <w:rFonts w:ascii="Times New Roman" w:hAnsi="Times New Roman" w:cs="Times New Roman" w:hint="eastAsia"/>
          <w:sz w:val="24"/>
          <w:szCs w:val="24"/>
        </w:rPr>
        <w:t>ypothetical</w:t>
      </w:r>
      <w:r w:rsidRPr="002665B3">
        <w:rPr>
          <w:rFonts w:ascii="Times New Roman" w:hAnsi="Times New Roman" w:cs="Times New Roman"/>
          <w:sz w:val="24"/>
          <w:szCs w:val="24"/>
        </w:rPr>
        <w:t xml:space="preserve"> turtles </w:t>
      </w:r>
      <w:r w:rsidRPr="002665B3">
        <w:rPr>
          <w:rFonts w:ascii="Times New Roman" w:hAnsi="Times New Roman" w:cs="Times New Roman" w:hint="eastAsia"/>
          <w:sz w:val="24"/>
          <w:szCs w:val="24"/>
        </w:rPr>
        <w:t>at</w:t>
      </w:r>
      <w:r w:rsidRPr="002665B3">
        <w:rPr>
          <w:rFonts w:ascii="Times New Roman" w:hAnsi="Times New Roman" w:cs="Times New Roman"/>
          <w:sz w:val="24"/>
          <w:szCs w:val="24"/>
        </w:rPr>
        <w:t xml:space="preserve"> different flow velocities. Blue circles represent results for the </w:t>
      </w:r>
      <w:proofErr w:type="spellStart"/>
      <w:r w:rsidRPr="002665B3">
        <w:rPr>
          <w:rFonts w:ascii="Times New Roman" w:hAnsi="Times New Roman" w:cs="Times New Roman"/>
          <w:i/>
          <w:sz w:val="24"/>
          <w:szCs w:val="24"/>
        </w:rPr>
        <w:t>Nanhsiungchelys</w:t>
      </w:r>
      <w:proofErr w:type="spellEnd"/>
      <w:r w:rsidRPr="002665B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65B3">
        <w:rPr>
          <w:rFonts w:ascii="Times New Roman" w:hAnsi="Times New Roman" w:cs="Times New Roman"/>
          <w:i/>
          <w:sz w:val="24"/>
          <w:szCs w:val="24"/>
        </w:rPr>
        <w:t>yangi</w:t>
      </w:r>
      <w:proofErr w:type="spellEnd"/>
      <w:r w:rsidRPr="002665B3">
        <w:rPr>
          <w:rFonts w:ascii="Times New Roman" w:hAnsi="Times New Roman" w:cs="Times New Roman"/>
          <w:sz w:val="24"/>
          <w:szCs w:val="24"/>
        </w:rPr>
        <w:t xml:space="preserve"> </w:t>
      </w:r>
      <w:r w:rsidRPr="002665B3">
        <w:rPr>
          <w:rFonts w:ascii="Times New Roman" w:hAnsi="Times New Roman" w:cs="Times New Roman" w:hint="eastAsia"/>
          <w:sz w:val="24"/>
          <w:szCs w:val="24"/>
        </w:rPr>
        <w:t>model</w:t>
      </w:r>
      <w:r w:rsidRPr="002665B3">
        <w:rPr>
          <w:rFonts w:ascii="Times New Roman" w:hAnsi="Times New Roman" w:cs="Times New Roman"/>
          <w:sz w:val="24"/>
          <w:szCs w:val="24"/>
        </w:rPr>
        <w:t>, orange squares represent results for the h</w:t>
      </w:r>
      <w:r w:rsidRPr="002665B3">
        <w:rPr>
          <w:rFonts w:ascii="Times New Roman" w:hAnsi="Times New Roman" w:cs="Times New Roman" w:hint="eastAsia"/>
          <w:sz w:val="24"/>
          <w:szCs w:val="24"/>
        </w:rPr>
        <w:t xml:space="preserve">ypothetical </w:t>
      </w:r>
      <w:r w:rsidRPr="002665B3">
        <w:rPr>
          <w:rFonts w:ascii="Times New Roman" w:hAnsi="Times New Roman" w:cs="Times New Roman"/>
          <w:sz w:val="24"/>
          <w:szCs w:val="24"/>
        </w:rPr>
        <w:t xml:space="preserve">turtle model Ⅰ, and grey triangles represent the results for </w:t>
      </w:r>
      <w:r w:rsidRPr="002665B3">
        <w:rPr>
          <w:rFonts w:ascii="Times New Roman" w:hAnsi="Times New Roman" w:cs="Times New Roman"/>
          <w:sz w:val="24"/>
          <w:szCs w:val="24"/>
        </w:rPr>
        <w:lastRenderedPageBreak/>
        <w:t>the h</w:t>
      </w:r>
      <w:r w:rsidRPr="002665B3">
        <w:rPr>
          <w:rFonts w:ascii="Times New Roman" w:hAnsi="Times New Roman" w:cs="Times New Roman" w:hint="eastAsia"/>
          <w:sz w:val="24"/>
          <w:szCs w:val="24"/>
        </w:rPr>
        <w:t xml:space="preserve">ypothetical </w:t>
      </w:r>
      <w:r w:rsidRPr="002665B3">
        <w:rPr>
          <w:rFonts w:ascii="Times New Roman" w:hAnsi="Times New Roman" w:cs="Times New Roman"/>
          <w:sz w:val="24"/>
          <w:szCs w:val="24"/>
        </w:rPr>
        <w:t>turtle model Ⅱ.</w:t>
      </w:r>
    </w:p>
    <w:p w:rsidR="00F22797" w:rsidRPr="002665B3" w:rsidRDefault="00F22797" w:rsidP="00D13EAD">
      <w:pPr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F22797" w:rsidRPr="002665B3" w:rsidRDefault="00F22797" w:rsidP="00D13EAD">
      <w:pPr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665B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0EDCA0" wp14:editId="763296D3">
            <wp:extent cx="5656626" cy="6241774"/>
            <wp:effectExtent l="0" t="0" r="127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903" cy="62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797" w:rsidRPr="002665B3" w:rsidRDefault="00F22797" w:rsidP="00D13EAD">
      <w:pPr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665B3">
        <w:rPr>
          <w:rFonts w:ascii="Times New Roman" w:hAnsi="Times New Roman" w:cs="Times New Roman" w:hint="eastAsia"/>
          <w:sz w:val="24"/>
          <w:szCs w:val="24"/>
        </w:rPr>
        <w:t>Figure</w:t>
      </w:r>
      <w:r w:rsidRPr="002665B3">
        <w:rPr>
          <w:rFonts w:ascii="Times New Roman" w:hAnsi="Times New Roman" w:cs="Times New Roman"/>
          <w:sz w:val="24"/>
          <w:szCs w:val="24"/>
        </w:rPr>
        <w:t xml:space="preserve"> 5. 3-D plots of streamlines at flow velocit</w:t>
      </w:r>
      <w:r w:rsidRPr="002665B3">
        <w:rPr>
          <w:rFonts w:ascii="Times New Roman" w:hAnsi="Times New Roman" w:cs="Times New Roman" w:hint="eastAsia"/>
          <w:sz w:val="24"/>
          <w:szCs w:val="24"/>
        </w:rPr>
        <w:t>ies</w:t>
      </w:r>
      <w:r w:rsidRPr="002665B3">
        <w:rPr>
          <w:rFonts w:ascii="Times New Roman" w:hAnsi="Times New Roman" w:cs="Times New Roman"/>
          <w:sz w:val="24"/>
          <w:szCs w:val="24"/>
        </w:rPr>
        <w:t xml:space="preserve"> of 1.0 m s</w:t>
      </w:r>
      <w:r w:rsidRPr="002665B3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2665B3">
        <w:rPr>
          <w:rFonts w:ascii="Times New Roman" w:hAnsi="Times New Roman" w:cs="Times New Roman"/>
          <w:sz w:val="24"/>
          <w:szCs w:val="24"/>
        </w:rPr>
        <w:t xml:space="preserve">. (A) and (B) are the model of </w:t>
      </w:r>
      <w:proofErr w:type="spellStart"/>
      <w:r w:rsidRPr="002665B3">
        <w:rPr>
          <w:rFonts w:ascii="Times New Roman" w:hAnsi="Times New Roman" w:cs="Times New Roman"/>
          <w:i/>
          <w:sz w:val="24"/>
          <w:szCs w:val="24"/>
        </w:rPr>
        <w:t>Nanhsiungchelys</w:t>
      </w:r>
      <w:proofErr w:type="spellEnd"/>
      <w:r w:rsidRPr="002665B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65B3">
        <w:rPr>
          <w:rFonts w:ascii="Times New Roman" w:hAnsi="Times New Roman" w:cs="Times New Roman"/>
          <w:i/>
          <w:sz w:val="24"/>
          <w:szCs w:val="24"/>
        </w:rPr>
        <w:t>yangi</w:t>
      </w:r>
      <w:proofErr w:type="spellEnd"/>
      <w:r w:rsidRPr="002665B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2665B3">
        <w:rPr>
          <w:rFonts w:ascii="Times New Roman" w:hAnsi="Times New Roman" w:cs="Times New Roman" w:hint="eastAsia"/>
          <w:iCs/>
          <w:sz w:val="24"/>
          <w:szCs w:val="24"/>
        </w:rPr>
        <w:t>(</w:t>
      </w:r>
      <w:r w:rsidRPr="002665B3">
        <w:rPr>
          <w:rFonts w:ascii="Times New Roman" w:hAnsi="Times New Roman" w:cs="Times New Roman"/>
          <w:sz w:val="24"/>
          <w:szCs w:val="24"/>
        </w:rPr>
        <w:t xml:space="preserve">in left lateral and dorsal views, respectively); (C) and (D) are the model of hypothetical turtle Ⅰ </w:t>
      </w:r>
      <w:r w:rsidRPr="002665B3">
        <w:rPr>
          <w:rFonts w:ascii="Times New Roman" w:hAnsi="Times New Roman" w:cs="Times New Roman" w:hint="eastAsia"/>
          <w:iCs/>
          <w:sz w:val="24"/>
          <w:szCs w:val="24"/>
        </w:rPr>
        <w:t>(</w:t>
      </w:r>
      <w:r w:rsidRPr="002665B3">
        <w:rPr>
          <w:rFonts w:ascii="Times New Roman" w:hAnsi="Times New Roman" w:cs="Times New Roman"/>
          <w:sz w:val="24"/>
          <w:szCs w:val="24"/>
        </w:rPr>
        <w:t xml:space="preserve">in left lateral and dorsal views, respectively), whose anterior carapace and body are blunt; (E) and (F) are the model of hypothetical turtle Ⅱ </w:t>
      </w:r>
      <w:r w:rsidRPr="002665B3">
        <w:rPr>
          <w:rFonts w:ascii="Times New Roman" w:hAnsi="Times New Roman" w:cs="Times New Roman" w:hint="eastAsia"/>
          <w:iCs/>
          <w:sz w:val="24"/>
          <w:szCs w:val="24"/>
        </w:rPr>
        <w:t>(</w:t>
      </w:r>
      <w:r w:rsidRPr="002665B3">
        <w:rPr>
          <w:rFonts w:ascii="Times New Roman" w:hAnsi="Times New Roman" w:cs="Times New Roman"/>
          <w:sz w:val="24"/>
          <w:szCs w:val="24"/>
        </w:rPr>
        <w:t>in left lateral and dorsal views, respectively), whose anterior carapace is streamlined and similar to most freshwater turtles.</w:t>
      </w:r>
      <w:r w:rsidRPr="002665B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665B3">
        <w:rPr>
          <w:rFonts w:ascii="Times New Roman" w:hAnsi="Times New Roman" w:cs="Times New Roman"/>
          <w:sz w:val="24"/>
          <w:szCs w:val="24"/>
        </w:rPr>
        <w:t xml:space="preserve">The arrows indicate the anterolateral processes. The direction of ambient flow is from left to right. </w:t>
      </w:r>
    </w:p>
    <w:p w:rsidR="00F22797" w:rsidRPr="002665B3" w:rsidRDefault="00F22797" w:rsidP="00D13EAD">
      <w:pPr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F22797" w:rsidRPr="002665B3" w:rsidRDefault="00F22797" w:rsidP="00D13EAD">
      <w:pPr>
        <w:pStyle w:val="kyz"/>
        <w:spacing w:line="276" w:lineRule="auto"/>
        <w:jc w:val="left"/>
      </w:pPr>
      <w:r w:rsidRPr="002665B3">
        <w:rPr>
          <w:rFonts w:hint="eastAsia"/>
        </w:rPr>
        <w:t>R</w:t>
      </w:r>
      <w:r w:rsidRPr="002665B3">
        <w:t>eferences</w:t>
      </w:r>
    </w:p>
    <w:p w:rsidR="00F22797" w:rsidRPr="002665B3" w:rsidRDefault="00F22797" w:rsidP="003879F1">
      <w:pPr>
        <w:pStyle w:val="EndNoteBibliography"/>
        <w:spacing w:line="276" w:lineRule="auto"/>
        <w:ind w:left="240" w:hangingChars="100" w:hanging="240"/>
        <w:jc w:val="left"/>
        <w:rPr>
          <w:rFonts w:ascii="Times New Roman" w:hAnsi="Times New Roman" w:cs="Times New Roman"/>
          <w:sz w:val="24"/>
          <w:szCs w:val="24"/>
        </w:rPr>
      </w:pPr>
      <w:bookmarkStart w:id="3" w:name="_ENREF_1"/>
      <w:r w:rsidRPr="002665B3">
        <w:rPr>
          <w:rFonts w:ascii="Times New Roman" w:hAnsi="Times New Roman" w:cs="Times New Roman"/>
          <w:b/>
          <w:bCs/>
          <w:sz w:val="24"/>
          <w:szCs w:val="24"/>
        </w:rPr>
        <w:lastRenderedPageBreak/>
        <w:t>Adkins D, Yan Y. 2006.</w:t>
      </w:r>
      <w:r w:rsidRPr="002665B3">
        <w:rPr>
          <w:rFonts w:ascii="Times New Roman" w:hAnsi="Times New Roman" w:cs="Times New Roman"/>
          <w:sz w:val="24"/>
          <w:szCs w:val="24"/>
        </w:rPr>
        <w:t xml:space="preserve"> CFD </w:t>
      </w:r>
      <w:r w:rsidR="00074928">
        <w:rPr>
          <w:rFonts w:ascii="Times New Roman" w:hAnsi="Times New Roman" w:cs="Times New Roman" w:hint="eastAsia"/>
          <w:sz w:val="24"/>
          <w:szCs w:val="24"/>
        </w:rPr>
        <w:t>s</w:t>
      </w:r>
      <w:r w:rsidRPr="002665B3">
        <w:rPr>
          <w:rFonts w:ascii="Times New Roman" w:hAnsi="Times New Roman" w:cs="Times New Roman"/>
          <w:sz w:val="24"/>
          <w:szCs w:val="24"/>
        </w:rPr>
        <w:t xml:space="preserve">imulation of </w:t>
      </w:r>
      <w:r w:rsidR="00074928">
        <w:rPr>
          <w:rFonts w:ascii="Times New Roman" w:hAnsi="Times New Roman" w:cs="Times New Roman"/>
          <w:sz w:val="24"/>
          <w:szCs w:val="24"/>
        </w:rPr>
        <w:t>f</w:t>
      </w:r>
      <w:r w:rsidRPr="002665B3">
        <w:rPr>
          <w:rFonts w:ascii="Times New Roman" w:hAnsi="Times New Roman" w:cs="Times New Roman"/>
          <w:sz w:val="24"/>
          <w:szCs w:val="24"/>
        </w:rPr>
        <w:t xml:space="preserve">ish-like </w:t>
      </w:r>
      <w:r w:rsidR="00074928">
        <w:rPr>
          <w:rFonts w:ascii="Times New Roman" w:hAnsi="Times New Roman" w:cs="Times New Roman"/>
          <w:sz w:val="24"/>
          <w:szCs w:val="24"/>
        </w:rPr>
        <w:t>b</w:t>
      </w:r>
      <w:r w:rsidRPr="002665B3">
        <w:rPr>
          <w:rFonts w:ascii="Times New Roman" w:hAnsi="Times New Roman" w:cs="Times New Roman"/>
          <w:sz w:val="24"/>
          <w:szCs w:val="24"/>
        </w:rPr>
        <w:t xml:space="preserve">ody </w:t>
      </w:r>
      <w:r w:rsidR="00074928">
        <w:rPr>
          <w:rFonts w:ascii="Times New Roman" w:hAnsi="Times New Roman" w:cs="Times New Roman"/>
          <w:sz w:val="24"/>
          <w:szCs w:val="24"/>
        </w:rPr>
        <w:t>m</w:t>
      </w:r>
      <w:r w:rsidRPr="002665B3">
        <w:rPr>
          <w:rFonts w:ascii="Times New Roman" w:hAnsi="Times New Roman" w:cs="Times New Roman"/>
          <w:sz w:val="24"/>
          <w:szCs w:val="24"/>
        </w:rPr>
        <w:t xml:space="preserve">oving in </w:t>
      </w:r>
      <w:r w:rsidR="00074928">
        <w:rPr>
          <w:rFonts w:ascii="Times New Roman" w:hAnsi="Times New Roman" w:cs="Times New Roman"/>
          <w:sz w:val="24"/>
          <w:szCs w:val="24"/>
        </w:rPr>
        <w:t>v</w:t>
      </w:r>
      <w:r w:rsidRPr="002665B3">
        <w:rPr>
          <w:rFonts w:ascii="Times New Roman" w:hAnsi="Times New Roman" w:cs="Times New Roman"/>
          <w:sz w:val="24"/>
          <w:szCs w:val="24"/>
        </w:rPr>
        <w:t xml:space="preserve">iscous </w:t>
      </w:r>
      <w:r w:rsidR="00074928">
        <w:rPr>
          <w:rFonts w:ascii="Times New Roman" w:hAnsi="Times New Roman" w:cs="Times New Roman"/>
          <w:sz w:val="24"/>
          <w:szCs w:val="24"/>
        </w:rPr>
        <w:t>l</w:t>
      </w:r>
      <w:r w:rsidRPr="002665B3">
        <w:rPr>
          <w:rFonts w:ascii="Times New Roman" w:hAnsi="Times New Roman" w:cs="Times New Roman"/>
          <w:sz w:val="24"/>
          <w:szCs w:val="24"/>
        </w:rPr>
        <w:t>iquid.</w:t>
      </w:r>
      <w:r w:rsidRPr="002665B3">
        <w:rPr>
          <w:rFonts w:ascii="Times New Roman" w:hAnsi="Times New Roman" w:cs="Times New Roman"/>
          <w:i/>
          <w:sz w:val="24"/>
          <w:szCs w:val="24"/>
        </w:rPr>
        <w:t xml:space="preserve"> Journal of Bionic Engineering</w:t>
      </w:r>
      <w:r w:rsidRPr="002665B3">
        <w:rPr>
          <w:rFonts w:ascii="Times New Roman" w:hAnsi="Times New Roman" w:cs="Times New Roman"/>
          <w:sz w:val="24"/>
          <w:szCs w:val="24"/>
        </w:rPr>
        <w:t xml:space="preserve"> </w:t>
      </w:r>
      <w:r w:rsidRPr="002665B3">
        <w:rPr>
          <w:rFonts w:ascii="Times New Roman" w:hAnsi="Times New Roman" w:cs="Times New Roman"/>
          <w:b/>
          <w:bCs/>
          <w:sz w:val="24"/>
          <w:szCs w:val="24"/>
        </w:rPr>
        <w:t>3:</w:t>
      </w:r>
      <w:r w:rsidRPr="002665B3">
        <w:rPr>
          <w:rFonts w:ascii="Times New Roman" w:hAnsi="Times New Roman" w:cs="Times New Roman"/>
          <w:sz w:val="24"/>
          <w:szCs w:val="24"/>
        </w:rPr>
        <w:t xml:space="preserve">147-153. </w:t>
      </w:r>
      <w:bookmarkEnd w:id="3"/>
      <w:r w:rsidR="006C4236" w:rsidRPr="002665B3">
        <w:rPr>
          <w:rFonts w:ascii="Times New Roman" w:hAnsi="Times New Roman" w:cs="Times New Roman"/>
          <w:sz w:val="24"/>
          <w:szCs w:val="24"/>
        </w:rPr>
        <w:t>DOI:10.1016/s1672-6529(06)60018-8</w:t>
      </w:r>
    </w:p>
    <w:p w:rsidR="00F22797" w:rsidRPr="002665B3" w:rsidRDefault="00F22797" w:rsidP="003879F1">
      <w:pPr>
        <w:pStyle w:val="EndNoteBibliography"/>
        <w:spacing w:line="276" w:lineRule="auto"/>
        <w:ind w:left="240" w:hangingChars="100" w:hanging="240"/>
        <w:jc w:val="left"/>
        <w:rPr>
          <w:rFonts w:ascii="Times New Roman" w:hAnsi="Times New Roman" w:cs="Times New Roman"/>
          <w:sz w:val="24"/>
          <w:szCs w:val="24"/>
        </w:rPr>
      </w:pPr>
      <w:bookmarkStart w:id="4" w:name="_ENREF_2"/>
      <w:r w:rsidRPr="002665B3">
        <w:rPr>
          <w:rFonts w:ascii="Times New Roman" w:hAnsi="Times New Roman" w:cs="Times New Roman"/>
          <w:b/>
          <w:bCs/>
          <w:sz w:val="24"/>
          <w:szCs w:val="24"/>
        </w:rPr>
        <w:t xml:space="preserve">Behera S, Panda AK, Dutta SK, Nayak S. 2019. </w:t>
      </w:r>
      <w:r w:rsidRPr="002665B3">
        <w:rPr>
          <w:rFonts w:ascii="Times New Roman" w:hAnsi="Times New Roman" w:cs="Times New Roman"/>
          <w:sz w:val="24"/>
          <w:szCs w:val="24"/>
        </w:rPr>
        <w:t xml:space="preserve">Status survey of </w:t>
      </w:r>
      <w:r w:rsidRPr="002665B3">
        <w:rPr>
          <w:rFonts w:ascii="Times New Roman" w:hAnsi="Times New Roman" w:cs="Times New Roman"/>
          <w:i/>
          <w:iCs/>
          <w:sz w:val="24"/>
          <w:szCs w:val="24"/>
        </w:rPr>
        <w:t xml:space="preserve">Batagur baska </w:t>
      </w:r>
      <w:r w:rsidRPr="002665B3">
        <w:rPr>
          <w:rFonts w:ascii="Times New Roman" w:hAnsi="Times New Roman" w:cs="Times New Roman"/>
          <w:sz w:val="24"/>
          <w:szCs w:val="24"/>
        </w:rPr>
        <w:t>and</w:t>
      </w:r>
      <w:r w:rsidRPr="002665B3">
        <w:rPr>
          <w:rFonts w:ascii="Times New Roman" w:hAnsi="Times New Roman" w:cs="Times New Roman"/>
          <w:i/>
          <w:iCs/>
          <w:sz w:val="24"/>
          <w:szCs w:val="24"/>
        </w:rPr>
        <w:t xml:space="preserve"> Pelochelys cantorii </w:t>
      </w:r>
      <w:r w:rsidRPr="002665B3">
        <w:rPr>
          <w:rFonts w:ascii="Times New Roman" w:hAnsi="Times New Roman" w:cs="Times New Roman"/>
          <w:sz w:val="24"/>
          <w:szCs w:val="24"/>
        </w:rPr>
        <w:t>in the state of Odisha, east coast of India.</w:t>
      </w:r>
      <w:r w:rsidRPr="002665B3">
        <w:rPr>
          <w:rFonts w:ascii="Times New Roman" w:hAnsi="Times New Roman" w:cs="Times New Roman"/>
          <w:i/>
          <w:sz w:val="24"/>
          <w:szCs w:val="24"/>
        </w:rPr>
        <w:t xml:space="preserve"> Testudo</w:t>
      </w:r>
      <w:r w:rsidRPr="002665B3">
        <w:rPr>
          <w:rFonts w:ascii="Times New Roman" w:hAnsi="Times New Roman" w:cs="Times New Roman"/>
          <w:sz w:val="24"/>
          <w:szCs w:val="24"/>
        </w:rPr>
        <w:t xml:space="preserve"> </w:t>
      </w:r>
      <w:r w:rsidRPr="002665B3">
        <w:rPr>
          <w:rFonts w:ascii="Times New Roman" w:hAnsi="Times New Roman" w:cs="Times New Roman"/>
          <w:b/>
          <w:bCs/>
          <w:sz w:val="24"/>
          <w:szCs w:val="24"/>
        </w:rPr>
        <w:t>9:</w:t>
      </w:r>
      <w:r w:rsidRPr="002665B3">
        <w:rPr>
          <w:rFonts w:ascii="Times New Roman" w:hAnsi="Times New Roman" w:cs="Times New Roman"/>
          <w:sz w:val="24"/>
          <w:szCs w:val="24"/>
        </w:rPr>
        <w:t xml:space="preserve">36-46. </w:t>
      </w:r>
      <w:bookmarkEnd w:id="4"/>
    </w:p>
    <w:p w:rsidR="00F22797" w:rsidRPr="002665B3" w:rsidRDefault="00F22797" w:rsidP="003879F1">
      <w:pPr>
        <w:pStyle w:val="EndNoteBibliography"/>
        <w:spacing w:line="276" w:lineRule="auto"/>
        <w:ind w:left="240" w:hangingChars="100" w:hanging="240"/>
        <w:jc w:val="left"/>
        <w:rPr>
          <w:rFonts w:ascii="Times New Roman" w:hAnsi="Times New Roman" w:cs="Times New Roman"/>
          <w:sz w:val="24"/>
          <w:szCs w:val="24"/>
        </w:rPr>
      </w:pPr>
      <w:bookmarkStart w:id="5" w:name="_ENREF_3"/>
      <w:r w:rsidRPr="002665B3">
        <w:rPr>
          <w:rFonts w:ascii="Times New Roman" w:hAnsi="Times New Roman" w:cs="Times New Roman"/>
          <w:b/>
          <w:bCs/>
          <w:sz w:val="24"/>
          <w:szCs w:val="24"/>
        </w:rPr>
        <w:t>Dynowski JF, Nebelsick JH, Klein A, Roth-Nebelsick A. 2016.</w:t>
      </w:r>
      <w:r w:rsidRPr="002665B3">
        <w:rPr>
          <w:rFonts w:ascii="Times New Roman" w:hAnsi="Times New Roman" w:cs="Times New Roman"/>
          <w:sz w:val="24"/>
          <w:szCs w:val="24"/>
        </w:rPr>
        <w:t xml:space="preserve"> Computational </w:t>
      </w:r>
      <w:r w:rsidR="00872352">
        <w:rPr>
          <w:rFonts w:ascii="Times New Roman" w:hAnsi="Times New Roman" w:cs="Times New Roman"/>
          <w:sz w:val="24"/>
          <w:szCs w:val="24"/>
        </w:rPr>
        <w:t>f</w:t>
      </w:r>
      <w:r w:rsidRPr="002665B3">
        <w:rPr>
          <w:rFonts w:ascii="Times New Roman" w:hAnsi="Times New Roman" w:cs="Times New Roman"/>
          <w:sz w:val="24"/>
          <w:szCs w:val="24"/>
        </w:rPr>
        <w:t xml:space="preserve">luid </w:t>
      </w:r>
      <w:r w:rsidR="00872352">
        <w:rPr>
          <w:rFonts w:ascii="Times New Roman" w:hAnsi="Times New Roman" w:cs="Times New Roman"/>
          <w:sz w:val="24"/>
          <w:szCs w:val="24"/>
        </w:rPr>
        <w:t>d</w:t>
      </w:r>
      <w:r w:rsidRPr="002665B3">
        <w:rPr>
          <w:rFonts w:ascii="Times New Roman" w:hAnsi="Times New Roman" w:cs="Times New Roman"/>
          <w:sz w:val="24"/>
          <w:szCs w:val="24"/>
        </w:rPr>
        <w:t xml:space="preserve">ynamics </w:t>
      </w:r>
      <w:r w:rsidR="00872352">
        <w:rPr>
          <w:rFonts w:ascii="Times New Roman" w:hAnsi="Times New Roman" w:cs="Times New Roman"/>
          <w:sz w:val="24"/>
          <w:szCs w:val="24"/>
        </w:rPr>
        <w:t>a</w:t>
      </w:r>
      <w:r w:rsidRPr="002665B3">
        <w:rPr>
          <w:rFonts w:ascii="Times New Roman" w:hAnsi="Times New Roman" w:cs="Times New Roman"/>
          <w:sz w:val="24"/>
          <w:szCs w:val="24"/>
        </w:rPr>
        <w:t>nalysis of the</w:t>
      </w:r>
      <w:r w:rsidR="00872352">
        <w:rPr>
          <w:rFonts w:ascii="Times New Roman" w:hAnsi="Times New Roman" w:cs="Times New Roman"/>
          <w:sz w:val="24"/>
          <w:szCs w:val="24"/>
        </w:rPr>
        <w:t xml:space="preserve"> f</w:t>
      </w:r>
      <w:r w:rsidRPr="002665B3">
        <w:rPr>
          <w:rFonts w:ascii="Times New Roman" w:hAnsi="Times New Roman" w:cs="Times New Roman"/>
          <w:sz w:val="24"/>
          <w:szCs w:val="24"/>
        </w:rPr>
        <w:t xml:space="preserve">ossil </w:t>
      </w:r>
      <w:r w:rsidR="00872352">
        <w:rPr>
          <w:rFonts w:ascii="Times New Roman" w:hAnsi="Times New Roman" w:cs="Times New Roman"/>
          <w:sz w:val="24"/>
          <w:szCs w:val="24"/>
        </w:rPr>
        <w:t>c</w:t>
      </w:r>
      <w:r w:rsidRPr="002665B3">
        <w:rPr>
          <w:rFonts w:ascii="Times New Roman" w:hAnsi="Times New Roman" w:cs="Times New Roman"/>
          <w:sz w:val="24"/>
          <w:szCs w:val="24"/>
        </w:rPr>
        <w:t xml:space="preserve">rinoid </w:t>
      </w:r>
      <w:r w:rsidRPr="002665B3">
        <w:rPr>
          <w:rFonts w:ascii="Times New Roman" w:hAnsi="Times New Roman" w:cs="Times New Roman"/>
          <w:i/>
          <w:iCs/>
          <w:sz w:val="24"/>
          <w:szCs w:val="24"/>
        </w:rPr>
        <w:t>Encrinus liliiformis</w:t>
      </w:r>
      <w:r w:rsidRPr="002665B3">
        <w:rPr>
          <w:rFonts w:ascii="Times New Roman" w:hAnsi="Times New Roman" w:cs="Times New Roman"/>
          <w:sz w:val="24"/>
          <w:szCs w:val="24"/>
        </w:rPr>
        <w:t xml:space="preserve"> (Echinodermata: Crinoidea).</w:t>
      </w:r>
      <w:r w:rsidRPr="002665B3">
        <w:rPr>
          <w:rFonts w:ascii="Times New Roman" w:hAnsi="Times New Roman" w:cs="Times New Roman"/>
          <w:i/>
          <w:sz w:val="24"/>
          <w:szCs w:val="24"/>
        </w:rPr>
        <w:t xml:space="preserve"> PLoS One</w:t>
      </w:r>
      <w:r w:rsidRPr="002665B3">
        <w:rPr>
          <w:rFonts w:ascii="Times New Roman" w:hAnsi="Times New Roman" w:cs="Times New Roman"/>
          <w:sz w:val="24"/>
          <w:szCs w:val="24"/>
        </w:rPr>
        <w:t xml:space="preserve"> </w:t>
      </w:r>
      <w:r w:rsidRPr="002665B3">
        <w:rPr>
          <w:rFonts w:ascii="Times New Roman" w:hAnsi="Times New Roman" w:cs="Times New Roman"/>
          <w:b/>
          <w:bCs/>
          <w:sz w:val="24"/>
          <w:szCs w:val="24"/>
        </w:rPr>
        <w:t>11:</w:t>
      </w:r>
      <w:r w:rsidRPr="002665B3">
        <w:rPr>
          <w:rFonts w:ascii="Times New Roman" w:hAnsi="Times New Roman" w:cs="Times New Roman"/>
          <w:sz w:val="24"/>
          <w:szCs w:val="24"/>
        </w:rPr>
        <w:t xml:space="preserve">e0156408. </w:t>
      </w:r>
      <w:bookmarkEnd w:id="5"/>
      <w:r w:rsidR="00D7214E" w:rsidRPr="002665B3">
        <w:rPr>
          <w:rFonts w:ascii="Times New Roman" w:hAnsi="Times New Roman" w:cs="Times New Roman"/>
          <w:sz w:val="24"/>
          <w:szCs w:val="24"/>
        </w:rPr>
        <w:t>DOI</w:t>
      </w:r>
      <w:r w:rsidR="00D7214E" w:rsidRPr="002665B3">
        <w:rPr>
          <w:rFonts w:ascii="Times New Roman" w:hAnsi="Times New Roman" w:cs="Times New Roman" w:hint="eastAsia"/>
          <w:sz w:val="24"/>
          <w:szCs w:val="24"/>
        </w:rPr>
        <w:t>:</w:t>
      </w:r>
      <w:r w:rsidR="00D7214E" w:rsidRPr="002665B3">
        <w:rPr>
          <w:rFonts w:ascii="Times New Roman" w:hAnsi="Times New Roman" w:cs="Times New Roman"/>
          <w:sz w:val="24"/>
          <w:szCs w:val="24"/>
        </w:rPr>
        <w:t>10.1371/journal.pone.0156408</w:t>
      </w:r>
    </w:p>
    <w:p w:rsidR="00F22797" w:rsidRPr="002665B3" w:rsidRDefault="00F22797" w:rsidP="003879F1">
      <w:pPr>
        <w:pStyle w:val="EndNoteBibliography"/>
        <w:spacing w:line="276" w:lineRule="auto"/>
        <w:ind w:left="240" w:hangingChars="100" w:hanging="240"/>
        <w:jc w:val="left"/>
        <w:rPr>
          <w:rFonts w:ascii="Times New Roman" w:hAnsi="Times New Roman" w:cs="Times New Roman"/>
          <w:sz w:val="24"/>
          <w:szCs w:val="24"/>
        </w:rPr>
      </w:pPr>
      <w:bookmarkStart w:id="6" w:name="_ENREF_4"/>
      <w:r w:rsidRPr="002665B3">
        <w:rPr>
          <w:rFonts w:ascii="Times New Roman" w:hAnsi="Times New Roman" w:cs="Times New Roman"/>
          <w:b/>
          <w:bCs/>
          <w:sz w:val="24"/>
          <w:szCs w:val="24"/>
        </w:rPr>
        <w:t xml:space="preserve">Eckert SA. 2002. </w:t>
      </w:r>
      <w:r w:rsidRPr="002665B3">
        <w:rPr>
          <w:rFonts w:ascii="Times New Roman" w:hAnsi="Times New Roman" w:cs="Times New Roman"/>
          <w:sz w:val="24"/>
          <w:szCs w:val="24"/>
        </w:rPr>
        <w:t>Swim speed and movement patterns of gravid leatherback sea turtles (</w:t>
      </w:r>
      <w:r w:rsidRPr="002665B3">
        <w:rPr>
          <w:rFonts w:ascii="Times New Roman" w:hAnsi="Times New Roman" w:cs="Times New Roman"/>
          <w:i/>
          <w:iCs/>
          <w:sz w:val="24"/>
          <w:szCs w:val="24"/>
        </w:rPr>
        <w:t>Dermochelys coriacea</w:t>
      </w:r>
      <w:r w:rsidRPr="002665B3">
        <w:rPr>
          <w:rFonts w:ascii="Times New Roman" w:hAnsi="Times New Roman" w:cs="Times New Roman"/>
          <w:sz w:val="24"/>
          <w:szCs w:val="24"/>
        </w:rPr>
        <w:t>) at St Croix, US Virgin Islands.</w:t>
      </w:r>
      <w:r w:rsidRPr="002665B3">
        <w:rPr>
          <w:rFonts w:ascii="Times New Roman" w:hAnsi="Times New Roman" w:cs="Times New Roman"/>
          <w:i/>
          <w:sz w:val="24"/>
          <w:szCs w:val="24"/>
        </w:rPr>
        <w:t xml:space="preserve"> The Journal of Experimental Biology</w:t>
      </w:r>
      <w:r w:rsidRPr="002665B3">
        <w:rPr>
          <w:rFonts w:ascii="Times New Roman" w:hAnsi="Times New Roman" w:cs="Times New Roman"/>
          <w:sz w:val="24"/>
          <w:szCs w:val="24"/>
        </w:rPr>
        <w:t xml:space="preserve"> </w:t>
      </w:r>
      <w:r w:rsidRPr="002665B3">
        <w:rPr>
          <w:rFonts w:ascii="Times New Roman" w:hAnsi="Times New Roman" w:cs="Times New Roman"/>
          <w:b/>
          <w:bCs/>
          <w:sz w:val="24"/>
          <w:szCs w:val="24"/>
        </w:rPr>
        <w:t>205:</w:t>
      </w:r>
      <w:r w:rsidRPr="002665B3">
        <w:rPr>
          <w:rFonts w:ascii="Times New Roman" w:hAnsi="Times New Roman" w:cs="Times New Roman"/>
          <w:sz w:val="24"/>
          <w:szCs w:val="24"/>
        </w:rPr>
        <w:t xml:space="preserve">3689–3697. </w:t>
      </w:r>
      <w:bookmarkEnd w:id="6"/>
      <w:r w:rsidR="005368B9" w:rsidRPr="002665B3">
        <w:rPr>
          <w:rFonts w:ascii="Times New Roman" w:hAnsi="Times New Roman" w:cs="Times New Roman"/>
          <w:sz w:val="24"/>
          <w:szCs w:val="24"/>
        </w:rPr>
        <w:t>DOI:10.1242/jeb.205.23.3689</w:t>
      </w:r>
    </w:p>
    <w:p w:rsidR="00F22797" w:rsidRPr="002665B3" w:rsidRDefault="00F22797" w:rsidP="003879F1">
      <w:pPr>
        <w:pStyle w:val="EndNoteBibliography"/>
        <w:spacing w:line="276" w:lineRule="auto"/>
        <w:ind w:left="240" w:hangingChars="100" w:hanging="240"/>
        <w:jc w:val="left"/>
        <w:rPr>
          <w:rFonts w:ascii="Times New Roman" w:hAnsi="Times New Roman" w:cs="Times New Roman"/>
          <w:sz w:val="24"/>
          <w:szCs w:val="24"/>
        </w:rPr>
      </w:pPr>
      <w:bookmarkStart w:id="7" w:name="_ENREF_5"/>
      <w:r w:rsidRPr="002665B3">
        <w:rPr>
          <w:rFonts w:ascii="Times New Roman" w:hAnsi="Times New Roman" w:cs="Times New Roman"/>
          <w:b/>
          <w:bCs/>
          <w:sz w:val="24"/>
          <w:szCs w:val="24"/>
        </w:rPr>
        <w:t xml:space="preserve">Fish FE. 2000. </w:t>
      </w:r>
      <w:r w:rsidRPr="002665B3">
        <w:rPr>
          <w:rFonts w:ascii="Times New Roman" w:hAnsi="Times New Roman" w:cs="Times New Roman"/>
          <w:sz w:val="24"/>
          <w:szCs w:val="24"/>
        </w:rPr>
        <w:t>Biomechanics and energetics in aquatic and semiaquatic mammals: platypus to whale.</w:t>
      </w:r>
      <w:r w:rsidRPr="002665B3">
        <w:rPr>
          <w:rFonts w:ascii="Times New Roman" w:hAnsi="Times New Roman" w:cs="Times New Roman"/>
          <w:i/>
          <w:sz w:val="24"/>
          <w:szCs w:val="24"/>
        </w:rPr>
        <w:t xml:space="preserve"> Physiological and Biochemical Zoology</w:t>
      </w:r>
      <w:r w:rsidRPr="002665B3">
        <w:rPr>
          <w:rFonts w:ascii="Times New Roman" w:hAnsi="Times New Roman" w:cs="Times New Roman"/>
          <w:sz w:val="24"/>
          <w:szCs w:val="24"/>
        </w:rPr>
        <w:t xml:space="preserve"> </w:t>
      </w:r>
      <w:r w:rsidRPr="002665B3">
        <w:rPr>
          <w:rFonts w:ascii="Times New Roman" w:hAnsi="Times New Roman" w:cs="Times New Roman"/>
          <w:b/>
          <w:bCs/>
          <w:sz w:val="24"/>
          <w:szCs w:val="24"/>
        </w:rPr>
        <w:t>73:</w:t>
      </w:r>
      <w:r w:rsidRPr="002665B3">
        <w:rPr>
          <w:rFonts w:ascii="Times New Roman" w:hAnsi="Times New Roman" w:cs="Times New Roman"/>
          <w:sz w:val="24"/>
          <w:szCs w:val="24"/>
        </w:rPr>
        <w:t xml:space="preserve">683-698. </w:t>
      </w:r>
      <w:bookmarkEnd w:id="7"/>
      <w:r w:rsidR="005368B9" w:rsidRPr="002665B3">
        <w:rPr>
          <w:rFonts w:ascii="Times New Roman" w:hAnsi="Times New Roman" w:cs="Times New Roman"/>
          <w:sz w:val="24"/>
          <w:szCs w:val="24"/>
        </w:rPr>
        <w:t>DOI:10.1086/318108</w:t>
      </w:r>
    </w:p>
    <w:p w:rsidR="00F22797" w:rsidRPr="002665B3" w:rsidRDefault="00F22797" w:rsidP="003879F1">
      <w:pPr>
        <w:pStyle w:val="EndNoteBibliography"/>
        <w:spacing w:line="276" w:lineRule="auto"/>
        <w:ind w:left="240" w:hangingChars="100" w:hanging="240"/>
        <w:jc w:val="left"/>
        <w:rPr>
          <w:rFonts w:ascii="Times New Roman" w:hAnsi="Times New Roman" w:cs="Times New Roman"/>
          <w:sz w:val="24"/>
          <w:szCs w:val="24"/>
        </w:rPr>
      </w:pPr>
      <w:bookmarkStart w:id="8" w:name="_ENREF_6"/>
      <w:r w:rsidRPr="002665B3">
        <w:rPr>
          <w:rFonts w:ascii="Times New Roman" w:hAnsi="Times New Roman" w:cs="Times New Roman"/>
          <w:b/>
          <w:bCs/>
          <w:sz w:val="24"/>
          <w:szCs w:val="24"/>
        </w:rPr>
        <w:t xml:space="preserve">Gibson BM, Furbish DJ, Rahman IA, Schmeeckle MW, Laflamme M, Darroch SAF. 2021. </w:t>
      </w:r>
      <w:r w:rsidRPr="002665B3">
        <w:rPr>
          <w:rFonts w:ascii="Times New Roman" w:hAnsi="Times New Roman" w:cs="Times New Roman"/>
          <w:sz w:val="24"/>
          <w:szCs w:val="24"/>
        </w:rPr>
        <w:t>Ancient life and moving fluids.</w:t>
      </w:r>
      <w:r w:rsidRPr="002665B3">
        <w:rPr>
          <w:rFonts w:ascii="Times New Roman" w:hAnsi="Times New Roman" w:cs="Times New Roman"/>
          <w:i/>
          <w:sz w:val="24"/>
          <w:szCs w:val="24"/>
        </w:rPr>
        <w:t xml:space="preserve"> Biol</w:t>
      </w:r>
      <w:r w:rsidR="00724DF5" w:rsidRPr="002665B3">
        <w:rPr>
          <w:rFonts w:ascii="Times New Roman" w:hAnsi="Times New Roman" w:cs="Times New Roman"/>
          <w:i/>
          <w:sz w:val="24"/>
          <w:szCs w:val="24"/>
        </w:rPr>
        <w:t>ogical</w:t>
      </w:r>
      <w:r w:rsidRPr="002665B3">
        <w:rPr>
          <w:rFonts w:ascii="Times New Roman" w:hAnsi="Times New Roman" w:cs="Times New Roman"/>
          <w:i/>
          <w:sz w:val="24"/>
          <w:szCs w:val="24"/>
        </w:rPr>
        <w:t xml:space="preserve"> Rev</w:t>
      </w:r>
      <w:r w:rsidR="00724DF5" w:rsidRPr="002665B3">
        <w:rPr>
          <w:rFonts w:ascii="Times New Roman" w:hAnsi="Times New Roman" w:cs="Times New Roman"/>
          <w:i/>
          <w:sz w:val="24"/>
          <w:szCs w:val="24"/>
        </w:rPr>
        <w:t>iews</w:t>
      </w:r>
      <w:r w:rsidRPr="002665B3">
        <w:rPr>
          <w:rFonts w:ascii="Times New Roman" w:hAnsi="Times New Roman" w:cs="Times New Roman"/>
          <w:sz w:val="24"/>
          <w:szCs w:val="24"/>
        </w:rPr>
        <w:t xml:space="preserve"> </w:t>
      </w:r>
      <w:r w:rsidRPr="002665B3">
        <w:rPr>
          <w:rFonts w:ascii="Times New Roman" w:hAnsi="Times New Roman" w:cs="Times New Roman"/>
          <w:b/>
          <w:bCs/>
          <w:sz w:val="24"/>
          <w:szCs w:val="24"/>
        </w:rPr>
        <w:t>96:</w:t>
      </w:r>
      <w:r w:rsidRPr="002665B3">
        <w:rPr>
          <w:rFonts w:ascii="Times New Roman" w:hAnsi="Times New Roman" w:cs="Times New Roman"/>
          <w:sz w:val="24"/>
          <w:szCs w:val="24"/>
        </w:rPr>
        <w:t>129-152.</w:t>
      </w:r>
      <w:bookmarkEnd w:id="8"/>
      <w:r w:rsidR="00724DF5" w:rsidRPr="002665B3">
        <w:rPr>
          <w:rFonts w:ascii="Times New Roman" w:hAnsi="Times New Roman" w:cs="Times New Roman"/>
          <w:sz w:val="24"/>
          <w:szCs w:val="24"/>
        </w:rPr>
        <w:t xml:space="preserve"> DOI:10.1111/brv.12649</w:t>
      </w:r>
    </w:p>
    <w:p w:rsidR="00F22797" w:rsidRPr="002665B3" w:rsidRDefault="00F22797" w:rsidP="003879F1">
      <w:pPr>
        <w:pStyle w:val="EndNoteBibliography"/>
        <w:spacing w:line="276" w:lineRule="auto"/>
        <w:ind w:left="240" w:hangingChars="100" w:hanging="240"/>
        <w:jc w:val="left"/>
        <w:rPr>
          <w:rFonts w:ascii="Times New Roman" w:hAnsi="Times New Roman" w:cs="Times New Roman"/>
          <w:sz w:val="24"/>
          <w:szCs w:val="24"/>
        </w:rPr>
      </w:pPr>
      <w:bookmarkStart w:id="9" w:name="_ENREF_7"/>
      <w:r w:rsidRPr="002665B3">
        <w:rPr>
          <w:rFonts w:ascii="Times New Roman" w:hAnsi="Times New Roman" w:cs="Times New Roman"/>
          <w:b/>
          <w:bCs/>
          <w:sz w:val="24"/>
          <w:szCs w:val="24"/>
        </w:rPr>
        <w:t>Guo Y, Wang J, Zhang F, Lei L, Zhao Y, Wang Y, Wang X. 2019.</w:t>
      </w:r>
      <w:r w:rsidRPr="002665B3">
        <w:rPr>
          <w:rFonts w:ascii="Times New Roman" w:hAnsi="Times New Roman" w:cs="Times New Roman"/>
          <w:sz w:val="24"/>
          <w:szCs w:val="24"/>
        </w:rPr>
        <w:t xml:space="preserve"> A review of computational fluid dynamics and its application in quantitative analysis of the morphological function of palaeontology.</w:t>
      </w:r>
      <w:r w:rsidRPr="002665B3">
        <w:rPr>
          <w:rFonts w:ascii="Times New Roman" w:hAnsi="Times New Roman" w:cs="Times New Roman"/>
          <w:i/>
          <w:sz w:val="24"/>
          <w:szCs w:val="24"/>
        </w:rPr>
        <w:t xml:space="preserve"> Journal of Biology</w:t>
      </w:r>
      <w:r w:rsidRPr="002665B3">
        <w:rPr>
          <w:rFonts w:ascii="Times New Roman" w:hAnsi="Times New Roman" w:cs="Times New Roman"/>
          <w:sz w:val="24"/>
          <w:szCs w:val="24"/>
        </w:rPr>
        <w:t xml:space="preserve"> </w:t>
      </w:r>
      <w:r w:rsidRPr="002665B3">
        <w:rPr>
          <w:rFonts w:ascii="Times New Roman" w:hAnsi="Times New Roman" w:cs="Times New Roman"/>
          <w:b/>
          <w:bCs/>
          <w:sz w:val="24"/>
          <w:szCs w:val="24"/>
        </w:rPr>
        <w:t>36:</w:t>
      </w:r>
      <w:r w:rsidRPr="002665B3">
        <w:rPr>
          <w:rFonts w:ascii="Times New Roman" w:hAnsi="Times New Roman" w:cs="Times New Roman"/>
          <w:sz w:val="24"/>
          <w:szCs w:val="24"/>
        </w:rPr>
        <w:t xml:space="preserve">92-95. </w:t>
      </w:r>
      <w:r w:rsidR="001E7480" w:rsidRPr="002665B3">
        <w:rPr>
          <w:rFonts w:ascii="Times New Roman" w:hAnsi="Times New Roman" w:cs="Times New Roman"/>
          <w:sz w:val="24"/>
          <w:szCs w:val="24"/>
        </w:rPr>
        <w:t>DOI:</w:t>
      </w:r>
      <w:r w:rsidRPr="002665B3">
        <w:rPr>
          <w:rFonts w:ascii="Times New Roman" w:hAnsi="Times New Roman" w:cs="Times New Roman"/>
          <w:sz w:val="24"/>
          <w:szCs w:val="24"/>
        </w:rPr>
        <w:t>10</w:t>
      </w:r>
      <w:r w:rsidR="001E7480" w:rsidRPr="002665B3">
        <w:rPr>
          <w:rFonts w:ascii="Times New Roman" w:hAnsi="Times New Roman" w:cs="Times New Roman" w:hint="eastAsia"/>
          <w:sz w:val="24"/>
          <w:szCs w:val="24"/>
        </w:rPr>
        <w:t>.</w:t>
      </w:r>
      <w:r w:rsidRPr="002665B3">
        <w:rPr>
          <w:rFonts w:ascii="Times New Roman" w:hAnsi="Times New Roman" w:cs="Times New Roman"/>
          <w:sz w:val="24"/>
          <w:szCs w:val="24"/>
        </w:rPr>
        <w:t>3969/j.issn.2095</w:t>
      </w:r>
      <w:r w:rsidR="001E7480" w:rsidRPr="002665B3">
        <w:rPr>
          <w:rFonts w:ascii="Times New Roman" w:hAnsi="Times New Roman" w:cs="Times New Roman" w:hint="eastAsia"/>
          <w:sz w:val="24"/>
          <w:szCs w:val="24"/>
        </w:rPr>
        <w:t>-</w:t>
      </w:r>
      <w:r w:rsidRPr="002665B3">
        <w:rPr>
          <w:rFonts w:ascii="Times New Roman" w:hAnsi="Times New Roman" w:cs="Times New Roman"/>
          <w:sz w:val="24"/>
          <w:szCs w:val="24"/>
        </w:rPr>
        <w:t>1736</w:t>
      </w:r>
      <w:r w:rsidR="001E7480" w:rsidRPr="002665B3">
        <w:rPr>
          <w:rFonts w:ascii="Times New Roman" w:hAnsi="Times New Roman" w:cs="Times New Roman" w:hint="eastAsia"/>
          <w:sz w:val="24"/>
          <w:szCs w:val="24"/>
        </w:rPr>
        <w:t>.</w:t>
      </w:r>
      <w:r w:rsidRPr="002665B3">
        <w:rPr>
          <w:rFonts w:ascii="Times New Roman" w:hAnsi="Times New Roman" w:cs="Times New Roman"/>
          <w:sz w:val="24"/>
          <w:szCs w:val="24"/>
        </w:rPr>
        <w:t>2019.05.092</w:t>
      </w:r>
      <w:bookmarkEnd w:id="9"/>
      <w:r w:rsidR="001E7480" w:rsidRPr="002665B3">
        <w:rPr>
          <w:rFonts w:ascii="Times New Roman" w:hAnsi="Times New Roman" w:cs="Times New Roman"/>
          <w:sz w:val="24"/>
          <w:szCs w:val="24"/>
        </w:rPr>
        <w:t xml:space="preserve"> (in Chinese with English abstract)</w:t>
      </w:r>
    </w:p>
    <w:p w:rsidR="00F22797" w:rsidRPr="002665B3" w:rsidRDefault="00F22797" w:rsidP="003879F1">
      <w:pPr>
        <w:pStyle w:val="EndNoteBibliography"/>
        <w:spacing w:line="276" w:lineRule="auto"/>
        <w:ind w:left="240" w:hangingChars="100" w:hanging="240"/>
        <w:jc w:val="left"/>
        <w:rPr>
          <w:rFonts w:ascii="Times New Roman" w:hAnsi="Times New Roman" w:cs="Times New Roman"/>
          <w:sz w:val="24"/>
          <w:szCs w:val="24"/>
        </w:rPr>
      </w:pPr>
      <w:bookmarkStart w:id="10" w:name="_ENREF_8"/>
      <w:r w:rsidRPr="002665B3">
        <w:rPr>
          <w:rFonts w:ascii="Times New Roman" w:hAnsi="Times New Roman" w:cs="Times New Roman"/>
          <w:b/>
          <w:bCs/>
          <w:sz w:val="24"/>
          <w:szCs w:val="24"/>
        </w:rPr>
        <w:t xml:space="preserve">Gutarra S, Moon BC, Rahman IA, Palmer C, Lautenschlager S, Brimacombe AJ, Benton MJ. 2019. </w:t>
      </w:r>
      <w:r w:rsidRPr="002665B3">
        <w:rPr>
          <w:rFonts w:ascii="Times New Roman" w:hAnsi="Times New Roman" w:cs="Times New Roman"/>
          <w:sz w:val="24"/>
          <w:szCs w:val="24"/>
        </w:rPr>
        <w:t>Effects of body plan evolution on the hydrodynamic drag and energy requirements of swimming in ichthyosaurs.</w:t>
      </w:r>
      <w:r w:rsidR="00FA0545" w:rsidRPr="002665B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84210" w:rsidRPr="002665B3">
        <w:rPr>
          <w:rFonts w:ascii="Times New Roman" w:hAnsi="Times New Roman" w:cs="Times New Roman"/>
          <w:i/>
          <w:sz w:val="24"/>
          <w:szCs w:val="24"/>
        </w:rPr>
        <w:t xml:space="preserve">Proceedings of the Royal Society B: Biological Sciences </w:t>
      </w:r>
      <w:r w:rsidRPr="002665B3">
        <w:rPr>
          <w:rFonts w:ascii="Times New Roman" w:hAnsi="Times New Roman" w:cs="Times New Roman"/>
          <w:b/>
          <w:bCs/>
          <w:sz w:val="24"/>
          <w:szCs w:val="24"/>
        </w:rPr>
        <w:t>286:</w:t>
      </w:r>
      <w:r w:rsidRPr="002665B3">
        <w:rPr>
          <w:rFonts w:ascii="Times New Roman" w:hAnsi="Times New Roman" w:cs="Times New Roman"/>
          <w:sz w:val="24"/>
          <w:szCs w:val="24"/>
        </w:rPr>
        <w:t xml:space="preserve">20182786. </w:t>
      </w:r>
      <w:r w:rsidR="00284210" w:rsidRPr="002665B3">
        <w:rPr>
          <w:rFonts w:ascii="Times New Roman" w:hAnsi="Times New Roman" w:cs="Times New Roman"/>
          <w:sz w:val="24"/>
          <w:szCs w:val="24"/>
        </w:rPr>
        <w:t>DOI:</w:t>
      </w:r>
      <w:r w:rsidRPr="002665B3">
        <w:rPr>
          <w:rFonts w:ascii="Times New Roman" w:hAnsi="Times New Roman" w:cs="Times New Roman"/>
          <w:sz w:val="24"/>
          <w:szCs w:val="24"/>
        </w:rPr>
        <w:t>10.1098/rspb.2018.2786</w:t>
      </w:r>
      <w:bookmarkEnd w:id="10"/>
    </w:p>
    <w:p w:rsidR="00F22797" w:rsidRPr="002665B3" w:rsidRDefault="00F22797" w:rsidP="003879F1">
      <w:pPr>
        <w:pStyle w:val="EndNoteBibliography"/>
        <w:spacing w:line="276" w:lineRule="auto"/>
        <w:ind w:left="240" w:hangingChars="100" w:hanging="240"/>
        <w:jc w:val="left"/>
        <w:rPr>
          <w:rFonts w:ascii="Times New Roman" w:hAnsi="Times New Roman" w:cs="Times New Roman"/>
          <w:sz w:val="24"/>
          <w:szCs w:val="24"/>
        </w:rPr>
      </w:pPr>
      <w:bookmarkStart w:id="11" w:name="_ENREF_9"/>
      <w:r w:rsidRPr="002665B3">
        <w:rPr>
          <w:rFonts w:ascii="Times New Roman" w:hAnsi="Times New Roman" w:cs="Times New Roman"/>
          <w:b/>
          <w:bCs/>
          <w:sz w:val="24"/>
          <w:szCs w:val="24"/>
        </w:rPr>
        <w:t xml:space="preserve">Gutarra S, Rahman IA. 2022. </w:t>
      </w:r>
      <w:r w:rsidRPr="002665B3">
        <w:rPr>
          <w:rFonts w:ascii="Times New Roman" w:hAnsi="Times New Roman" w:cs="Times New Roman"/>
          <w:sz w:val="24"/>
          <w:szCs w:val="24"/>
        </w:rPr>
        <w:t>The locomotion of extinct secondarily aquatic tetrapods.</w:t>
      </w:r>
      <w:r w:rsidRPr="002665B3">
        <w:rPr>
          <w:rFonts w:ascii="Times New Roman" w:hAnsi="Times New Roman" w:cs="Times New Roman"/>
          <w:i/>
          <w:sz w:val="24"/>
          <w:szCs w:val="24"/>
        </w:rPr>
        <w:t xml:space="preserve"> Biological Reviews</w:t>
      </w:r>
      <w:r w:rsidRPr="002665B3">
        <w:rPr>
          <w:rFonts w:ascii="Times New Roman" w:hAnsi="Times New Roman" w:cs="Times New Roman"/>
          <w:sz w:val="24"/>
          <w:szCs w:val="24"/>
        </w:rPr>
        <w:t xml:space="preserve"> </w:t>
      </w:r>
      <w:r w:rsidRPr="002665B3">
        <w:rPr>
          <w:rFonts w:ascii="Times New Roman" w:hAnsi="Times New Roman" w:cs="Times New Roman"/>
          <w:b/>
          <w:bCs/>
          <w:sz w:val="24"/>
          <w:szCs w:val="24"/>
        </w:rPr>
        <w:t>97:</w:t>
      </w:r>
      <w:r w:rsidRPr="002665B3">
        <w:rPr>
          <w:rFonts w:ascii="Times New Roman" w:hAnsi="Times New Roman" w:cs="Times New Roman"/>
          <w:sz w:val="24"/>
          <w:szCs w:val="24"/>
        </w:rPr>
        <w:t xml:space="preserve">67-98. </w:t>
      </w:r>
      <w:bookmarkEnd w:id="11"/>
      <w:r w:rsidR="0054263E" w:rsidRPr="002665B3">
        <w:rPr>
          <w:rFonts w:ascii="Times New Roman" w:hAnsi="Times New Roman" w:cs="Times New Roman"/>
          <w:sz w:val="24"/>
          <w:szCs w:val="24"/>
        </w:rPr>
        <w:t>DOI:10.1111/brv.12790</w:t>
      </w:r>
    </w:p>
    <w:p w:rsidR="00F22797" w:rsidRPr="002665B3" w:rsidRDefault="00F22797" w:rsidP="003879F1">
      <w:pPr>
        <w:pStyle w:val="EndNoteBibliography"/>
        <w:spacing w:line="276" w:lineRule="auto"/>
        <w:ind w:left="240" w:hangingChars="100" w:hanging="240"/>
        <w:jc w:val="left"/>
        <w:rPr>
          <w:rFonts w:ascii="Times New Roman" w:hAnsi="Times New Roman" w:cs="Times New Roman"/>
          <w:sz w:val="24"/>
          <w:szCs w:val="24"/>
        </w:rPr>
      </w:pPr>
      <w:bookmarkStart w:id="12" w:name="_ENREF_10"/>
      <w:r w:rsidRPr="002665B3">
        <w:rPr>
          <w:rFonts w:ascii="Times New Roman" w:hAnsi="Times New Roman" w:cs="Times New Roman"/>
          <w:b/>
          <w:bCs/>
          <w:sz w:val="24"/>
          <w:szCs w:val="24"/>
        </w:rPr>
        <w:t xml:space="preserve">Gutarra S, Stubbs TL, Moon BC, Palmer C, Benton MJ. 2022. </w:t>
      </w:r>
      <w:r w:rsidRPr="002665B3">
        <w:rPr>
          <w:rFonts w:ascii="Times New Roman" w:hAnsi="Times New Roman" w:cs="Times New Roman"/>
          <w:sz w:val="24"/>
          <w:szCs w:val="24"/>
        </w:rPr>
        <w:t>Large size in aquatic tetrapods compensates for high drag caused by extreme body proportions.</w:t>
      </w:r>
      <w:r w:rsidRPr="002665B3">
        <w:rPr>
          <w:rFonts w:ascii="Times New Roman" w:hAnsi="Times New Roman" w:cs="Times New Roman"/>
          <w:i/>
          <w:sz w:val="24"/>
          <w:szCs w:val="24"/>
        </w:rPr>
        <w:t xml:space="preserve"> Communications Biology</w:t>
      </w:r>
      <w:r w:rsidRPr="002665B3">
        <w:rPr>
          <w:rFonts w:ascii="Times New Roman" w:hAnsi="Times New Roman" w:cs="Times New Roman"/>
          <w:sz w:val="24"/>
          <w:szCs w:val="24"/>
        </w:rPr>
        <w:t xml:space="preserve"> </w:t>
      </w:r>
      <w:r w:rsidRPr="002665B3">
        <w:rPr>
          <w:rFonts w:ascii="Times New Roman" w:hAnsi="Times New Roman" w:cs="Times New Roman"/>
          <w:b/>
          <w:bCs/>
          <w:sz w:val="24"/>
          <w:szCs w:val="24"/>
        </w:rPr>
        <w:t>5:</w:t>
      </w:r>
      <w:r w:rsidRPr="002665B3">
        <w:rPr>
          <w:rFonts w:ascii="Times New Roman" w:hAnsi="Times New Roman" w:cs="Times New Roman"/>
          <w:sz w:val="24"/>
          <w:szCs w:val="24"/>
        </w:rPr>
        <w:t xml:space="preserve">1-12. </w:t>
      </w:r>
      <w:bookmarkEnd w:id="12"/>
    </w:p>
    <w:p w:rsidR="00F22797" w:rsidRPr="002665B3" w:rsidRDefault="00F22797" w:rsidP="003879F1">
      <w:pPr>
        <w:pStyle w:val="EndNoteBibliography"/>
        <w:spacing w:line="276" w:lineRule="auto"/>
        <w:ind w:left="240" w:hangingChars="100" w:hanging="240"/>
        <w:jc w:val="left"/>
        <w:rPr>
          <w:rFonts w:ascii="Times New Roman" w:hAnsi="Times New Roman" w:cs="Times New Roman"/>
          <w:sz w:val="24"/>
          <w:szCs w:val="24"/>
        </w:rPr>
      </w:pPr>
      <w:bookmarkStart w:id="13" w:name="_ENREF_11"/>
      <w:r w:rsidRPr="002665B3">
        <w:rPr>
          <w:rFonts w:ascii="Times New Roman" w:hAnsi="Times New Roman" w:cs="Times New Roman"/>
          <w:b/>
          <w:bCs/>
          <w:sz w:val="24"/>
          <w:szCs w:val="24"/>
        </w:rPr>
        <w:t>Hirayama R, Zhong Y, Di Y, Yonezawa T, Hasegawa M. 2009.</w:t>
      </w:r>
      <w:r w:rsidRPr="002665B3">
        <w:rPr>
          <w:rFonts w:ascii="Times New Roman" w:hAnsi="Times New Roman" w:cs="Times New Roman"/>
          <w:sz w:val="24"/>
          <w:szCs w:val="24"/>
        </w:rPr>
        <w:t xml:space="preserve"> A </w:t>
      </w:r>
      <w:r w:rsidR="00FA0545" w:rsidRPr="002665B3">
        <w:rPr>
          <w:rFonts w:ascii="Times New Roman" w:hAnsi="Times New Roman" w:cs="Times New Roman"/>
          <w:sz w:val="24"/>
          <w:szCs w:val="24"/>
        </w:rPr>
        <w:t>n</w:t>
      </w:r>
      <w:r w:rsidRPr="002665B3">
        <w:rPr>
          <w:rFonts w:ascii="Times New Roman" w:hAnsi="Times New Roman" w:cs="Times New Roman"/>
          <w:sz w:val="24"/>
          <w:szCs w:val="24"/>
        </w:rPr>
        <w:t xml:space="preserve">ew </w:t>
      </w:r>
      <w:r w:rsidR="00FA0545" w:rsidRPr="002665B3">
        <w:rPr>
          <w:rFonts w:ascii="Times New Roman" w:hAnsi="Times New Roman" w:cs="Times New Roman"/>
          <w:sz w:val="24"/>
          <w:szCs w:val="24"/>
        </w:rPr>
        <w:t>n</w:t>
      </w:r>
      <w:r w:rsidRPr="002665B3">
        <w:rPr>
          <w:rFonts w:ascii="Times New Roman" w:hAnsi="Times New Roman" w:cs="Times New Roman"/>
          <w:sz w:val="24"/>
          <w:szCs w:val="24"/>
        </w:rPr>
        <w:t xml:space="preserve">anhsiungchelyid </w:t>
      </w:r>
      <w:r w:rsidR="00FA0545" w:rsidRPr="002665B3">
        <w:rPr>
          <w:rFonts w:ascii="Times New Roman" w:hAnsi="Times New Roman" w:cs="Times New Roman"/>
          <w:sz w:val="24"/>
          <w:szCs w:val="24"/>
        </w:rPr>
        <w:t>t</w:t>
      </w:r>
      <w:r w:rsidRPr="002665B3">
        <w:rPr>
          <w:rFonts w:ascii="Times New Roman" w:hAnsi="Times New Roman" w:cs="Times New Roman"/>
          <w:sz w:val="24"/>
          <w:szCs w:val="24"/>
        </w:rPr>
        <w:t xml:space="preserve">urtle from Late Cretaceous of Guangdong, China. In: Brinkman D, ed. </w:t>
      </w:r>
      <w:r w:rsidRPr="002665B3">
        <w:rPr>
          <w:rFonts w:ascii="Times New Roman" w:hAnsi="Times New Roman" w:cs="Times New Roman"/>
          <w:i/>
          <w:sz w:val="24"/>
          <w:szCs w:val="24"/>
        </w:rPr>
        <w:t>Gaffney Turtle Symposium</w:t>
      </w:r>
      <w:r w:rsidRPr="002665B3">
        <w:rPr>
          <w:rFonts w:ascii="Times New Roman" w:hAnsi="Times New Roman" w:cs="Times New Roman"/>
          <w:sz w:val="24"/>
          <w:szCs w:val="24"/>
        </w:rPr>
        <w:t>: Drumheller: Royal Tyrell Museum, 72-73.</w:t>
      </w:r>
      <w:bookmarkEnd w:id="13"/>
    </w:p>
    <w:p w:rsidR="00F22797" w:rsidRPr="002665B3" w:rsidRDefault="00F22797" w:rsidP="003879F1">
      <w:pPr>
        <w:pStyle w:val="EndNoteBibliography"/>
        <w:spacing w:line="276" w:lineRule="auto"/>
        <w:ind w:left="240" w:hangingChars="100" w:hanging="240"/>
        <w:jc w:val="left"/>
        <w:rPr>
          <w:rFonts w:ascii="Times New Roman" w:hAnsi="Times New Roman" w:cs="Times New Roman"/>
          <w:sz w:val="24"/>
          <w:szCs w:val="24"/>
        </w:rPr>
      </w:pPr>
      <w:bookmarkStart w:id="14" w:name="_ENREF_12"/>
      <w:r w:rsidRPr="002665B3">
        <w:rPr>
          <w:rFonts w:ascii="Times New Roman" w:hAnsi="Times New Roman" w:cs="Times New Roman"/>
          <w:b/>
          <w:bCs/>
          <w:sz w:val="24"/>
          <w:szCs w:val="24"/>
        </w:rPr>
        <w:t xml:space="preserve">Kogan I, Pacholak S, Licht M, Schneider JW, </w:t>
      </w:r>
      <w:r w:rsidRPr="00A25B4B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Br</w:t>
      </w:r>
      <w:r w:rsidR="00F14BCC" w:rsidRPr="00A25B4B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ü</w:t>
      </w:r>
      <w:r w:rsidRPr="00A25B4B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cker C</w:t>
      </w:r>
      <w:r w:rsidRPr="002665B3">
        <w:rPr>
          <w:rFonts w:ascii="Times New Roman" w:hAnsi="Times New Roman" w:cs="Times New Roman"/>
          <w:b/>
          <w:bCs/>
          <w:sz w:val="24"/>
          <w:szCs w:val="24"/>
        </w:rPr>
        <w:t xml:space="preserve">, Brandt S. 2015. </w:t>
      </w:r>
      <w:r w:rsidRPr="002665B3">
        <w:rPr>
          <w:rFonts w:ascii="Times New Roman" w:hAnsi="Times New Roman" w:cs="Times New Roman"/>
          <w:sz w:val="24"/>
          <w:szCs w:val="24"/>
        </w:rPr>
        <w:t xml:space="preserve">The invisible fish: hydrodynamic constraints for predator-prey interaction in fossil fish </w:t>
      </w:r>
      <w:r w:rsidRPr="002665B3">
        <w:rPr>
          <w:rFonts w:ascii="Times New Roman" w:hAnsi="Times New Roman" w:cs="Times New Roman"/>
          <w:i/>
          <w:iCs/>
          <w:sz w:val="24"/>
          <w:szCs w:val="24"/>
        </w:rPr>
        <w:t>Saurichthys</w:t>
      </w:r>
      <w:r w:rsidRPr="002665B3">
        <w:rPr>
          <w:rFonts w:ascii="Times New Roman" w:hAnsi="Times New Roman" w:cs="Times New Roman"/>
          <w:sz w:val="24"/>
          <w:szCs w:val="24"/>
        </w:rPr>
        <w:t xml:space="preserve"> compared to recent actinopterygians.</w:t>
      </w:r>
      <w:r w:rsidRPr="002665B3">
        <w:rPr>
          <w:rFonts w:ascii="Times New Roman" w:hAnsi="Times New Roman" w:cs="Times New Roman"/>
          <w:i/>
          <w:sz w:val="24"/>
          <w:szCs w:val="24"/>
        </w:rPr>
        <w:t xml:space="preserve"> Biol</w:t>
      </w:r>
      <w:r w:rsidR="007939BF" w:rsidRPr="002665B3">
        <w:rPr>
          <w:rFonts w:ascii="Times New Roman" w:hAnsi="Times New Roman" w:cs="Times New Roman"/>
          <w:i/>
          <w:sz w:val="24"/>
          <w:szCs w:val="24"/>
        </w:rPr>
        <w:t>ogy</w:t>
      </w:r>
      <w:r w:rsidRPr="002665B3">
        <w:rPr>
          <w:rFonts w:ascii="Times New Roman" w:hAnsi="Times New Roman" w:cs="Times New Roman"/>
          <w:i/>
          <w:sz w:val="24"/>
          <w:szCs w:val="24"/>
        </w:rPr>
        <w:t xml:space="preserve"> Open</w:t>
      </w:r>
      <w:r w:rsidRPr="002665B3">
        <w:rPr>
          <w:rFonts w:ascii="Times New Roman" w:hAnsi="Times New Roman" w:cs="Times New Roman"/>
          <w:sz w:val="24"/>
          <w:szCs w:val="24"/>
        </w:rPr>
        <w:t xml:space="preserve"> </w:t>
      </w:r>
      <w:r w:rsidRPr="002665B3">
        <w:rPr>
          <w:rFonts w:ascii="Times New Roman" w:hAnsi="Times New Roman" w:cs="Times New Roman"/>
          <w:b/>
          <w:bCs/>
          <w:sz w:val="24"/>
          <w:szCs w:val="24"/>
        </w:rPr>
        <w:t>4:</w:t>
      </w:r>
      <w:r w:rsidRPr="002665B3">
        <w:rPr>
          <w:rFonts w:ascii="Times New Roman" w:hAnsi="Times New Roman" w:cs="Times New Roman"/>
          <w:sz w:val="24"/>
          <w:szCs w:val="24"/>
        </w:rPr>
        <w:t xml:space="preserve">1715-1726. </w:t>
      </w:r>
      <w:bookmarkEnd w:id="14"/>
      <w:r w:rsidR="001C6033" w:rsidRPr="002665B3">
        <w:rPr>
          <w:rFonts w:ascii="Times New Roman" w:hAnsi="Times New Roman" w:cs="Times New Roman"/>
          <w:sz w:val="24"/>
          <w:szCs w:val="24"/>
        </w:rPr>
        <w:t>DOI:10.1242/bio.014720</w:t>
      </w:r>
    </w:p>
    <w:p w:rsidR="00F22797" w:rsidRPr="002665B3" w:rsidRDefault="00F22797" w:rsidP="003879F1">
      <w:pPr>
        <w:pStyle w:val="EndNoteBibliography"/>
        <w:spacing w:line="276" w:lineRule="auto"/>
        <w:ind w:left="240" w:hangingChars="100" w:hanging="240"/>
        <w:jc w:val="left"/>
        <w:rPr>
          <w:rFonts w:ascii="Times New Roman" w:hAnsi="Times New Roman" w:cs="Times New Roman"/>
          <w:sz w:val="24"/>
          <w:szCs w:val="24"/>
        </w:rPr>
      </w:pPr>
      <w:bookmarkStart w:id="15" w:name="_ENREF_13"/>
      <w:r w:rsidRPr="002665B3">
        <w:rPr>
          <w:rFonts w:ascii="Times New Roman" w:hAnsi="Times New Roman" w:cs="Times New Roman"/>
          <w:b/>
          <w:bCs/>
          <w:sz w:val="24"/>
          <w:szCs w:val="24"/>
        </w:rPr>
        <w:t>Liu S, Smith AS, Gu Y, Tan J, Liu CK, Turk G. 2015.</w:t>
      </w:r>
      <w:r w:rsidRPr="002665B3">
        <w:rPr>
          <w:rFonts w:ascii="Times New Roman" w:hAnsi="Times New Roman" w:cs="Times New Roman"/>
          <w:sz w:val="24"/>
          <w:szCs w:val="24"/>
        </w:rPr>
        <w:t xml:space="preserve"> Computer </w:t>
      </w:r>
      <w:r w:rsidR="00685314">
        <w:rPr>
          <w:rFonts w:ascii="Times New Roman" w:hAnsi="Times New Roman" w:cs="Times New Roman"/>
          <w:sz w:val="24"/>
          <w:szCs w:val="24"/>
        </w:rPr>
        <w:t>s</w:t>
      </w:r>
      <w:r w:rsidRPr="002665B3">
        <w:rPr>
          <w:rFonts w:ascii="Times New Roman" w:hAnsi="Times New Roman" w:cs="Times New Roman"/>
          <w:sz w:val="24"/>
          <w:szCs w:val="24"/>
        </w:rPr>
        <w:t xml:space="preserve">imulations </w:t>
      </w:r>
      <w:r w:rsidR="00685314">
        <w:rPr>
          <w:rFonts w:ascii="Times New Roman" w:hAnsi="Times New Roman" w:cs="Times New Roman"/>
          <w:sz w:val="24"/>
          <w:szCs w:val="24"/>
        </w:rPr>
        <w:t>i</w:t>
      </w:r>
      <w:r w:rsidRPr="002665B3">
        <w:rPr>
          <w:rFonts w:ascii="Times New Roman" w:hAnsi="Times New Roman" w:cs="Times New Roman"/>
          <w:sz w:val="24"/>
          <w:szCs w:val="24"/>
        </w:rPr>
        <w:t xml:space="preserve">mply </w:t>
      </w:r>
      <w:r w:rsidR="00685314">
        <w:rPr>
          <w:rFonts w:ascii="Times New Roman" w:hAnsi="Times New Roman" w:cs="Times New Roman"/>
          <w:sz w:val="24"/>
          <w:szCs w:val="24"/>
        </w:rPr>
        <w:t>f</w:t>
      </w:r>
      <w:r w:rsidRPr="002665B3">
        <w:rPr>
          <w:rFonts w:ascii="Times New Roman" w:hAnsi="Times New Roman" w:cs="Times New Roman"/>
          <w:sz w:val="24"/>
          <w:szCs w:val="24"/>
        </w:rPr>
        <w:t>orelimb-</w:t>
      </w:r>
      <w:r w:rsidR="00685314">
        <w:rPr>
          <w:rFonts w:ascii="Times New Roman" w:hAnsi="Times New Roman" w:cs="Times New Roman"/>
          <w:sz w:val="24"/>
          <w:szCs w:val="24"/>
        </w:rPr>
        <w:t>d</w:t>
      </w:r>
      <w:r w:rsidRPr="002665B3">
        <w:rPr>
          <w:rFonts w:ascii="Times New Roman" w:hAnsi="Times New Roman" w:cs="Times New Roman"/>
          <w:sz w:val="24"/>
          <w:szCs w:val="24"/>
        </w:rPr>
        <w:t xml:space="preserve">ominated </w:t>
      </w:r>
      <w:r w:rsidR="00685314">
        <w:rPr>
          <w:rFonts w:ascii="Times New Roman" w:hAnsi="Times New Roman" w:cs="Times New Roman"/>
          <w:sz w:val="24"/>
          <w:szCs w:val="24"/>
        </w:rPr>
        <w:t>u</w:t>
      </w:r>
      <w:r w:rsidRPr="002665B3">
        <w:rPr>
          <w:rFonts w:ascii="Times New Roman" w:hAnsi="Times New Roman" w:cs="Times New Roman"/>
          <w:sz w:val="24"/>
          <w:szCs w:val="24"/>
        </w:rPr>
        <w:t xml:space="preserve">nderwater </w:t>
      </w:r>
      <w:r w:rsidR="00685314">
        <w:rPr>
          <w:rFonts w:ascii="Times New Roman" w:hAnsi="Times New Roman" w:cs="Times New Roman"/>
          <w:sz w:val="24"/>
          <w:szCs w:val="24"/>
        </w:rPr>
        <w:t>f</w:t>
      </w:r>
      <w:r w:rsidRPr="002665B3">
        <w:rPr>
          <w:rFonts w:ascii="Times New Roman" w:hAnsi="Times New Roman" w:cs="Times New Roman"/>
          <w:sz w:val="24"/>
          <w:szCs w:val="24"/>
        </w:rPr>
        <w:t xml:space="preserve">light in </w:t>
      </w:r>
      <w:r w:rsidR="00685314">
        <w:rPr>
          <w:rFonts w:ascii="Times New Roman" w:hAnsi="Times New Roman" w:cs="Times New Roman"/>
          <w:sz w:val="24"/>
          <w:szCs w:val="24"/>
        </w:rPr>
        <w:t>p</w:t>
      </w:r>
      <w:r w:rsidRPr="002665B3">
        <w:rPr>
          <w:rFonts w:ascii="Times New Roman" w:hAnsi="Times New Roman" w:cs="Times New Roman"/>
          <w:sz w:val="24"/>
          <w:szCs w:val="24"/>
        </w:rPr>
        <w:t>lesiosaurs.</w:t>
      </w:r>
      <w:r w:rsidRPr="002665B3">
        <w:rPr>
          <w:rFonts w:ascii="Times New Roman" w:hAnsi="Times New Roman" w:cs="Times New Roman"/>
          <w:i/>
          <w:sz w:val="24"/>
          <w:szCs w:val="24"/>
        </w:rPr>
        <w:t xml:space="preserve"> PLoS Comput</w:t>
      </w:r>
      <w:r w:rsidR="006D1F22" w:rsidRPr="002665B3">
        <w:rPr>
          <w:rFonts w:ascii="Times New Roman" w:hAnsi="Times New Roman" w:cs="Times New Roman"/>
          <w:i/>
          <w:sz w:val="24"/>
          <w:szCs w:val="24"/>
        </w:rPr>
        <w:t>ational</w:t>
      </w:r>
      <w:r w:rsidRPr="002665B3">
        <w:rPr>
          <w:rFonts w:ascii="Times New Roman" w:hAnsi="Times New Roman" w:cs="Times New Roman"/>
          <w:i/>
          <w:sz w:val="24"/>
          <w:szCs w:val="24"/>
        </w:rPr>
        <w:t xml:space="preserve"> Biol</w:t>
      </w:r>
      <w:r w:rsidR="006D1F22" w:rsidRPr="002665B3">
        <w:rPr>
          <w:rFonts w:ascii="Times New Roman" w:hAnsi="Times New Roman" w:cs="Times New Roman"/>
          <w:i/>
          <w:sz w:val="24"/>
          <w:szCs w:val="24"/>
        </w:rPr>
        <w:t>ogy</w:t>
      </w:r>
      <w:r w:rsidRPr="002665B3">
        <w:rPr>
          <w:rFonts w:ascii="Times New Roman" w:hAnsi="Times New Roman" w:cs="Times New Roman"/>
          <w:sz w:val="24"/>
          <w:szCs w:val="24"/>
        </w:rPr>
        <w:t xml:space="preserve"> </w:t>
      </w:r>
      <w:r w:rsidRPr="002665B3">
        <w:rPr>
          <w:rFonts w:ascii="Times New Roman" w:hAnsi="Times New Roman" w:cs="Times New Roman"/>
          <w:b/>
          <w:bCs/>
          <w:sz w:val="24"/>
          <w:szCs w:val="24"/>
        </w:rPr>
        <w:t>11:</w:t>
      </w:r>
      <w:r w:rsidRPr="002665B3">
        <w:rPr>
          <w:rFonts w:ascii="Times New Roman" w:hAnsi="Times New Roman" w:cs="Times New Roman"/>
          <w:sz w:val="24"/>
          <w:szCs w:val="24"/>
        </w:rPr>
        <w:t xml:space="preserve">e1004605. </w:t>
      </w:r>
      <w:r w:rsidR="006D1F22" w:rsidRPr="002665B3">
        <w:rPr>
          <w:rFonts w:ascii="Times New Roman" w:hAnsi="Times New Roman" w:cs="Times New Roman"/>
          <w:sz w:val="24"/>
          <w:szCs w:val="24"/>
        </w:rPr>
        <w:t>DOI:</w:t>
      </w:r>
      <w:r w:rsidRPr="002665B3">
        <w:rPr>
          <w:rFonts w:ascii="Times New Roman" w:hAnsi="Times New Roman" w:cs="Times New Roman"/>
          <w:sz w:val="24"/>
          <w:szCs w:val="24"/>
        </w:rPr>
        <w:t>10.1371/journal.pcbi.1004605</w:t>
      </w:r>
      <w:bookmarkEnd w:id="15"/>
    </w:p>
    <w:p w:rsidR="00F22797" w:rsidRPr="002665B3" w:rsidRDefault="00F22797" w:rsidP="003879F1">
      <w:pPr>
        <w:pStyle w:val="EndNoteBibliography"/>
        <w:spacing w:line="276" w:lineRule="auto"/>
        <w:ind w:left="240" w:hangingChars="100" w:hanging="240"/>
        <w:jc w:val="left"/>
        <w:rPr>
          <w:rFonts w:ascii="Times New Roman" w:hAnsi="Times New Roman" w:cs="Times New Roman"/>
          <w:sz w:val="24"/>
          <w:szCs w:val="24"/>
        </w:rPr>
      </w:pPr>
      <w:bookmarkStart w:id="16" w:name="_ENREF_14"/>
      <w:r w:rsidRPr="002665B3">
        <w:rPr>
          <w:rFonts w:ascii="Times New Roman" w:hAnsi="Times New Roman" w:cs="Times New Roman"/>
          <w:b/>
          <w:bCs/>
          <w:sz w:val="24"/>
          <w:szCs w:val="24"/>
        </w:rPr>
        <w:t xml:space="preserve">Rahman IA. 2017. </w:t>
      </w:r>
      <w:r w:rsidRPr="002665B3">
        <w:rPr>
          <w:rFonts w:ascii="Times New Roman" w:hAnsi="Times New Roman" w:cs="Times New Roman"/>
          <w:sz w:val="24"/>
          <w:szCs w:val="24"/>
        </w:rPr>
        <w:t xml:space="preserve">Computational fluid dynamics as a tool for testing functional and </w:t>
      </w:r>
      <w:r w:rsidRPr="002665B3">
        <w:rPr>
          <w:rFonts w:ascii="Times New Roman" w:hAnsi="Times New Roman" w:cs="Times New Roman"/>
          <w:sz w:val="24"/>
          <w:szCs w:val="24"/>
        </w:rPr>
        <w:lastRenderedPageBreak/>
        <w:t>ecological hypotheses in fossil taxa.</w:t>
      </w:r>
      <w:r w:rsidRPr="002665B3">
        <w:rPr>
          <w:rFonts w:ascii="Times New Roman" w:hAnsi="Times New Roman" w:cs="Times New Roman"/>
          <w:i/>
          <w:sz w:val="24"/>
          <w:szCs w:val="24"/>
        </w:rPr>
        <w:t xml:space="preserve"> Palaeontology</w:t>
      </w:r>
      <w:r w:rsidRPr="002665B3">
        <w:rPr>
          <w:rFonts w:ascii="Times New Roman" w:hAnsi="Times New Roman" w:cs="Times New Roman"/>
          <w:sz w:val="24"/>
          <w:szCs w:val="24"/>
        </w:rPr>
        <w:t xml:space="preserve"> </w:t>
      </w:r>
      <w:r w:rsidRPr="002665B3">
        <w:rPr>
          <w:rFonts w:ascii="Times New Roman" w:hAnsi="Times New Roman" w:cs="Times New Roman"/>
          <w:b/>
          <w:bCs/>
          <w:sz w:val="24"/>
          <w:szCs w:val="24"/>
        </w:rPr>
        <w:t>60:</w:t>
      </w:r>
      <w:r w:rsidRPr="002665B3">
        <w:rPr>
          <w:rFonts w:ascii="Times New Roman" w:hAnsi="Times New Roman" w:cs="Times New Roman"/>
          <w:sz w:val="24"/>
          <w:szCs w:val="24"/>
        </w:rPr>
        <w:t xml:space="preserve">451-459. </w:t>
      </w:r>
      <w:r w:rsidR="006D1F22" w:rsidRPr="002665B3">
        <w:rPr>
          <w:rFonts w:ascii="Times New Roman" w:hAnsi="Times New Roman" w:cs="Times New Roman"/>
          <w:sz w:val="24"/>
          <w:szCs w:val="24"/>
        </w:rPr>
        <w:t>DOI:</w:t>
      </w:r>
      <w:r w:rsidRPr="002665B3">
        <w:rPr>
          <w:rFonts w:ascii="Times New Roman" w:hAnsi="Times New Roman" w:cs="Times New Roman"/>
          <w:sz w:val="24"/>
          <w:szCs w:val="24"/>
        </w:rPr>
        <w:t>10.1111/pala.12295</w:t>
      </w:r>
      <w:bookmarkEnd w:id="16"/>
    </w:p>
    <w:p w:rsidR="00F22797" w:rsidRPr="002665B3" w:rsidRDefault="00F22797" w:rsidP="003879F1">
      <w:pPr>
        <w:pStyle w:val="EndNoteBibliography"/>
        <w:spacing w:line="276" w:lineRule="auto"/>
        <w:ind w:left="240" w:hangingChars="100" w:hanging="240"/>
        <w:jc w:val="left"/>
        <w:rPr>
          <w:rFonts w:ascii="Times New Roman" w:hAnsi="Times New Roman" w:cs="Times New Roman"/>
          <w:sz w:val="24"/>
          <w:szCs w:val="24"/>
        </w:rPr>
      </w:pPr>
      <w:bookmarkStart w:id="17" w:name="_ENREF_15"/>
      <w:r w:rsidRPr="002665B3">
        <w:rPr>
          <w:rFonts w:ascii="Times New Roman" w:hAnsi="Times New Roman" w:cs="Times New Roman"/>
          <w:b/>
          <w:bCs/>
          <w:sz w:val="24"/>
          <w:szCs w:val="24"/>
        </w:rPr>
        <w:t xml:space="preserve">Rahman IA, O'Shea J, Lautenschlager S, Zamora S. 2020. </w:t>
      </w:r>
      <w:r w:rsidRPr="002665B3">
        <w:rPr>
          <w:rFonts w:ascii="Times New Roman" w:hAnsi="Times New Roman" w:cs="Times New Roman"/>
          <w:sz w:val="24"/>
          <w:szCs w:val="24"/>
        </w:rPr>
        <w:t>Potential evolutionary trade-off between feeding and stability in Cambrian cinctan echinoderms.</w:t>
      </w:r>
      <w:r w:rsidRPr="002665B3">
        <w:rPr>
          <w:rFonts w:ascii="Times New Roman" w:hAnsi="Times New Roman" w:cs="Times New Roman"/>
          <w:i/>
          <w:sz w:val="24"/>
          <w:szCs w:val="24"/>
        </w:rPr>
        <w:t xml:space="preserve"> Palaeontology</w:t>
      </w:r>
      <w:r w:rsidRPr="002665B3">
        <w:rPr>
          <w:rFonts w:ascii="Times New Roman" w:hAnsi="Times New Roman" w:cs="Times New Roman"/>
          <w:sz w:val="24"/>
          <w:szCs w:val="24"/>
        </w:rPr>
        <w:t xml:space="preserve"> </w:t>
      </w:r>
      <w:r w:rsidRPr="002665B3">
        <w:rPr>
          <w:rFonts w:ascii="Times New Roman" w:hAnsi="Times New Roman" w:cs="Times New Roman"/>
          <w:b/>
          <w:bCs/>
          <w:sz w:val="24"/>
          <w:szCs w:val="24"/>
        </w:rPr>
        <w:t>63:</w:t>
      </w:r>
      <w:r w:rsidRPr="002665B3">
        <w:rPr>
          <w:rFonts w:ascii="Times New Roman" w:hAnsi="Times New Roman" w:cs="Times New Roman"/>
          <w:sz w:val="24"/>
          <w:szCs w:val="24"/>
        </w:rPr>
        <w:t xml:space="preserve">689-701. </w:t>
      </w:r>
      <w:bookmarkEnd w:id="17"/>
      <w:r w:rsidR="006D1F22" w:rsidRPr="002665B3">
        <w:rPr>
          <w:rFonts w:ascii="Times New Roman" w:hAnsi="Times New Roman" w:cs="Times New Roman"/>
          <w:sz w:val="24"/>
          <w:szCs w:val="24"/>
        </w:rPr>
        <w:t>DOI:10.1111/pala.12495</w:t>
      </w:r>
    </w:p>
    <w:p w:rsidR="00F22797" w:rsidRPr="002665B3" w:rsidRDefault="00F22797" w:rsidP="003879F1">
      <w:pPr>
        <w:pStyle w:val="EndNoteBibliography"/>
        <w:spacing w:line="276" w:lineRule="auto"/>
        <w:ind w:left="240" w:hangingChars="100" w:hanging="240"/>
        <w:jc w:val="left"/>
        <w:rPr>
          <w:rFonts w:ascii="Times New Roman" w:hAnsi="Times New Roman" w:cs="Times New Roman"/>
          <w:sz w:val="24"/>
          <w:szCs w:val="24"/>
        </w:rPr>
      </w:pPr>
      <w:bookmarkStart w:id="18" w:name="_ENREF_16"/>
      <w:r w:rsidRPr="002665B3">
        <w:rPr>
          <w:rFonts w:ascii="Times New Roman" w:hAnsi="Times New Roman" w:cs="Times New Roman"/>
          <w:b/>
          <w:bCs/>
          <w:sz w:val="24"/>
          <w:szCs w:val="24"/>
        </w:rPr>
        <w:t xml:space="preserve">Reynolds O. 1883. </w:t>
      </w:r>
      <w:r w:rsidRPr="002665B3">
        <w:rPr>
          <w:rFonts w:ascii="Times New Roman" w:hAnsi="Times New Roman" w:cs="Times New Roman"/>
          <w:sz w:val="24"/>
          <w:szCs w:val="24"/>
        </w:rPr>
        <w:t>An experimental investigation of the circumstances which determine whether the motion of water shall be direct or sinuous, and of the law of resistance in parallel channels.</w:t>
      </w:r>
      <w:r w:rsidRPr="002665B3">
        <w:rPr>
          <w:rFonts w:ascii="Times New Roman" w:hAnsi="Times New Roman" w:cs="Times New Roman"/>
          <w:i/>
          <w:sz w:val="24"/>
          <w:szCs w:val="24"/>
        </w:rPr>
        <w:t xml:space="preserve"> Philosophical Transactions of the Royal Society of London</w:t>
      </w:r>
      <w:r w:rsidRPr="002665B3">
        <w:rPr>
          <w:rFonts w:ascii="Times New Roman" w:hAnsi="Times New Roman" w:cs="Times New Roman"/>
          <w:sz w:val="24"/>
          <w:szCs w:val="24"/>
        </w:rPr>
        <w:t xml:space="preserve"> </w:t>
      </w:r>
      <w:r w:rsidRPr="002665B3">
        <w:rPr>
          <w:rFonts w:ascii="Times New Roman" w:hAnsi="Times New Roman" w:cs="Times New Roman"/>
          <w:b/>
          <w:bCs/>
          <w:sz w:val="24"/>
          <w:szCs w:val="24"/>
        </w:rPr>
        <w:t>174</w:t>
      </w:r>
      <w:r w:rsidRPr="002665B3">
        <w:rPr>
          <w:rFonts w:ascii="Times New Roman" w:hAnsi="Times New Roman" w:cs="Times New Roman"/>
          <w:sz w:val="24"/>
          <w:szCs w:val="24"/>
        </w:rPr>
        <w:t xml:space="preserve">:935-982. </w:t>
      </w:r>
      <w:bookmarkEnd w:id="18"/>
    </w:p>
    <w:p w:rsidR="00F22797" w:rsidRPr="002665B3" w:rsidRDefault="00F22797" w:rsidP="003879F1">
      <w:pPr>
        <w:pStyle w:val="EndNoteBibliography"/>
        <w:spacing w:line="276" w:lineRule="auto"/>
        <w:ind w:left="240" w:hangingChars="100" w:hanging="240"/>
        <w:jc w:val="left"/>
        <w:rPr>
          <w:rFonts w:ascii="Times New Roman" w:hAnsi="Times New Roman" w:cs="Times New Roman"/>
          <w:sz w:val="24"/>
          <w:szCs w:val="24"/>
        </w:rPr>
      </w:pPr>
      <w:bookmarkStart w:id="19" w:name="_ENREF_17"/>
      <w:r w:rsidRPr="002665B3">
        <w:rPr>
          <w:rFonts w:ascii="Times New Roman" w:hAnsi="Times New Roman" w:cs="Times New Roman"/>
          <w:b/>
          <w:bCs/>
          <w:sz w:val="24"/>
          <w:szCs w:val="24"/>
        </w:rPr>
        <w:t xml:space="preserve">Schaffer R, Schaffer C. 2008. </w:t>
      </w:r>
      <w:r w:rsidRPr="002665B3">
        <w:rPr>
          <w:rFonts w:ascii="Times New Roman" w:hAnsi="Times New Roman" w:cs="Times New Roman"/>
          <w:sz w:val="24"/>
          <w:szCs w:val="24"/>
        </w:rPr>
        <w:t>China girl’s journey: last chance for the Yangtze giant softshell turtle?</w:t>
      </w:r>
      <w:r w:rsidRPr="002665B3">
        <w:rPr>
          <w:rFonts w:ascii="Times New Roman" w:hAnsi="Times New Roman" w:cs="Times New Roman"/>
          <w:i/>
          <w:sz w:val="24"/>
          <w:szCs w:val="24"/>
        </w:rPr>
        <w:t xml:space="preserve"> Turtle and Tortoise Newsletter</w:t>
      </w:r>
      <w:r w:rsidRPr="002665B3">
        <w:rPr>
          <w:rFonts w:ascii="Times New Roman" w:hAnsi="Times New Roman" w:cs="Times New Roman"/>
          <w:sz w:val="24"/>
          <w:szCs w:val="24"/>
        </w:rPr>
        <w:t xml:space="preserve"> </w:t>
      </w:r>
      <w:r w:rsidRPr="002665B3">
        <w:rPr>
          <w:rFonts w:ascii="Times New Roman" w:hAnsi="Times New Roman" w:cs="Times New Roman"/>
          <w:b/>
          <w:bCs/>
          <w:sz w:val="24"/>
          <w:szCs w:val="24"/>
        </w:rPr>
        <w:t>12:</w:t>
      </w:r>
      <w:r w:rsidRPr="002665B3">
        <w:rPr>
          <w:rFonts w:ascii="Times New Roman" w:hAnsi="Times New Roman" w:cs="Times New Roman"/>
          <w:sz w:val="24"/>
          <w:szCs w:val="24"/>
        </w:rPr>
        <w:t xml:space="preserve">10-13. </w:t>
      </w:r>
      <w:bookmarkEnd w:id="19"/>
    </w:p>
    <w:p w:rsidR="00F22797" w:rsidRPr="002665B3" w:rsidRDefault="00F22797" w:rsidP="003879F1">
      <w:pPr>
        <w:pStyle w:val="EndNoteBibliography"/>
        <w:spacing w:line="276" w:lineRule="auto"/>
        <w:ind w:left="240" w:hangingChars="100" w:hanging="240"/>
        <w:jc w:val="left"/>
        <w:rPr>
          <w:rFonts w:ascii="Times New Roman" w:hAnsi="Times New Roman" w:cs="Times New Roman"/>
          <w:sz w:val="24"/>
          <w:szCs w:val="24"/>
        </w:rPr>
      </w:pPr>
      <w:bookmarkStart w:id="20" w:name="_ENREF_18"/>
      <w:r w:rsidRPr="002665B3">
        <w:rPr>
          <w:rFonts w:ascii="Times New Roman" w:hAnsi="Times New Roman" w:cs="Times New Roman"/>
          <w:b/>
          <w:bCs/>
          <w:sz w:val="24"/>
          <w:szCs w:val="24"/>
        </w:rPr>
        <w:t xml:space="preserve">Shiino Y, Kuwazuru O. 2010. </w:t>
      </w:r>
      <w:r w:rsidRPr="002665B3">
        <w:rPr>
          <w:rFonts w:ascii="Times New Roman" w:hAnsi="Times New Roman" w:cs="Times New Roman"/>
          <w:sz w:val="24"/>
          <w:szCs w:val="24"/>
        </w:rPr>
        <w:t>Functional adaptation of spiriferide brachiopod morphology.</w:t>
      </w:r>
      <w:r w:rsidRPr="002665B3">
        <w:rPr>
          <w:rFonts w:ascii="Times New Roman" w:hAnsi="Times New Roman" w:cs="Times New Roman"/>
          <w:i/>
          <w:sz w:val="24"/>
          <w:szCs w:val="24"/>
        </w:rPr>
        <w:t xml:space="preserve"> J</w:t>
      </w:r>
      <w:r w:rsidR="004918D2" w:rsidRPr="002665B3">
        <w:rPr>
          <w:rFonts w:ascii="Times New Roman" w:hAnsi="Times New Roman" w:cs="Times New Roman"/>
          <w:i/>
          <w:sz w:val="24"/>
          <w:szCs w:val="24"/>
        </w:rPr>
        <w:t>ournal of</w:t>
      </w:r>
      <w:r w:rsidRPr="002665B3">
        <w:rPr>
          <w:rFonts w:ascii="Times New Roman" w:hAnsi="Times New Roman" w:cs="Times New Roman"/>
          <w:i/>
          <w:sz w:val="24"/>
          <w:szCs w:val="24"/>
        </w:rPr>
        <w:t xml:space="preserve"> Evol</w:t>
      </w:r>
      <w:r w:rsidR="004918D2" w:rsidRPr="002665B3">
        <w:rPr>
          <w:rFonts w:ascii="Times New Roman" w:hAnsi="Times New Roman" w:cs="Times New Roman"/>
          <w:i/>
          <w:sz w:val="24"/>
          <w:szCs w:val="24"/>
        </w:rPr>
        <w:t>utionary</w:t>
      </w:r>
      <w:r w:rsidRPr="002665B3">
        <w:rPr>
          <w:rFonts w:ascii="Times New Roman" w:hAnsi="Times New Roman" w:cs="Times New Roman"/>
          <w:i/>
          <w:sz w:val="24"/>
          <w:szCs w:val="24"/>
        </w:rPr>
        <w:t xml:space="preserve"> Biol</w:t>
      </w:r>
      <w:r w:rsidR="004918D2" w:rsidRPr="002665B3">
        <w:rPr>
          <w:rFonts w:ascii="Times New Roman" w:hAnsi="Times New Roman" w:cs="Times New Roman"/>
          <w:i/>
          <w:sz w:val="24"/>
          <w:szCs w:val="24"/>
        </w:rPr>
        <w:t>ogy</w:t>
      </w:r>
      <w:r w:rsidRPr="002665B3">
        <w:rPr>
          <w:rFonts w:ascii="Times New Roman" w:hAnsi="Times New Roman" w:cs="Times New Roman"/>
          <w:sz w:val="24"/>
          <w:szCs w:val="24"/>
        </w:rPr>
        <w:t xml:space="preserve"> </w:t>
      </w:r>
      <w:r w:rsidRPr="002665B3">
        <w:rPr>
          <w:rFonts w:ascii="Times New Roman" w:hAnsi="Times New Roman" w:cs="Times New Roman"/>
          <w:b/>
          <w:bCs/>
          <w:sz w:val="24"/>
          <w:szCs w:val="24"/>
        </w:rPr>
        <w:t>23:</w:t>
      </w:r>
      <w:r w:rsidRPr="002665B3">
        <w:rPr>
          <w:rFonts w:ascii="Times New Roman" w:hAnsi="Times New Roman" w:cs="Times New Roman"/>
          <w:sz w:val="24"/>
          <w:szCs w:val="24"/>
        </w:rPr>
        <w:t xml:space="preserve">1547-1557. </w:t>
      </w:r>
      <w:r w:rsidR="006D1F22" w:rsidRPr="002665B3">
        <w:rPr>
          <w:rFonts w:ascii="Times New Roman" w:hAnsi="Times New Roman" w:cs="Times New Roman"/>
          <w:sz w:val="24"/>
          <w:szCs w:val="24"/>
        </w:rPr>
        <w:t>DOI:</w:t>
      </w:r>
      <w:r w:rsidRPr="002665B3">
        <w:rPr>
          <w:rFonts w:ascii="Times New Roman" w:hAnsi="Times New Roman" w:cs="Times New Roman"/>
          <w:sz w:val="24"/>
          <w:szCs w:val="24"/>
        </w:rPr>
        <w:t>10.1111/j.1420-9101.2010.02024.x</w:t>
      </w:r>
      <w:bookmarkEnd w:id="20"/>
    </w:p>
    <w:p w:rsidR="00F22797" w:rsidRPr="002665B3" w:rsidRDefault="00F22797" w:rsidP="003879F1">
      <w:pPr>
        <w:pStyle w:val="EndNoteBibliography"/>
        <w:spacing w:line="276" w:lineRule="auto"/>
        <w:ind w:left="240" w:hangingChars="100" w:hanging="240"/>
        <w:jc w:val="left"/>
        <w:rPr>
          <w:rFonts w:ascii="Times New Roman" w:hAnsi="Times New Roman" w:cs="Times New Roman"/>
          <w:sz w:val="24"/>
          <w:szCs w:val="24"/>
        </w:rPr>
      </w:pPr>
      <w:bookmarkStart w:id="21" w:name="_ENREF_19"/>
      <w:r w:rsidRPr="002665B3">
        <w:rPr>
          <w:rFonts w:ascii="Times New Roman" w:hAnsi="Times New Roman" w:cs="Times New Roman"/>
          <w:b/>
          <w:bCs/>
          <w:sz w:val="24"/>
          <w:szCs w:val="24"/>
        </w:rPr>
        <w:t>Shiino Y, Kuwazuru O, Suzuki Y, Ono S. 2012.</w:t>
      </w:r>
      <w:r w:rsidRPr="002665B3">
        <w:rPr>
          <w:rFonts w:ascii="Times New Roman" w:hAnsi="Times New Roman" w:cs="Times New Roman"/>
          <w:sz w:val="24"/>
          <w:szCs w:val="24"/>
        </w:rPr>
        <w:t xml:space="preserve"> Swimming capability of the remopleuridid trilobite </w:t>
      </w:r>
      <w:r w:rsidRPr="002665B3">
        <w:rPr>
          <w:rFonts w:ascii="Times New Roman" w:hAnsi="Times New Roman" w:cs="Times New Roman"/>
          <w:i/>
          <w:iCs/>
          <w:sz w:val="24"/>
          <w:szCs w:val="24"/>
        </w:rPr>
        <w:t>Hypodicranotus striatus</w:t>
      </w:r>
      <w:r w:rsidRPr="002665B3">
        <w:rPr>
          <w:rFonts w:ascii="Times New Roman" w:hAnsi="Times New Roman" w:cs="Times New Roman"/>
          <w:sz w:val="24"/>
          <w:szCs w:val="24"/>
        </w:rPr>
        <w:t>: hydrodynamic functions of the exoskeleton and the long, forked hypostome.</w:t>
      </w:r>
      <w:r w:rsidRPr="002665B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C5CD6" w:rsidRPr="002665B3">
        <w:rPr>
          <w:rFonts w:ascii="Times New Roman" w:hAnsi="Times New Roman" w:cs="Times New Roman"/>
          <w:i/>
          <w:sz w:val="24"/>
          <w:szCs w:val="24"/>
        </w:rPr>
        <w:t>Journal of Theoretical Biology</w:t>
      </w:r>
      <w:r w:rsidR="00BC5CD6" w:rsidRPr="002665B3">
        <w:rPr>
          <w:rFonts w:ascii="Times New Roman" w:hAnsi="Times New Roman" w:cs="Times New Roman"/>
          <w:sz w:val="24"/>
          <w:szCs w:val="24"/>
        </w:rPr>
        <w:t xml:space="preserve"> </w:t>
      </w:r>
      <w:r w:rsidRPr="002665B3">
        <w:rPr>
          <w:rFonts w:ascii="Times New Roman" w:hAnsi="Times New Roman" w:cs="Times New Roman"/>
          <w:b/>
          <w:bCs/>
          <w:sz w:val="24"/>
          <w:szCs w:val="24"/>
        </w:rPr>
        <w:t>300:</w:t>
      </w:r>
      <w:r w:rsidRPr="002665B3">
        <w:rPr>
          <w:rFonts w:ascii="Times New Roman" w:hAnsi="Times New Roman" w:cs="Times New Roman"/>
          <w:sz w:val="24"/>
          <w:szCs w:val="24"/>
        </w:rPr>
        <w:t xml:space="preserve">29-38. </w:t>
      </w:r>
      <w:r w:rsidR="00BC5CD6" w:rsidRPr="002665B3">
        <w:rPr>
          <w:rFonts w:ascii="Times New Roman" w:hAnsi="Times New Roman" w:cs="Times New Roman"/>
          <w:sz w:val="24"/>
          <w:szCs w:val="24"/>
        </w:rPr>
        <w:t>DOI:</w:t>
      </w:r>
      <w:r w:rsidRPr="002665B3">
        <w:rPr>
          <w:rFonts w:ascii="Times New Roman" w:hAnsi="Times New Roman" w:cs="Times New Roman"/>
          <w:sz w:val="24"/>
          <w:szCs w:val="24"/>
        </w:rPr>
        <w:t>10.1016/j.jtbi.2012.01.012</w:t>
      </w:r>
      <w:bookmarkEnd w:id="21"/>
    </w:p>
    <w:p w:rsidR="00F22797" w:rsidRPr="002665B3" w:rsidRDefault="00F22797" w:rsidP="003879F1">
      <w:pPr>
        <w:pStyle w:val="EndNoteBibliography"/>
        <w:spacing w:line="276" w:lineRule="auto"/>
        <w:ind w:left="240" w:hangingChars="100" w:hanging="240"/>
        <w:jc w:val="left"/>
        <w:rPr>
          <w:rFonts w:ascii="Times New Roman" w:hAnsi="Times New Roman" w:cs="Times New Roman"/>
          <w:sz w:val="24"/>
          <w:szCs w:val="24"/>
        </w:rPr>
      </w:pPr>
      <w:bookmarkStart w:id="22" w:name="_ENREF_20"/>
      <w:r w:rsidRPr="002665B3">
        <w:rPr>
          <w:rFonts w:ascii="Times New Roman" w:hAnsi="Times New Roman" w:cs="Times New Roman"/>
          <w:b/>
          <w:bCs/>
          <w:sz w:val="24"/>
          <w:szCs w:val="24"/>
        </w:rPr>
        <w:t xml:space="preserve">Shiino Y, Kuwazuru O, Yoshikawa N. 2009. </w:t>
      </w:r>
      <w:r w:rsidRPr="002665B3">
        <w:rPr>
          <w:rFonts w:ascii="Times New Roman" w:hAnsi="Times New Roman" w:cs="Times New Roman"/>
          <w:sz w:val="24"/>
          <w:szCs w:val="24"/>
        </w:rPr>
        <w:t xml:space="preserve">Computational fluid dynamics simulations on a Devonian spiriferid </w:t>
      </w:r>
      <w:r w:rsidRPr="002665B3">
        <w:rPr>
          <w:rFonts w:ascii="Times New Roman" w:hAnsi="Times New Roman" w:cs="Times New Roman"/>
          <w:i/>
          <w:iCs/>
          <w:sz w:val="24"/>
          <w:szCs w:val="24"/>
        </w:rPr>
        <w:t xml:space="preserve">Paraspirifer bownockeri </w:t>
      </w:r>
      <w:r w:rsidRPr="002665B3">
        <w:rPr>
          <w:rFonts w:ascii="Times New Roman" w:hAnsi="Times New Roman" w:cs="Times New Roman"/>
          <w:sz w:val="24"/>
          <w:szCs w:val="24"/>
        </w:rPr>
        <w:t>(Brachiopoda): generating mechanism of passive feeding flows.</w:t>
      </w:r>
      <w:r w:rsidRPr="002665B3">
        <w:rPr>
          <w:rFonts w:ascii="Times New Roman" w:hAnsi="Times New Roman" w:cs="Times New Roman"/>
          <w:i/>
          <w:sz w:val="24"/>
          <w:szCs w:val="24"/>
        </w:rPr>
        <w:t xml:space="preserve"> J</w:t>
      </w:r>
      <w:r w:rsidR="00BC5CD6" w:rsidRPr="002665B3">
        <w:rPr>
          <w:rFonts w:ascii="Times New Roman" w:hAnsi="Times New Roman" w:cs="Times New Roman"/>
          <w:i/>
          <w:sz w:val="24"/>
          <w:szCs w:val="24"/>
        </w:rPr>
        <w:t>ournal of</w:t>
      </w:r>
      <w:r w:rsidRPr="002665B3">
        <w:rPr>
          <w:rFonts w:ascii="Times New Roman" w:hAnsi="Times New Roman" w:cs="Times New Roman"/>
          <w:i/>
          <w:sz w:val="24"/>
          <w:szCs w:val="24"/>
        </w:rPr>
        <w:t xml:space="preserve"> Theor</w:t>
      </w:r>
      <w:r w:rsidR="00BC5CD6" w:rsidRPr="002665B3">
        <w:rPr>
          <w:rFonts w:ascii="Times New Roman" w:hAnsi="Times New Roman" w:cs="Times New Roman"/>
          <w:i/>
          <w:sz w:val="24"/>
          <w:szCs w:val="24"/>
        </w:rPr>
        <w:t>etical</w:t>
      </w:r>
      <w:r w:rsidRPr="002665B3">
        <w:rPr>
          <w:rFonts w:ascii="Times New Roman" w:hAnsi="Times New Roman" w:cs="Times New Roman"/>
          <w:i/>
          <w:sz w:val="24"/>
          <w:szCs w:val="24"/>
        </w:rPr>
        <w:t xml:space="preserve"> Biol</w:t>
      </w:r>
      <w:r w:rsidR="00BC5CD6" w:rsidRPr="002665B3">
        <w:rPr>
          <w:rFonts w:ascii="Times New Roman" w:hAnsi="Times New Roman" w:cs="Times New Roman"/>
          <w:i/>
          <w:sz w:val="24"/>
          <w:szCs w:val="24"/>
        </w:rPr>
        <w:t>ogy</w:t>
      </w:r>
      <w:r w:rsidRPr="002665B3">
        <w:rPr>
          <w:rFonts w:ascii="Times New Roman" w:hAnsi="Times New Roman" w:cs="Times New Roman"/>
          <w:sz w:val="24"/>
          <w:szCs w:val="24"/>
        </w:rPr>
        <w:t xml:space="preserve"> </w:t>
      </w:r>
      <w:r w:rsidRPr="002665B3">
        <w:rPr>
          <w:rFonts w:ascii="Times New Roman" w:hAnsi="Times New Roman" w:cs="Times New Roman"/>
          <w:b/>
          <w:bCs/>
          <w:sz w:val="24"/>
          <w:szCs w:val="24"/>
        </w:rPr>
        <w:t>259:</w:t>
      </w:r>
      <w:r w:rsidRPr="002665B3">
        <w:rPr>
          <w:rFonts w:ascii="Times New Roman" w:hAnsi="Times New Roman" w:cs="Times New Roman"/>
          <w:sz w:val="24"/>
          <w:szCs w:val="24"/>
        </w:rPr>
        <w:t xml:space="preserve">132-141. </w:t>
      </w:r>
      <w:r w:rsidR="00BC5CD6" w:rsidRPr="002665B3">
        <w:rPr>
          <w:rFonts w:ascii="Times New Roman" w:hAnsi="Times New Roman" w:cs="Times New Roman"/>
          <w:sz w:val="24"/>
          <w:szCs w:val="24"/>
        </w:rPr>
        <w:t>DOI:</w:t>
      </w:r>
      <w:r w:rsidRPr="002665B3">
        <w:rPr>
          <w:rFonts w:ascii="Times New Roman" w:hAnsi="Times New Roman" w:cs="Times New Roman"/>
          <w:sz w:val="24"/>
          <w:szCs w:val="24"/>
        </w:rPr>
        <w:t>10.1016/j.jtbi.2009.02.018</w:t>
      </w:r>
      <w:bookmarkEnd w:id="22"/>
    </w:p>
    <w:p w:rsidR="00F22797" w:rsidRPr="002665B3" w:rsidRDefault="00F22797" w:rsidP="003879F1">
      <w:pPr>
        <w:pStyle w:val="EndNoteBibliography"/>
        <w:spacing w:line="276" w:lineRule="auto"/>
        <w:ind w:left="240" w:hangingChars="100" w:hanging="240"/>
        <w:jc w:val="left"/>
        <w:rPr>
          <w:rFonts w:ascii="Times New Roman" w:hAnsi="Times New Roman" w:cs="Times New Roman"/>
          <w:sz w:val="24"/>
          <w:szCs w:val="24"/>
        </w:rPr>
      </w:pPr>
      <w:bookmarkStart w:id="23" w:name="_ENREF_21"/>
      <w:r w:rsidRPr="002665B3">
        <w:rPr>
          <w:rFonts w:ascii="Times New Roman" w:hAnsi="Times New Roman" w:cs="Times New Roman"/>
          <w:b/>
          <w:bCs/>
          <w:sz w:val="24"/>
          <w:szCs w:val="24"/>
        </w:rPr>
        <w:t>Song H, Song H, Rahman IA, Chu D. 2021.</w:t>
      </w:r>
      <w:r w:rsidRPr="002665B3">
        <w:rPr>
          <w:rFonts w:ascii="Times New Roman" w:hAnsi="Times New Roman" w:cs="Times New Roman"/>
          <w:sz w:val="24"/>
          <w:szCs w:val="24"/>
        </w:rPr>
        <w:t xml:space="preserve"> Computational fluid dynamics confirms drag reduction associated with trilobite queuing behaviour.</w:t>
      </w:r>
      <w:r w:rsidRPr="002665B3">
        <w:rPr>
          <w:rFonts w:ascii="Times New Roman" w:hAnsi="Times New Roman" w:cs="Times New Roman"/>
          <w:i/>
          <w:sz w:val="24"/>
          <w:szCs w:val="24"/>
        </w:rPr>
        <w:t xml:space="preserve"> Palaeontology</w:t>
      </w:r>
      <w:r w:rsidRPr="002665B3">
        <w:rPr>
          <w:rFonts w:ascii="Times New Roman" w:hAnsi="Times New Roman" w:cs="Times New Roman"/>
          <w:sz w:val="24"/>
          <w:szCs w:val="24"/>
        </w:rPr>
        <w:t xml:space="preserve"> </w:t>
      </w:r>
      <w:r w:rsidRPr="002665B3">
        <w:rPr>
          <w:rFonts w:ascii="Times New Roman" w:hAnsi="Times New Roman" w:cs="Times New Roman"/>
          <w:b/>
          <w:bCs/>
          <w:sz w:val="24"/>
          <w:szCs w:val="24"/>
        </w:rPr>
        <w:t>64:</w:t>
      </w:r>
      <w:r w:rsidRPr="002665B3">
        <w:rPr>
          <w:rFonts w:ascii="Times New Roman" w:hAnsi="Times New Roman" w:cs="Times New Roman"/>
          <w:sz w:val="24"/>
          <w:szCs w:val="24"/>
        </w:rPr>
        <w:t xml:space="preserve">597-608. </w:t>
      </w:r>
      <w:r w:rsidR="008F5ECD" w:rsidRPr="002665B3">
        <w:rPr>
          <w:rFonts w:ascii="Times New Roman" w:hAnsi="Times New Roman" w:cs="Times New Roman"/>
          <w:sz w:val="24"/>
          <w:szCs w:val="24"/>
        </w:rPr>
        <w:t>DOI:</w:t>
      </w:r>
      <w:r w:rsidRPr="002665B3">
        <w:rPr>
          <w:rFonts w:ascii="Times New Roman" w:hAnsi="Times New Roman" w:cs="Times New Roman"/>
          <w:sz w:val="24"/>
          <w:szCs w:val="24"/>
        </w:rPr>
        <w:t>10.1111/pala.12562</w:t>
      </w:r>
      <w:bookmarkEnd w:id="23"/>
    </w:p>
    <w:p w:rsidR="00F22797" w:rsidRPr="002665B3" w:rsidRDefault="00F22797" w:rsidP="003879F1">
      <w:pPr>
        <w:pStyle w:val="EndNoteBibliography"/>
        <w:spacing w:line="276" w:lineRule="auto"/>
        <w:ind w:left="240" w:hangingChars="100" w:hanging="240"/>
        <w:jc w:val="left"/>
        <w:rPr>
          <w:rFonts w:ascii="Times New Roman" w:hAnsi="Times New Roman" w:cs="Times New Roman"/>
          <w:sz w:val="24"/>
          <w:szCs w:val="24"/>
        </w:rPr>
      </w:pPr>
      <w:bookmarkStart w:id="24" w:name="_ENREF_22"/>
      <w:r w:rsidRPr="002665B3">
        <w:rPr>
          <w:rFonts w:ascii="Times New Roman" w:hAnsi="Times New Roman" w:cs="Times New Roman"/>
          <w:b/>
          <w:bCs/>
          <w:sz w:val="24"/>
          <w:szCs w:val="24"/>
        </w:rPr>
        <w:t>Tong H, Li L. 2019.</w:t>
      </w:r>
      <w:r w:rsidRPr="002665B3">
        <w:rPr>
          <w:rFonts w:ascii="Times New Roman" w:hAnsi="Times New Roman" w:cs="Times New Roman"/>
          <w:sz w:val="24"/>
          <w:szCs w:val="24"/>
        </w:rPr>
        <w:t xml:space="preserve"> A revision of the holotype of</w:t>
      </w:r>
      <w:r w:rsidRPr="002665B3">
        <w:rPr>
          <w:rFonts w:ascii="Times New Roman" w:hAnsi="Times New Roman" w:cs="Times New Roman"/>
          <w:i/>
          <w:iCs/>
          <w:sz w:val="24"/>
          <w:szCs w:val="24"/>
        </w:rPr>
        <w:t xml:space="preserve"> Nanhsiungchelys wuchingensis</w:t>
      </w:r>
      <w:r w:rsidRPr="002665B3">
        <w:rPr>
          <w:rFonts w:ascii="Times New Roman" w:hAnsi="Times New Roman" w:cs="Times New Roman"/>
          <w:sz w:val="24"/>
          <w:szCs w:val="24"/>
        </w:rPr>
        <w:t>, Ye, 1966 (Testudines: Cryptodira: Trionychoidae: Nanhsiungchelyidae).</w:t>
      </w:r>
      <w:r w:rsidRPr="002665B3">
        <w:rPr>
          <w:rFonts w:ascii="Times New Roman" w:hAnsi="Times New Roman" w:cs="Times New Roman"/>
          <w:i/>
          <w:sz w:val="24"/>
          <w:szCs w:val="24"/>
        </w:rPr>
        <w:t xml:space="preserve"> Cretaceous Research</w:t>
      </w:r>
      <w:r w:rsidRPr="002665B3">
        <w:rPr>
          <w:rFonts w:ascii="Times New Roman" w:hAnsi="Times New Roman" w:cs="Times New Roman"/>
          <w:sz w:val="24"/>
          <w:szCs w:val="24"/>
        </w:rPr>
        <w:t xml:space="preserve"> </w:t>
      </w:r>
      <w:r w:rsidRPr="002665B3">
        <w:rPr>
          <w:rFonts w:ascii="Times New Roman" w:hAnsi="Times New Roman" w:cs="Times New Roman"/>
          <w:b/>
          <w:bCs/>
          <w:sz w:val="24"/>
          <w:szCs w:val="24"/>
        </w:rPr>
        <w:t>95:</w:t>
      </w:r>
      <w:r w:rsidRPr="002665B3">
        <w:rPr>
          <w:rFonts w:ascii="Times New Roman" w:hAnsi="Times New Roman" w:cs="Times New Roman"/>
          <w:sz w:val="24"/>
          <w:szCs w:val="24"/>
        </w:rPr>
        <w:t xml:space="preserve">151-163. </w:t>
      </w:r>
      <w:r w:rsidR="008F5ECD" w:rsidRPr="002665B3">
        <w:rPr>
          <w:rFonts w:ascii="Times New Roman" w:hAnsi="Times New Roman" w:cs="Times New Roman"/>
          <w:sz w:val="24"/>
          <w:szCs w:val="24"/>
        </w:rPr>
        <w:t>DOI:</w:t>
      </w:r>
      <w:r w:rsidRPr="002665B3">
        <w:rPr>
          <w:rFonts w:ascii="Times New Roman" w:hAnsi="Times New Roman" w:cs="Times New Roman"/>
          <w:sz w:val="24"/>
          <w:szCs w:val="24"/>
        </w:rPr>
        <w:t>10.1016/j.cretres.2018.11.003</w:t>
      </w:r>
      <w:bookmarkEnd w:id="24"/>
    </w:p>
    <w:p w:rsidR="00F22797" w:rsidRPr="002665B3" w:rsidRDefault="00F22797" w:rsidP="003879F1">
      <w:pPr>
        <w:pStyle w:val="EndNoteBibliography"/>
        <w:spacing w:line="276" w:lineRule="auto"/>
        <w:ind w:left="240" w:hangingChars="100" w:hanging="240"/>
        <w:jc w:val="left"/>
        <w:rPr>
          <w:rFonts w:ascii="Times New Roman" w:hAnsi="Times New Roman" w:cs="Times New Roman"/>
          <w:sz w:val="24"/>
          <w:szCs w:val="24"/>
        </w:rPr>
      </w:pPr>
      <w:bookmarkStart w:id="25" w:name="_ENREF_23"/>
      <w:r w:rsidRPr="002665B3">
        <w:rPr>
          <w:rFonts w:ascii="Times New Roman" w:hAnsi="Times New Roman" w:cs="Times New Roman"/>
          <w:b/>
          <w:bCs/>
          <w:sz w:val="24"/>
          <w:szCs w:val="24"/>
        </w:rPr>
        <w:t>Zhou T, Li P. 2013.</w:t>
      </w:r>
      <w:r w:rsidRPr="002665B3">
        <w:rPr>
          <w:rFonts w:ascii="Times New Roman" w:hAnsi="Times New Roman" w:cs="Times New Roman"/>
          <w:sz w:val="24"/>
          <w:szCs w:val="24"/>
        </w:rPr>
        <w:t xml:space="preserve"> </w:t>
      </w:r>
      <w:r w:rsidRPr="002665B3">
        <w:rPr>
          <w:rFonts w:ascii="Times New Roman" w:hAnsi="Times New Roman" w:cs="Times New Roman"/>
          <w:i/>
          <w:sz w:val="24"/>
          <w:szCs w:val="24"/>
        </w:rPr>
        <w:t>Primary color illustrated handbook of classification of Chinese turtles.</w:t>
      </w:r>
      <w:r w:rsidRPr="002665B3">
        <w:rPr>
          <w:rFonts w:ascii="Times New Roman" w:hAnsi="Times New Roman" w:cs="Times New Roman"/>
          <w:sz w:val="24"/>
          <w:szCs w:val="24"/>
        </w:rPr>
        <w:t xml:space="preserve"> Beijing, China: China Agriculture Press.</w:t>
      </w:r>
      <w:bookmarkEnd w:id="25"/>
      <w:r w:rsidR="008F5ECD" w:rsidRPr="002665B3">
        <w:rPr>
          <w:rFonts w:ascii="Times New Roman" w:hAnsi="Times New Roman" w:cs="Times New Roman"/>
          <w:sz w:val="24"/>
          <w:szCs w:val="24"/>
        </w:rPr>
        <w:t xml:space="preserve"> (in Chinese)</w:t>
      </w:r>
    </w:p>
    <w:p w:rsidR="00F22797" w:rsidRPr="002665B3" w:rsidRDefault="00F22797" w:rsidP="007E68FA">
      <w:pPr>
        <w:pStyle w:val="EndNoteBibliography"/>
        <w:spacing w:line="276" w:lineRule="auto"/>
        <w:ind w:left="240" w:hangingChars="100" w:hanging="240"/>
        <w:jc w:val="left"/>
        <w:rPr>
          <w:rFonts w:ascii="Times New Roman" w:hAnsi="Times New Roman" w:cs="Times New Roman"/>
          <w:sz w:val="24"/>
          <w:szCs w:val="24"/>
        </w:rPr>
      </w:pPr>
      <w:bookmarkStart w:id="26" w:name="_ENREF_24"/>
      <w:r w:rsidRPr="002665B3">
        <w:rPr>
          <w:rFonts w:ascii="Times New Roman" w:hAnsi="Times New Roman" w:cs="Times New Roman"/>
          <w:b/>
          <w:bCs/>
          <w:sz w:val="24"/>
          <w:szCs w:val="24"/>
        </w:rPr>
        <w:t>Zhou T, Zhou F. 2020.</w:t>
      </w:r>
      <w:r w:rsidRPr="002665B3">
        <w:rPr>
          <w:rFonts w:ascii="Times New Roman" w:hAnsi="Times New Roman" w:cs="Times New Roman"/>
          <w:sz w:val="24"/>
          <w:szCs w:val="24"/>
        </w:rPr>
        <w:t xml:space="preserve"> </w:t>
      </w:r>
      <w:r w:rsidRPr="002665B3">
        <w:rPr>
          <w:rFonts w:ascii="Times New Roman" w:hAnsi="Times New Roman" w:cs="Times New Roman"/>
          <w:i/>
          <w:sz w:val="24"/>
          <w:szCs w:val="24"/>
        </w:rPr>
        <w:t>Tortoises of the World</w:t>
      </w:r>
      <w:r w:rsidRPr="002665B3">
        <w:rPr>
          <w:rFonts w:ascii="Times New Roman" w:hAnsi="Times New Roman" w:cs="Times New Roman"/>
          <w:sz w:val="24"/>
          <w:szCs w:val="24"/>
        </w:rPr>
        <w:t>. Beijing: China Agriculture Press.</w:t>
      </w:r>
      <w:bookmarkEnd w:id="26"/>
      <w:r w:rsidR="008F5ECD" w:rsidRPr="002665B3">
        <w:rPr>
          <w:rFonts w:ascii="Times New Roman" w:hAnsi="Times New Roman" w:cs="Times New Roman"/>
          <w:sz w:val="24"/>
          <w:szCs w:val="24"/>
        </w:rPr>
        <w:t xml:space="preserve"> (in Chinese)</w:t>
      </w:r>
    </w:p>
    <w:p w:rsidR="00F53401" w:rsidRPr="002665B3" w:rsidRDefault="00F53401" w:rsidP="003879F1">
      <w:pPr>
        <w:spacing w:line="276" w:lineRule="auto"/>
        <w:ind w:left="240" w:hangingChars="100" w:hanging="240"/>
        <w:jc w:val="left"/>
        <w:rPr>
          <w:rFonts w:ascii="Times New Roman" w:hAnsi="Times New Roman" w:cs="Times New Roman"/>
          <w:sz w:val="24"/>
          <w:szCs w:val="24"/>
        </w:rPr>
      </w:pPr>
    </w:p>
    <w:sectPr w:rsidR="00F53401" w:rsidRPr="002665B3" w:rsidSect="00D13EAD">
      <w:footerReference w:type="default" r:id="rId12"/>
      <w:pgSz w:w="11906" w:h="16838"/>
      <w:pgMar w:top="1418" w:right="1418" w:bottom="1418" w:left="1418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B6132" w:rsidRDefault="00EB6132">
      <w:r>
        <w:separator/>
      </w:r>
    </w:p>
  </w:endnote>
  <w:endnote w:type="continuationSeparator" w:id="0">
    <w:p w:rsidR="00EB6132" w:rsidRDefault="00EB61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72610930"/>
      <w:docPartObj>
        <w:docPartGallery w:val="Page Numbers (Bottom of Page)"/>
        <w:docPartUnique/>
      </w:docPartObj>
    </w:sdtPr>
    <w:sdtContent>
      <w:p w:rsidR="008908D4" w:rsidRDefault="0000000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:rsidR="008908D4" w:rsidRDefault="0000000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B6132" w:rsidRDefault="00EB6132">
      <w:r>
        <w:separator/>
      </w:r>
    </w:p>
  </w:footnote>
  <w:footnote w:type="continuationSeparator" w:id="0">
    <w:p w:rsidR="00EB6132" w:rsidRDefault="00EB61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32625F"/>
    <w:multiLevelType w:val="multilevel"/>
    <w:tmpl w:val="835621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66CA0F7A"/>
    <w:multiLevelType w:val="hybridMultilevel"/>
    <w:tmpl w:val="26A619F6"/>
    <w:lvl w:ilvl="0" w:tplc="DB12E7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05B1B5C"/>
    <w:multiLevelType w:val="hybridMultilevel"/>
    <w:tmpl w:val="27D45C76"/>
    <w:lvl w:ilvl="0" w:tplc="8E2800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148403267">
    <w:abstractNumId w:val="2"/>
  </w:num>
  <w:num w:numId="2" w16cid:durableId="1583877131">
    <w:abstractNumId w:val="0"/>
  </w:num>
  <w:num w:numId="3" w16cid:durableId="8701911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F22797"/>
    <w:rsid w:val="000545B0"/>
    <w:rsid w:val="00074928"/>
    <w:rsid w:val="000C34E7"/>
    <w:rsid w:val="000D7217"/>
    <w:rsid w:val="0012761F"/>
    <w:rsid w:val="001C6033"/>
    <w:rsid w:val="001C730A"/>
    <w:rsid w:val="001E7480"/>
    <w:rsid w:val="0024333E"/>
    <w:rsid w:val="002665B3"/>
    <w:rsid w:val="00284210"/>
    <w:rsid w:val="00285197"/>
    <w:rsid w:val="002B78FB"/>
    <w:rsid w:val="00343FA4"/>
    <w:rsid w:val="003879F1"/>
    <w:rsid w:val="003911E9"/>
    <w:rsid w:val="0046109C"/>
    <w:rsid w:val="004918D2"/>
    <w:rsid w:val="005368B9"/>
    <w:rsid w:val="0054263E"/>
    <w:rsid w:val="005449DC"/>
    <w:rsid w:val="00550490"/>
    <w:rsid w:val="005D7441"/>
    <w:rsid w:val="006335FF"/>
    <w:rsid w:val="00685314"/>
    <w:rsid w:val="006C4236"/>
    <w:rsid w:val="006D1F22"/>
    <w:rsid w:val="00724DF5"/>
    <w:rsid w:val="007939BF"/>
    <w:rsid w:val="007A065E"/>
    <w:rsid w:val="007E68FA"/>
    <w:rsid w:val="008118AC"/>
    <w:rsid w:val="0081220B"/>
    <w:rsid w:val="00872352"/>
    <w:rsid w:val="00877C1B"/>
    <w:rsid w:val="008C2526"/>
    <w:rsid w:val="008E459D"/>
    <w:rsid w:val="008F5ECD"/>
    <w:rsid w:val="00930D90"/>
    <w:rsid w:val="009B59A7"/>
    <w:rsid w:val="009E746B"/>
    <w:rsid w:val="00A25B4B"/>
    <w:rsid w:val="00A72C8A"/>
    <w:rsid w:val="00AE0BEE"/>
    <w:rsid w:val="00B3754B"/>
    <w:rsid w:val="00BC5CD6"/>
    <w:rsid w:val="00D13EAD"/>
    <w:rsid w:val="00D67CB3"/>
    <w:rsid w:val="00D7214E"/>
    <w:rsid w:val="00DF7233"/>
    <w:rsid w:val="00E8151B"/>
    <w:rsid w:val="00E826B7"/>
    <w:rsid w:val="00EB6132"/>
    <w:rsid w:val="00EE55DF"/>
    <w:rsid w:val="00EF1A8C"/>
    <w:rsid w:val="00F10F9D"/>
    <w:rsid w:val="00F14BCC"/>
    <w:rsid w:val="00F22797"/>
    <w:rsid w:val="00F53401"/>
    <w:rsid w:val="00FA0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D3755F-8113-4DFE-9013-386FCEA2C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279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22797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F22797"/>
    <w:pPr>
      <w:ind w:firstLineChars="200" w:firstLine="420"/>
    </w:pPr>
  </w:style>
  <w:style w:type="paragraph" w:customStyle="1" w:styleId="EndNoteBibliographyTitle">
    <w:name w:val="EndNote Bibliography Title"/>
    <w:basedOn w:val="a"/>
    <w:link w:val="EndNoteBibliographyTitle0"/>
    <w:rsid w:val="00F22797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F22797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F22797"/>
    <w:rPr>
      <w:rFonts w:ascii="Calibri" w:hAnsi="Calibri" w:cs="Calibri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F22797"/>
    <w:rPr>
      <w:rFonts w:ascii="Calibri" w:hAnsi="Calibri" w:cs="Calibri"/>
      <w:noProof/>
      <w:sz w:val="20"/>
    </w:rPr>
  </w:style>
  <w:style w:type="table" w:styleId="a5">
    <w:name w:val="Table Grid"/>
    <w:basedOn w:val="a1"/>
    <w:uiPriority w:val="59"/>
    <w:rsid w:val="00F227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F227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F22797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F227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F22797"/>
    <w:rPr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F22797"/>
    <w:rPr>
      <w:sz w:val="21"/>
      <w:szCs w:val="21"/>
    </w:rPr>
  </w:style>
  <w:style w:type="paragraph" w:styleId="ab">
    <w:name w:val="annotation text"/>
    <w:basedOn w:val="a"/>
    <w:link w:val="ac"/>
    <w:uiPriority w:val="99"/>
    <w:unhideWhenUsed/>
    <w:rsid w:val="00F22797"/>
    <w:pPr>
      <w:jc w:val="left"/>
    </w:pPr>
  </w:style>
  <w:style w:type="character" w:customStyle="1" w:styleId="ac">
    <w:name w:val="批注文字 字符"/>
    <w:basedOn w:val="a0"/>
    <w:link w:val="ab"/>
    <w:uiPriority w:val="99"/>
    <w:rsid w:val="00F22797"/>
  </w:style>
  <w:style w:type="paragraph" w:styleId="ad">
    <w:name w:val="annotation subject"/>
    <w:basedOn w:val="ab"/>
    <w:next w:val="ab"/>
    <w:link w:val="ae"/>
    <w:uiPriority w:val="99"/>
    <w:semiHidden/>
    <w:unhideWhenUsed/>
    <w:rsid w:val="00F22797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F22797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F22797"/>
    <w:rPr>
      <w:sz w:val="18"/>
      <w:szCs w:val="18"/>
    </w:rPr>
  </w:style>
  <w:style w:type="character" w:customStyle="1" w:styleId="af0">
    <w:name w:val="批注框文本 字符"/>
    <w:basedOn w:val="a0"/>
    <w:link w:val="af"/>
    <w:uiPriority w:val="99"/>
    <w:semiHidden/>
    <w:rsid w:val="00F22797"/>
    <w:rPr>
      <w:sz w:val="18"/>
      <w:szCs w:val="18"/>
    </w:rPr>
  </w:style>
  <w:style w:type="character" w:styleId="af1">
    <w:name w:val="Placeholder Text"/>
    <w:basedOn w:val="a0"/>
    <w:uiPriority w:val="99"/>
    <w:semiHidden/>
    <w:rsid w:val="00F22797"/>
    <w:rPr>
      <w:color w:val="808080"/>
    </w:rPr>
  </w:style>
  <w:style w:type="character" w:styleId="af2">
    <w:name w:val="Unresolved Mention"/>
    <w:basedOn w:val="a0"/>
    <w:uiPriority w:val="99"/>
    <w:semiHidden/>
    <w:unhideWhenUsed/>
    <w:rsid w:val="00F22797"/>
    <w:rPr>
      <w:color w:val="605E5C"/>
      <w:shd w:val="clear" w:color="auto" w:fill="E1DFDD"/>
    </w:rPr>
  </w:style>
  <w:style w:type="character" w:styleId="af3">
    <w:name w:val="line number"/>
    <w:basedOn w:val="a0"/>
    <w:uiPriority w:val="99"/>
    <w:semiHidden/>
    <w:unhideWhenUsed/>
    <w:rsid w:val="00F22797"/>
  </w:style>
  <w:style w:type="paragraph" w:customStyle="1" w:styleId="kyz">
    <w:name w:val="kyz"/>
    <w:basedOn w:val="a"/>
    <w:link w:val="kyz0"/>
    <w:qFormat/>
    <w:rsid w:val="00F22797"/>
    <w:pPr>
      <w:spacing w:line="480" w:lineRule="auto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kyz0">
    <w:name w:val="kyz 字符"/>
    <w:basedOn w:val="a0"/>
    <w:link w:val="kyz"/>
    <w:rsid w:val="00F22797"/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1">
    <w:name w:val="正文1"/>
    <w:rsid w:val="00D13EAD"/>
    <w:pPr>
      <w:spacing w:line="276" w:lineRule="auto"/>
      <w:contextualSpacing/>
    </w:pPr>
    <w:rPr>
      <w:rFonts w:ascii="Arial" w:eastAsia="宋体" w:hAnsi="Arial" w:cs="Arial"/>
      <w:kern w:val="0"/>
      <w:sz w:val="22"/>
      <w:lang w:eastAsia="en-US"/>
    </w:rPr>
  </w:style>
  <w:style w:type="paragraph" w:styleId="af4">
    <w:name w:val="Revision"/>
    <w:hidden/>
    <w:uiPriority w:val="99"/>
    <w:semiHidden/>
    <w:rsid w:val="002851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10</Pages>
  <Words>2562</Words>
  <Characters>14604</Characters>
  <Application>Microsoft Office Word</Application>
  <DocSecurity>0</DocSecurity>
  <Lines>121</Lines>
  <Paragraphs>34</Paragraphs>
  <ScaleCrop>false</ScaleCrop>
  <Company/>
  <LinksUpToDate>false</LinksUpToDate>
  <CharactersWithSpaces>17132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 Yuzheng</dc:creator>
  <cp:keywords/>
  <dc:description/>
  <cp:lastModifiedBy>Ke Yuzheng</cp:lastModifiedBy>
  <cp:revision>47</cp:revision>
  <dcterms:created xsi:type="dcterms:W3CDTF">2023-02-02T01:05:00Z</dcterms:created>
  <dcterms:modified xsi:type="dcterms:W3CDTF">2023-04-04T10:43:00Z</dcterms:modified>
</cp:coreProperties>
</file>