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387" w:tblpY="279"/>
        <w:tblOverlap w:val="never"/>
        <w:tblW w:w="8907" w:type="dxa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0"/>
        <w:gridCol w:w="2017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890" w:type="dxa"/>
            <w:tcBorders>
              <w:bottom w:val="single" w:color="auto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lang w:eastAsia="zh-CN" w:bidi="ar"/>
              </w:rPr>
              <w:t>Group</w:t>
            </w:r>
          </w:p>
        </w:tc>
        <w:tc>
          <w:tcPr>
            <w:tcW w:w="2017" w:type="dxa"/>
            <w:tcBorders>
              <w:bottom w:val="single" w:color="auto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lang w:eastAsia="zh-CN" w:bidi="ar"/>
              </w:rPr>
              <w:t>RNASeq Power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890" w:type="dxa"/>
            <w:tcBorders>
              <w:top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lang w:eastAsia="zh-CN" w:bidi="ar"/>
              </w:rPr>
              <w:t xml:space="preserve">MJWCKL1_MJWCKL2_MJWCKL3_vs_MJWTrL1_MJWTrL2_MJWTrL3 </w:t>
            </w:r>
          </w:p>
        </w:tc>
        <w:tc>
          <w:tcPr>
            <w:tcW w:w="2017" w:type="dxa"/>
            <w:tcBorders>
              <w:top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lang w:eastAsia="zh-CN" w:bidi="ar"/>
              </w:rPr>
              <w:t>0.92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lang w:eastAsia="zh-CN" w:bidi="ar"/>
              </w:rPr>
              <w:t>MJWCKR1_MJWCKR2_MJWCKR3_vs_MJWTrR1_MJWTrR2_MJWTrR3</w:t>
            </w:r>
          </w:p>
        </w:tc>
        <w:tc>
          <w:tcPr>
            <w:tcW w:w="20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lang w:eastAsia="zh-CN" w:bidi="ar"/>
              </w:rPr>
              <w:t>0.99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C5A57"/>
    <w:rsid w:val="4BFC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  <w:contextualSpacing/>
    </w:pPr>
    <w:rPr>
      <w:rFonts w:ascii="Arial" w:hAnsi="Arial" w:eastAsia="Arial" w:cs="Arial"/>
      <w:sz w:val="22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2023-04-07T02:06:00Z</dcterms:created>
  <dc:creator>霜儿</dc:creator>
  <cp:lastModifiedBy>霜儿</cp:lastModifiedBy>
  <dcterms:modified xsi:type="dcterms:W3CDTF">2023-04-07T02:16:54Z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2052-11.1.0.9986</vt:lpwstr>
  </property>
</Properties>
</file>