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AEFA" w14:textId="5A8063D7" w:rsidR="003E0016" w:rsidRDefault="00645ADC" w:rsidP="003E0016">
      <w:pPr>
        <w:rPr>
          <w:rFonts w:ascii="Times New Roman" w:hAnsi="Times New Roman" w:cs="Times New Roman"/>
          <w:sz w:val="24"/>
          <w:szCs w:val="24"/>
        </w:rPr>
      </w:pPr>
      <w:bookmarkStart w:id="0" w:name="_Hlk133279395"/>
      <w:r>
        <w:rPr>
          <w:rFonts w:ascii="Times New Roman" w:hAnsi="Times New Roman" w:cs="Times New Roman"/>
          <w:b/>
          <w:bCs/>
          <w:sz w:val="24"/>
          <w:szCs w:val="24"/>
        </w:rPr>
        <w:t>Supplementary T</w:t>
      </w:r>
      <w:r w:rsidR="003E0016" w:rsidRPr="007942BB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515C24"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="003E0016" w:rsidRPr="007942BB">
        <w:rPr>
          <w:rFonts w:ascii="Times New Roman" w:hAnsi="Times New Roman" w:cs="Times New Roman"/>
          <w:sz w:val="24"/>
          <w:szCs w:val="24"/>
        </w:rPr>
        <w:t xml:space="preserve"> </w:t>
      </w:r>
      <w:r w:rsidR="003E0016">
        <w:rPr>
          <w:rFonts w:ascii="Times New Roman" w:hAnsi="Times New Roman" w:cs="Times New Roman"/>
          <w:sz w:val="24"/>
          <w:szCs w:val="24"/>
        </w:rPr>
        <w:t xml:space="preserve">The ability of different insulin surrogate markers to predict </w:t>
      </w:r>
      <w:r w:rsidR="00EE277F">
        <w:rPr>
          <w:rFonts w:ascii="Times New Roman" w:hAnsi="Times New Roman" w:cs="Times New Roman"/>
          <w:sz w:val="24"/>
          <w:szCs w:val="24"/>
        </w:rPr>
        <w:t xml:space="preserve">the </w:t>
      </w:r>
      <w:r w:rsidR="003E0016">
        <w:rPr>
          <w:rFonts w:ascii="Times New Roman" w:hAnsi="Times New Roman" w:cs="Times New Roman"/>
          <w:sz w:val="24"/>
          <w:szCs w:val="24"/>
        </w:rPr>
        <w:t>metabolic syndrome and hypertension in younger police officers</w:t>
      </w:r>
      <w:bookmarkEnd w:id="0"/>
      <w:r w:rsidR="003E0016">
        <w:rPr>
          <w:rFonts w:ascii="Times New Roman" w:hAnsi="Times New Roman" w:cs="Times New Roman"/>
          <w:sz w:val="24"/>
          <w:szCs w:val="24"/>
        </w:rPr>
        <w:t xml:space="preserve"> (age &lt; 48 years)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49"/>
        <w:gridCol w:w="2859"/>
        <w:gridCol w:w="1591"/>
        <w:gridCol w:w="2133"/>
        <w:gridCol w:w="2133"/>
        <w:gridCol w:w="1262"/>
        <w:gridCol w:w="1731"/>
      </w:tblGrid>
      <w:tr w:rsidR="003E0016" w:rsidRPr="00674CE2" w14:paraId="27B3AD79" w14:textId="77777777" w:rsidTr="00F727AE">
        <w:trPr>
          <w:trHeight w:val="264"/>
        </w:trPr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694BF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IR surrogate index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53AD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AUC (95% CI)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EAFE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E34E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Sensitivity (%)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0C2DC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Specificity (%)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0413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cut-off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1FBC0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Youden index</w:t>
            </w:r>
          </w:p>
        </w:tc>
      </w:tr>
      <w:tr w:rsidR="003E0016" w:rsidRPr="00674CE2" w14:paraId="0078C944" w14:textId="77777777" w:rsidTr="00F727AE">
        <w:trPr>
          <w:trHeight w:val="264"/>
        </w:trPr>
        <w:tc>
          <w:tcPr>
            <w:tcW w:w="1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C1B1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 predict Metabolic syndrome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68C2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C2ED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E008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55E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F48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016" w:rsidRPr="00674CE2" w14:paraId="0EF40952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E55C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C1F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0.754 (0.739-0.770)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8B1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FB4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59.95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55B6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78.28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2A9E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25.80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C0D9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0.382</w:t>
            </w:r>
          </w:p>
        </w:tc>
      </w:tr>
      <w:tr w:rsidR="003E0016" w:rsidRPr="00674CE2" w14:paraId="1C19C41C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4304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BB1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0.770 (0.754-0.784)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EB2D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C8F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65.96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2DE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DB18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224D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0.381</w:t>
            </w:r>
          </w:p>
        </w:tc>
      </w:tr>
      <w:tr w:rsidR="003E0016" w:rsidRPr="00674CE2" w14:paraId="7E2E0B40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1B5F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 index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E40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0.880 (0.868-0.891)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C1B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A08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87.40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62B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77.03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9E89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AD0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0.644</w:t>
            </w:r>
          </w:p>
        </w:tc>
      </w:tr>
      <w:tr w:rsidR="003E0016" w:rsidRPr="00674CE2" w14:paraId="1FC44C4F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9B3F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TG/HDL-C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A99D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0.871 (0.859-0.883)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AAD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42B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79.51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F739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FFC6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465D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</w:tr>
      <w:tr w:rsidR="003E0016" w:rsidRPr="00674CE2" w14:paraId="4EB55408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231A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TyG-BMI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8353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0.859 (0.846-0.872)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C9B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4A2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80.92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164E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A1A6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221.57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4C0C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0.567</w:t>
            </w:r>
          </w:p>
        </w:tc>
      </w:tr>
      <w:tr w:rsidR="003E0016" w:rsidRPr="00674CE2" w14:paraId="54359099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916C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TyG-WC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9FE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0.898 (0.886-0.908)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EEDC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1928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82.21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E5F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9F7E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756.37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5870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0.633</w:t>
            </w:r>
          </w:p>
        </w:tc>
      </w:tr>
      <w:tr w:rsidR="003E0016" w:rsidRPr="00674CE2" w14:paraId="7B3DFDAF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1FE4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METS-IR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2D4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0.880 (0.868-0.892)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6A5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77A0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82.80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F29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7C6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38.46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EEBF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0.609</w:t>
            </w:r>
          </w:p>
        </w:tc>
      </w:tr>
      <w:tr w:rsidR="003E0016" w:rsidRPr="00674CE2" w14:paraId="6CC64248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1CC9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LAP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086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0.894 (0.883-0.905)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8EBE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BB29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85.75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C6D9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511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7083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0.641</w:t>
            </w:r>
          </w:p>
        </w:tc>
      </w:tr>
      <w:tr w:rsidR="003E0016" w:rsidRPr="00674CE2" w14:paraId="621FEF9D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A531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VAI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04F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0.880 (0.868-0.891)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727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071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82.33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B840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406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580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</w:tr>
      <w:tr w:rsidR="003E0016" w:rsidRPr="00674CE2" w14:paraId="6AE912E2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499A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AIP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848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0.871 (0.859-0.883)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9C0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19C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79.51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C1B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80.45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05FE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99B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</w:tr>
      <w:tr w:rsidR="003E0016" w:rsidRPr="00674CE2" w14:paraId="0867D2D1" w14:textId="77777777" w:rsidTr="00F727AE">
        <w:trPr>
          <w:trHeight w:val="264"/>
        </w:trPr>
        <w:tc>
          <w:tcPr>
            <w:tcW w:w="1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6469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 predict hypertension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D0CE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65AC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5478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696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0D73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016" w:rsidRPr="00674CE2" w14:paraId="18E94A7A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4DD5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96CE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0.637 (0.620-0.654)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400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AC5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54.87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E80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66.29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9E5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24.80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B610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0.212</w:t>
            </w:r>
          </w:p>
        </w:tc>
      </w:tr>
      <w:tr w:rsidR="003E0016" w:rsidRPr="00674CE2" w14:paraId="6EC92599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D973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F449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0.631 (0.613-0.648)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506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C4D3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61.28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AAD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F24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82.00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E836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</w:t>
            </w:r>
          </w:p>
        </w:tc>
      </w:tr>
      <w:tr w:rsidR="003E0016" w:rsidRPr="00674CE2" w14:paraId="27375285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5173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 index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6DC9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0.663 (0.646-0.680)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9D06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C35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58.04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205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A343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0108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</w:tr>
      <w:tr w:rsidR="003E0016" w:rsidRPr="00674CE2" w14:paraId="7B7724A6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7E27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TG/HDL-C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5CBC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0.630 (0.612-0.647)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657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B03E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50.94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19D6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F306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DD36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</w:tr>
      <w:tr w:rsidR="003E0016" w:rsidRPr="00674CE2" w14:paraId="7481C8FD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F1D0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TyG-BMI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75A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0.673 (0.655-0.689)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7CC0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B4B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68.53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41BF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56.22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3818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208.41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C64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0.248</w:t>
            </w:r>
          </w:p>
        </w:tc>
      </w:tr>
      <w:tr w:rsidR="003E0016" w:rsidRPr="00674CE2" w14:paraId="03BB7D47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9662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TyG-WC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0CD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0.675 (0.658-0.692)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426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99B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71.25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376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6B8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706.66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A5F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0.247</w:t>
            </w:r>
          </w:p>
        </w:tc>
      </w:tr>
      <w:tr w:rsidR="003E0016" w:rsidRPr="00674CE2" w14:paraId="7EE38F34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B52E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METS-IR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7BE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0.652 (0.635-0.669)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3C3C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86EF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876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F2CE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A813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0.222</w:t>
            </w:r>
          </w:p>
        </w:tc>
      </w:tr>
      <w:tr w:rsidR="003E0016" w:rsidRPr="00674CE2" w14:paraId="47870070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C7D5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LAP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1FA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0.656 (0.638-0.673)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2B74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B63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52.53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405A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B2A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33.89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C6F2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0.232</w:t>
            </w:r>
          </w:p>
        </w:tc>
      </w:tr>
      <w:tr w:rsidR="003E0016" w:rsidRPr="00674CE2" w14:paraId="72317554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B051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VAI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CEEC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0.613 (0.596-0.631)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EFC1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858B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54.72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1BD0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A6C6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B3D9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0.176</w:t>
            </w:r>
          </w:p>
        </w:tc>
      </w:tr>
      <w:tr w:rsidR="003E0016" w:rsidRPr="00674CE2" w14:paraId="41037467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F0E20" w14:textId="77777777" w:rsidR="003E0016" w:rsidRPr="00674CE2" w:rsidRDefault="003E001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AIP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DD02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0.630 (0.612-0.647)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6F249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9A200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51.32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8BEC8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BBDE5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0DFB7" w14:textId="77777777" w:rsidR="003E0016" w:rsidRPr="00674CE2" w:rsidRDefault="003E001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</w:tr>
    </w:tbl>
    <w:p w14:paraId="3C957640" w14:textId="26FD811E" w:rsidR="003E0016" w:rsidRPr="003E0016" w:rsidRDefault="003E0016" w:rsidP="003E0016">
      <w:pPr>
        <w:spacing w:line="276" w:lineRule="auto"/>
        <w:jc w:val="thaiDistribute"/>
        <w:rPr>
          <w:rFonts w:ascii="Times New Roman" w:hAnsi="Times New Roman" w:cs="Times New Roman"/>
          <w:sz w:val="20"/>
          <w:szCs w:val="20"/>
        </w:rPr>
      </w:pPr>
      <w:r w:rsidRPr="003E0016">
        <w:rPr>
          <w:rFonts w:ascii="Times New Roman" w:hAnsi="Times New Roman" w:cs="Times New Roman"/>
          <w:noProof/>
          <w:sz w:val="20"/>
          <w:szCs w:val="20"/>
        </w:rPr>
        <w:t xml:space="preserve">Younger age, age &lt; 48 years; BMI, body mass index; WC, waist circumference; TyG index, triglyceride glucose index; TG/HDL-c, triglycerides/high-density lipoprotein cholesterol ratio; TyG-BMI, TyG index with body mass index; TyG-WC, TyG index with waist circumference; METS-IR, </w:t>
      </w:r>
      <w:r w:rsidR="00EE277F">
        <w:rPr>
          <w:rFonts w:ascii="Times New Roman" w:hAnsi="Times New Roman" w:cs="Times New Roman"/>
          <w:noProof/>
          <w:sz w:val="20"/>
          <w:szCs w:val="20"/>
        </w:rPr>
        <w:t xml:space="preserve">a </w:t>
      </w:r>
      <w:r w:rsidRPr="003E0016">
        <w:rPr>
          <w:rFonts w:ascii="Times New Roman" w:hAnsi="Times New Roman" w:cs="Times New Roman"/>
          <w:sz w:val="20"/>
          <w:szCs w:val="20"/>
        </w:rPr>
        <w:t xml:space="preserve">metabolic score for insulin resistance; LAP, Lipid accumulation product; VAI, </w:t>
      </w:r>
      <w:r w:rsidRPr="003E0016">
        <w:rPr>
          <w:rFonts w:ascii="Times New Roman" w:hAnsi="Times New Roman" w:cs="Times New Roman"/>
          <w:color w:val="212121"/>
          <w:sz w:val="20"/>
          <w:szCs w:val="20"/>
        </w:rPr>
        <w:t>Visceral obesity index; AIP, atherogenic index of plasma</w:t>
      </w:r>
    </w:p>
    <w:p w14:paraId="0489BB32" w14:textId="77777777" w:rsidR="00B22E1E" w:rsidRDefault="00B22E1E"/>
    <w:sectPr w:rsidR="00B22E1E" w:rsidSect="003E00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wsjS2NDM1NTI2MDRS0lEKTi0uzszPAykwrAUAEj/ixCwAAAA="/>
  </w:docVars>
  <w:rsids>
    <w:rsidRoot w:val="003E0016"/>
    <w:rsid w:val="00135DC3"/>
    <w:rsid w:val="003E0016"/>
    <w:rsid w:val="004E0A8F"/>
    <w:rsid w:val="00515C24"/>
    <w:rsid w:val="00645ADC"/>
    <w:rsid w:val="0093662F"/>
    <w:rsid w:val="00B22E1E"/>
    <w:rsid w:val="00E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8E1A"/>
  <w15:chartTrackingRefBased/>
  <w15:docId w15:val="{9E933233-EC17-4BA2-84C4-93EB054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Wiyada Kwanhian</dc:creator>
  <cp:keywords/>
  <dc:description/>
  <cp:lastModifiedBy>Rujikorn Rattanatham</cp:lastModifiedBy>
  <cp:revision>4</cp:revision>
  <dcterms:created xsi:type="dcterms:W3CDTF">2023-02-24T03:12:00Z</dcterms:created>
  <dcterms:modified xsi:type="dcterms:W3CDTF">2023-04-24T18:51:00Z</dcterms:modified>
</cp:coreProperties>
</file>