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53EF" w14:textId="17A667F6" w:rsidR="00FC1B2A" w:rsidRPr="00FC1B2A" w:rsidRDefault="00FC1B2A" w:rsidP="00FC1B2A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lang w:val="en-GB"/>
        </w:rPr>
      </w:pPr>
      <w:r w:rsidRPr="00FC1B2A">
        <w:rPr>
          <w:rFonts w:ascii="Times New Roman" w:hAnsi="Times New Roman" w:cs="Times New Roman"/>
          <w:b/>
          <w:bCs/>
          <w:i w:val="0"/>
          <w:iCs w:val="0"/>
          <w:color w:val="auto"/>
          <w:lang w:val="en-GB"/>
        </w:rPr>
        <w:t>Table S</w:t>
      </w:r>
      <w:r w:rsidRPr="00FC1B2A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begin"/>
      </w:r>
      <w:r w:rsidRPr="00FC1B2A">
        <w:rPr>
          <w:rFonts w:ascii="Times New Roman" w:hAnsi="Times New Roman" w:cs="Times New Roman"/>
          <w:b/>
          <w:bCs/>
          <w:i w:val="0"/>
          <w:iCs w:val="0"/>
          <w:color w:val="auto"/>
          <w:lang w:val="en-GB"/>
        </w:rPr>
        <w:instrText xml:space="preserve"> SEQ Table \* ARABIC </w:instrText>
      </w:r>
      <w:r w:rsidRPr="00FC1B2A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separate"/>
      </w:r>
      <w:r w:rsidRPr="00FC1B2A">
        <w:rPr>
          <w:rFonts w:ascii="Times New Roman" w:hAnsi="Times New Roman" w:cs="Times New Roman"/>
          <w:b/>
          <w:bCs/>
          <w:i w:val="0"/>
          <w:iCs w:val="0"/>
          <w:noProof/>
          <w:color w:val="auto"/>
          <w:lang w:val="en-GB"/>
        </w:rPr>
        <w:t>1</w:t>
      </w:r>
      <w:r w:rsidRPr="00FC1B2A">
        <w:rPr>
          <w:rFonts w:ascii="Times New Roman" w:hAnsi="Times New Roman" w:cs="Times New Roman"/>
          <w:b/>
          <w:bCs/>
          <w:i w:val="0"/>
          <w:iCs w:val="0"/>
          <w:color w:val="auto"/>
        </w:rPr>
        <w:fldChar w:fldCharType="end"/>
      </w:r>
      <w:r w:rsidRPr="00FC1B2A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. ITS </w:t>
      </w:r>
      <w:r>
        <w:rPr>
          <w:rFonts w:ascii="Times New Roman" w:hAnsi="Times New Roman" w:cs="Times New Roman"/>
          <w:i w:val="0"/>
          <w:iCs w:val="0"/>
          <w:color w:val="auto"/>
          <w:lang w:val="en-GB"/>
        </w:rPr>
        <w:t>c</w:t>
      </w:r>
      <w:r w:rsidRPr="00FC1B2A">
        <w:rPr>
          <w:rFonts w:ascii="Times New Roman" w:hAnsi="Times New Roman" w:cs="Times New Roman"/>
          <w:i w:val="0"/>
          <w:iCs w:val="0"/>
          <w:color w:val="auto"/>
          <w:lang w:val="en-GB"/>
        </w:rPr>
        <w:t>ommon OTUs between samples</w:t>
      </w:r>
      <w:r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, and their taxonomic identification. k: kingdom; p: phylum; c: class; o: order; f: family; g: genus; </w:t>
      </w:r>
      <w:proofErr w:type="gramStart"/>
      <w:r>
        <w:rPr>
          <w:rFonts w:ascii="Times New Roman" w:hAnsi="Times New Roman" w:cs="Times New Roman"/>
          <w:i w:val="0"/>
          <w:iCs w:val="0"/>
          <w:color w:val="auto"/>
          <w:lang w:val="en-GB"/>
        </w:rPr>
        <w:t>s:species</w:t>
      </w:r>
      <w:proofErr w:type="gramEnd"/>
      <w:r w:rsidR="00D65FA5">
        <w:rPr>
          <w:rFonts w:ascii="Times New Roman" w:hAnsi="Times New Roman" w:cs="Times New Roman"/>
          <w:i w:val="0"/>
          <w:iCs w:val="0"/>
          <w:color w:val="auto"/>
          <w:lang w:val="en-GB"/>
        </w:rPr>
        <w:t>.</w:t>
      </w:r>
    </w:p>
    <w:tbl>
      <w:tblPr>
        <w:tblStyle w:val="TabelaSimples4"/>
        <w:tblW w:w="139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740"/>
      </w:tblGrid>
      <w:tr w:rsidR="000522DB" w:rsidRPr="00FC1B2A" w14:paraId="1970949B" w14:textId="77777777" w:rsidTr="00FC1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</w:tcPr>
          <w:p w14:paraId="09175DF5" w14:textId="3D3D5ABC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 Number</w:t>
            </w:r>
          </w:p>
        </w:tc>
        <w:tc>
          <w:tcPr>
            <w:tcW w:w="12740" w:type="dxa"/>
            <w:tcBorders>
              <w:left w:val="nil"/>
            </w:tcBorders>
            <w:noWrap/>
          </w:tcPr>
          <w:p w14:paraId="607C3E58" w14:textId="3E5D8655" w:rsidR="000522DB" w:rsidRPr="00FC1B2A" w:rsidRDefault="000522DB" w:rsidP="00052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Taxonomic identification</w:t>
            </w:r>
          </w:p>
        </w:tc>
      </w:tr>
      <w:tr w:rsidR="000522DB" w:rsidRPr="00FC1B2A" w14:paraId="0A589831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E8DC1F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6C5169E6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p__Basidiomycota; c__Agaricomycetes</w:t>
            </w:r>
          </w:p>
        </w:tc>
      </w:tr>
      <w:tr w:rsidR="000522DB" w:rsidRPr="00FC1B2A" w14:paraId="23A392CE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D33831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591F5F9B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No blast hit</w:t>
            </w:r>
          </w:p>
        </w:tc>
      </w:tr>
      <w:tr w:rsidR="000522DB" w:rsidRPr="00FC1B2A" w14:paraId="737CB394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43A5FA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1F434A0E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No blast hit</w:t>
            </w:r>
          </w:p>
        </w:tc>
      </w:tr>
      <w:tr w:rsidR="000522DB" w:rsidRPr="00FC1B2A" w14:paraId="7DA901DD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2023353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7977A2AF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p__Basidiomycota; c__Agaricomycetes; o__Sebacinales; f__Serendipitaceae; g__Serendipita</w:t>
            </w:r>
          </w:p>
        </w:tc>
      </w:tr>
      <w:tr w:rsidR="000522DB" w:rsidRPr="00FC1B2A" w14:paraId="6EB715E5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B989DF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03EB2355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p__Basidiomycota; c__Agaricomycetes; o__Agaricales; f__Strophariaceae; g__Galerina; s__Galerina_atkinsoniana</w:t>
            </w:r>
          </w:p>
        </w:tc>
      </w:tr>
      <w:tr w:rsidR="000522DB" w:rsidRPr="00FC1B2A" w14:paraId="4A0EF901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CFDDDE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417F41E0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p__Basidiomycota; c__Agaricomycetes; o__Sebacinales; f__Serendipitaceae; g__Serendipita</w:t>
            </w:r>
          </w:p>
        </w:tc>
      </w:tr>
      <w:tr w:rsidR="000522DB" w:rsidRPr="00FC1B2A" w14:paraId="2ACA0CC9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737D5F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589D6F77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No blast hit</w:t>
            </w:r>
          </w:p>
        </w:tc>
      </w:tr>
      <w:tr w:rsidR="000522DB" w:rsidRPr="00FC1B2A" w14:paraId="623422F2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4594BB8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10BA9D60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p__Basidiomycota; c__Agaricomycetes</w:t>
            </w:r>
          </w:p>
        </w:tc>
      </w:tr>
      <w:tr w:rsidR="000522DB" w:rsidRPr="00FC1B2A" w14:paraId="272D3218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52D8B2A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3F40774A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p__Ascomycota; c__Eurotiomycetes; o__Chaetothyriales</w:t>
            </w:r>
          </w:p>
        </w:tc>
      </w:tr>
      <w:tr w:rsidR="000522DB" w:rsidRPr="00FC1B2A" w14:paraId="32093F73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BE77EE4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4AFB9ED5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No blast hit</w:t>
            </w:r>
          </w:p>
        </w:tc>
      </w:tr>
      <w:tr w:rsidR="000522DB" w:rsidRPr="00FC1B2A" w14:paraId="33C36A71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D3F219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08FB8253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p__Basidiomycota; c__Agaricomycetes; o__Sebacinales; f__Serendipitaceae</w:t>
            </w:r>
          </w:p>
        </w:tc>
      </w:tr>
      <w:tr w:rsidR="000522DB" w:rsidRPr="00FC1B2A" w14:paraId="65D06A6A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D7450B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5F80A896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No blast hit</w:t>
            </w:r>
          </w:p>
        </w:tc>
      </w:tr>
      <w:tr w:rsidR="000522DB" w:rsidRPr="00FC1B2A" w14:paraId="1D7B5762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8F623E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22B8900F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p__Ascomycota; c__Eurotiomycetes; o__Eurotiales; f__Aspergillaceae; g__Aspergillus; s__Aspergillus_niger</w:t>
            </w:r>
          </w:p>
        </w:tc>
      </w:tr>
      <w:tr w:rsidR="000522DB" w:rsidRPr="00FC1B2A" w14:paraId="7F973995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FD40C77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OTU_64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24EEFE1C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p__Mucoromycota; c__Umbelopsidomycetes; o__Umbelopsidales; f__Umbelopsidaceae; g__Umbelopsis; s__Umbelopsis_vinacea</w:t>
            </w:r>
          </w:p>
        </w:tc>
      </w:tr>
      <w:tr w:rsidR="000522DB" w:rsidRPr="00FC1B2A" w14:paraId="157F0B8F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88F8EB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OTU_73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0CC24FE0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p__Ascomycota; c__Sordariomycetes; o__Hypocreales; f__Hypocreaceae; g__Trichoderma; s__Trichoderma_atroviride</w:t>
            </w:r>
          </w:p>
        </w:tc>
      </w:tr>
      <w:tr w:rsidR="000522DB" w:rsidRPr="00FC1B2A" w14:paraId="575EC82F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5EB35DB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OTU_94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6B7DE248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p__Ascomycota; c__Dothideomycetes; o__Pleosporales; f__Didymosphaeriaceae; g__Pseudopithomyces</w:t>
            </w:r>
          </w:p>
        </w:tc>
      </w:tr>
      <w:tr w:rsidR="000522DB" w:rsidRPr="00FC1B2A" w14:paraId="4B742F0C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329FCB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OTU_123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33291E17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p__Ascomycota; c__Eurotiomycetes; o__Chaetothyriales; f__Herpotrichiellaceae; g__Cladophialophora</w:t>
            </w:r>
          </w:p>
        </w:tc>
      </w:tr>
      <w:tr w:rsidR="000522DB" w:rsidRPr="00FC1B2A" w14:paraId="435A1E10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3DBF45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OTU_124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32DF80BA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p__Ascomycota; c__Sordariomycetes; o__Hypocreales; f__Hypocreaceae; g__Trichoderma; s__Trichoderma_harzianum</w:t>
            </w:r>
          </w:p>
        </w:tc>
      </w:tr>
      <w:tr w:rsidR="000522DB" w:rsidRPr="00FC1B2A" w14:paraId="2D8708A5" w14:textId="77777777" w:rsidTr="00FC1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401204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OTU_139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7C002B38" w14:textId="77777777" w:rsidR="000522DB" w:rsidRPr="00FC1B2A" w:rsidRDefault="000522DB" w:rsidP="0005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p__Ascomycota; c__Sordariomycetes; o__Hypocreales; f__Hypocreaceae; g__Trichoderma; s__Trichoderma_harzianum</w:t>
            </w:r>
          </w:p>
        </w:tc>
      </w:tr>
      <w:tr w:rsidR="000522DB" w:rsidRPr="00FC1B2A" w14:paraId="7F856502" w14:textId="77777777" w:rsidTr="00FC1B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635AD0" w14:textId="77777777" w:rsidR="000522DB" w:rsidRPr="00FC1B2A" w:rsidRDefault="000522DB" w:rsidP="000522DB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OTU_1210</w:t>
            </w:r>
          </w:p>
        </w:tc>
        <w:tc>
          <w:tcPr>
            <w:tcW w:w="12740" w:type="dxa"/>
            <w:tcBorders>
              <w:left w:val="nil"/>
            </w:tcBorders>
            <w:noWrap/>
            <w:hideMark/>
          </w:tcPr>
          <w:p w14:paraId="6E9FB23B" w14:textId="77777777" w:rsidR="000522DB" w:rsidRPr="00FC1B2A" w:rsidRDefault="000522DB" w:rsidP="0005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FC1B2A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k__Fungi; p__Basidiomycota; c__Agaricomycetes; o__Sebacinales; f__Serendipitaceae; g__Serendipita</w:t>
            </w:r>
          </w:p>
        </w:tc>
      </w:tr>
    </w:tbl>
    <w:p w14:paraId="7229E779" w14:textId="77777777" w:rsidR="00A17DB1" w:rsidRDefault="00A17DB1"/>
    <w:sectPr w:rsidR="00A17DB1" w:rsidSect="000522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1"/>
    <w:rsid w:val="000522DB"/>
    <w:rsid w:val="008D006E"/>
    <w:rsid w:val="00A17DB1"/>
    <w:rsid w:val="00D65FA5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1589"/>
  <w15:chartTrackingRefBased/>
  <w15:docId w15:val="{114527F7-3831-41CE-ABC0-D6C89148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3">
    <w:name w:val="Plain Table 3"/>
    <w:basedOn w:val="Tabelanormal"/>
    <w:uiPriority w:val="43"/>
    <w:rsid w:val="00052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0522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FC1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FC1B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FC1B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C1B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Mendes</dc:creator>
  <cp:keywords/>
  <dc:description/>
  <cp:lastModifiedBy>Rafael Mendes</cp:lastModifiedBy>
  <cp:revision>6</cp:revision>
  <dcterms:created xsi:type="dcterms:W3CDTF">2023-05-09T10:42:00Z</dcterms:created>
  <dcterms:modified xsi:type="dcterms:W3CDTF">2023-05-09T11:10:00Z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8334007394ee671ae3acc0e00dc3bedb7fcbf7d4b5c5644abce34ab811fe884a</vt:lpwstr>
  </property>
</Properties>
</file>