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03C6" w14:textId="70C26DA3" w:rsidR="008243C5" w:rsidRDefault="00000000">
      <w:pPr>
        <w:rPr>
          <w:rFonts w:eastAsia="宋体" w:cs="Times New Roman"/>
          <w:bCs/>
          <w:sz w:val="21"/>
          <w:szCs w:val="28"/>
        </w:rPr>
      </w:pPr>
      <w:r>
        <w:rPr>
          <w:rFonts w:cs="Times New Roman"/>
          <w:b/>
          <w:bCs/>
          <w:sz w:val="21"/>
          <w:szCs w:val="21"/>
        </w:rPr>
        <w:t xml:space="preserve">Table </w:t>
      </w:r>
      <w:r>
        <w:rPr>
          <w:rFonts w:cs="Times New Roman" w:hint="eastAsia"/>
          <w:b/>
          <w:bCs/>
          <w:sz w:val="21"/>
          <w:szCs w:val="21"/>
          <w:lang w:eastAsia="zh-CN"/>
        </w:rPr>
        <w:t xml:space="preserve">S3 </w:t>
      </w:r>
      <w:r>
        <w:rPr>
          <w:rFonts w:eastAsia="宋体" w:cs="Times New Roman"/>
          <w:bCs/>
          <w:sz w:val="21"/>
          <w:szCs w:val="28"/>
        </w:rPr>
        <w:t>Network parameters for the pre-altitude and altitude group</w:t>
      </w:r>
      <w:r w:rsidR="00D021EA">
        <w:rPr>
          <w:rFonts w:eastAsia="宋体" w:cs="Times New Roman" w:hint="eastAsia"/>
          <w:bCs/>
          <w:sz w:val="21"/>
          <w:szCs w:val="28"/>
          <w:lang w:eastAsia="zh-CN"/>
        </w:rPr>
        <w:t>s</w:t>
      </w:r>
      <w:r w:rsidR="00D021EA">
        <w:rPr>
          <w:rFonts w:eastAsia="宋体" w:cs="Times New Roman"/>
          <w:bCs/>
          <w:sz w:val="21"/>
          <w:szCs w:val="28"/>
        </w:rPr>
        <w:t>.</w:t>
      </w:r>
      <w:r>
        <w:rPr>
          <w:rFonts w:eastAsia="宋体" w:cs="Times New Roman"/>
          <w:bCs/>
          <w:sz w:val="21"/>
          <w:szCs w:val="28"/>
        </w:rPr>
        <w:t xml:space="preserve"> </w:t>
      </w:r>
    </w:p>
    <w:tbl>
      <w:tblPr>
        <w:tblStyle w:val="1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04"/>
        <w:gridCol w:w="1295"/>
        <w:gridCol w:w="1141"/>
        <w:gridCol w:w="1398"/>
        <w:gridCol w:w="1425"/>
        <w:gridCol w:w="1164"/>
        <w:gridCol w:w="1580"/>
      </w:tblGrid>
      <w:tr w:rsidR="008243C5" w14:paraId="17808F05" w14:textId="77777777">
        <w:trPr>
          <w:trHeight w:val="983"/>
        </w:trPr>
        <w:tc>
          <w:tcPr>
            <w:tcW w:w="1604" w:type="dxa"/>
            <w:tcBorders>
              <w:bottom w:val="single" w:sz="4" w:space="0" w:color="auto"/>
            </w:tcBorders>
            <w:vAlign w:val="center"/>
          </w:tcPr>
          <w:p w14:paraId="3E767E20" w14:textId="77777777" w:rsidR="008243C5" w:rsidRDefault="008243C5">
            <w:pPr>
              <w:jc w:val="center"/>
              <w:rPr>
                <w:rFonts w:cs="Times New Roman"/>
                <w:sz w:val="20"/>
                <w:szCs w:val="18"/>
              </w:rPr>
            </w:pPr>
          </w:p>
        </w:tc>
        <w:tc>
          <w:tcPr>
            <w:tcW w:w="1295" w:type="dxa"/>
            <w:tcBorders>
              <w:bottom w:val="single" w:sz="4" w:space="0" w:color="auto"/>
            </w:tcBorders>
            <w:vAlign w:val="center"/>
          </w:tcPr>
          <w:p w14:paraId="62D15821" w14:textId="77777777" w:rsidR="008243C5" w:rsidRDefault="00000000">
            <w:pPr>
              <w:ind w:firstLineChars="200" w:firstLine="400"/>
              <w:jc w:val="center"/>
              <w:rPr>
                <w:rFonts w:cs="Times New Roman"/>
                <w:sz w:val="20"/>
                <w:szCs w:val="18"/>
              </w:rPr>
            </w:pPr>
            <w:r>
              <w:rPr>
                <w:rFonts w:cs="Times New Roman"/>
                <w:sz w:val="20"/>
                <w:szCs w:val="18"/>
              </w:rPr>
              <w:t>ND</w:t>
            </w:r>
          </w:p>
        </w:tc>
        <w:tc>
          <w:tcPr>
            <w:tcW w:w="1141" w:type="dxa"/>
            <w:tcBorders>
              <w:bottom w:val="single" w:sz="4" w:space="0" w:color="auto"/>
            </w:tcBorders>
            <w:vAlign w:val="center"/>
          </w:tcPr>
          <w:p w14:paraId="142EE745" w14:textId="77777777" w:rsidR="008243C5" w:rsidRDefault="00000000">
            <w:pPr>
              <w:ind w:firstLineChars="100" w:firstLine="200"/>
              <w:jc w:val="center"/>
              <w:rPr>
                <w:rFonts w:cs="Times New Roman"/>
                <w:sz w:val="20"/>
                <w:szCs w:val="18"/>
              </w:rPr>
            </w:pPr>
            <w:r>
              <w:rPr>
                <w:rFonts w:cs="Times New Roman"/>
                <w:sz w:val="20"/>
                <w:szCs w:val="18"/>
              </w:rPr>
              <w:t>MD</w:t>
            </w:r>
          </w:p>
        </w:tc>
        <w:tc>
          <w:tcPr>
            <w:tcW w:w="1398" w:type="dxa"/>
            <w:tcBorders>
              <w:bottom w:val="single" w:sz="4" w:space="0" w:color="auto"/>
            </w:tcBorders>
            <w:vAlign w:val="center"/>
          </w:tcPr>
          <w:p w14:paraId="666B1084" w14:textId="77777777" w:rsidR="008243C5" w:rsidRDefault="00000000">
            <w:pPr>
              <w:ind w:firstLineChars="100" w:firstLine="200"/>
              <w:jc w:val="center"/>
              <w:rPr>
                <w:rFonts w:cs="Times New Roman"/>
                <w:sz w:val="20"/>
                <w:szCs w:val="18"/>
              </w:rPr>
            </w:pPr>
            <w:r>
              <w:rPr>
                <w:rFonts w:cs="Times New Roman"/>
                <w:sz w:val="20"/>
                <w:szCs w:val="18"/>
              </w:rPr>
              <w:t>CC</w:t>
            </w:r>
          </w:p>
        </w:tc>
        <w:tc>
          <w:tcPr>
            <w:tcW w:w="1425" w:type="dxa"/>
            <w:tcBorders>
              <w:bottom w:val="single" w:sz="4" w:space="0" w:color="auto"/>
            </w:tcBorders>
            <w:vAlign w:val="center"/>
          </w:tcPr>
          <w:p w14:paraId="3465789D" w14:textId="77777777" w:rsidR="008243C5" w:rsidRDefault="00000000">
            <w:pPr>
              <w:ind w:firstLineChars="100" w:firstLine="200"/>
              <w:jc w:val="center"/>
              <w:rPr>
                <w:rFonts w:cs="Times New Roman"/>
                <w:sz w:val="20"/>
                <w:szCs w:val="18"/>
              </w:rPr>
            </w:pPr>
            <w:r>
              <w:rPr>
                <w:rFonts w:cs="Times New Roman"/>
                <w:sz w:val="20"/>
                <w:szCs w:val="18"/>
              </w:rPr>
              <w:t>GD</w:t>
            </w:r>
          </w:p>
        </w:tc>
        <w:tc>
          <w:tcPr>
            <w:tcW w:w="1164" w:type="dxa"/>
            <w:tcBorders>
              <w:bottom w:val="single" w:sz="4" w:space="0" w:color="auto"/>
            </w:tcBorders>
            <w:vAlign w:val="center"/>
          </w:tcPr>
          <w:p w14:paraId="33D0DEA6" w14:textId="77777777" w:rsidR="008243C5" w:rsidRDefault="00000000">
            <w:pPr>
              <w:jc w:val="center"/>
              <w:rPr>
                <w:rFonts w:cs="Times New Roman"/>
                <w:sz w:val="20"/>
                <w:szCs w:val="18"/>
              </w:rPr>
            </w:pPr>
            <w:r>
              <w:rPr>
                <w:rFonts w:cs="Times New Roman"/>
                <w:sz w:val="20"/>
                <w:szCs w:val="18"/>
              </w:rPr>
              <w:t>AD</w:t>
            </w:r>
          </w:p>
        </w:tc>
        <w:tc>
          <w:tcPr>
            <w:tcW w:w="1580" w:type="dxa"/>
            <w:tcBorders>
              <w:bottom w:val="single" w:sz="4" w:space="0" w:color="auto"/>
            </w:tcBorders>
            <w:vAlign w:val="center"/>
          </w:tcPr>
          <w:p w14:paraId="6EFA684F" w14:textId="77777777" w:rsidR="008243C5" w:rsidRDefault="00000000">
            <w:pPr>
              <w:jc w:val="center"/>
              <w:rPr>
                <w:rFonts w:cs="Times New Roman"/>
                <w:sz w:val="20"/>
                <w:szCs w:val="18"/>
              </w:rPr>
            </w:pPr>
            <w:r>
              <w:rPr>
                <w:rFonts w:cs="Times New Roman"/>
                <w:sz w:val="20"/>
                <w:szCs w:val="18"/>
              </w:rPr>
              <w:t>APL</w:t>
            </w:r>
          </w:p>
        </w:tc>
      </w:tr>
      <w:tr w:rsidR="008243C5" w14:paraId="1812D2DB" w14:textId="77777777">
        <w:trPr>
          <w:trHeight w:val="710"/>
        </w:trPr>
        <w:tc>
          <w:tcPr>
            <w:tcW w:w="1604" w:type="dxa"/>
            <w:tcBorders>
              <w:bottom w:val="nil"/>
            </w:tcBorders>
            <w:vAlign w:val="center"/>
          </w:tcPr>
          <w:p w14:paraId="39FB7115" w14:textId="77777777" w:rsidR="008243C5" w:rsidRDefault="00000000">
            <w:pPr>
              <w:jc w:val="center"/>
              <w:rPr>
                <w:rFonts w:cs="Times New Roman"/>
                <w:sz w:val="20"/>
                <w:szCs w:val="18"/>
              </w:rPr>
            </w:pPr>
            <w:r>
              <w:rPr>
                <w:rFonts w:cs="Times New Roman"/>
                <w:sz w:val="20"/>
                <w:szCs w:val="18"/>
              </w:rPr>
              <w:t>Pre-altitude</w:t>
            </w:r>
          </w:p>
        </w:tc>
        <w:tc>
          <w:tcPr>
            <w:tcW w:w="1295" w:type="dxa"/>
            <w:tcBorders>
              <w:bottom w:val="nil"/>
            </w:tcBorders>
            <w:vAlign w:val="center"/>
          </w:tcPr>
          <w:p w14:paraId="7E2E0A4B" w14:textId="77777777" w:rsidR="008243C5" w:rsidRDefault="00000000">
            <w:pPr>
              <w:ind w:firstLineChars="200" w:firstLine="400"/>
              <w:jc w:val="center"/>
              <w:rPr>
                <w:rFonts w:cs="Times New Roman"/>
                <w:sz w:val="20"/>
                <w:szCs w:val="18"/>
              </w:rPr>
            </w:pPr>
            <w:r>
              <w:rPr>
                <w:rFonts w:cs="Times New Roman"/>
                <w:sz w:val="20"/>
                <w:szCs w:val="18"/>
              </w:rPr>
              <w:t>9</w:t>
            </w:r>
          </w:p>
        </w:tc>
        <w:tc>
          <w:tcPr>
            <w:tcW w:w="1141" w:type="dxa"/>
            <w:tcBorders>
              <w:bottom w:val="nil"/>
            </w:tcBorders>
            <w:vAlign w:val="center"/>
          </w:tcPr>
          <w:p w14:paraId="474DCD04" w14:textId="77777777" w:rsidR="008243C5" w:rsidRDefault="00000000">
            <w:pPr>
              <w:ind w:firstLineChars="100" w:firstLine="200"/>
              <w:jc w:val="center"/>
              <w:rPr>
                <w:rFonts w:cs="Times New Roman"/>
                <w:sz w:val="20"/>
                <w:szCs w:val="18"/>
              </w:rPr>
            </w:pPr>
            <w:r>
              <w:rPr>
                <w:rFonts w:cs="Times New Roman"/>
                <w:sz w:val="20"/>
                <w:szCs w:val="18"/>
              </w:rPr>
              <w:t>0.377</w:t>
            </w:r>
          </w:p>
        </w:tc>
        <w:tc>
          <w:tcPr>
            <w:tcW w:w="1398" w:type="dxa"/>
            <w:tcBorders>
              <w:bottom w:val="nil"/>
            </w:tcBorders>
            <w:vAlign w:val="center"/>
          </w:tcPr>
          <w:p w14:paraId="0EBEF057" w14:textId="77777777" w:rsidR="008243C5" w:rsidRDefault="00000000">
            <w:pPr>
              <w:ind w:firstLineChars="100" w:firstLine="200"/>
              <w:jc w:val="center"/>
              <w:rPr>
                <w:rFonts w:cs="Times New Roman"/>
                <w:sz w:val="20"/>
                <w:szCs w:val="18"/>
              </w:rPr>
            </w:pPr>
            <w:r>
              <w:rPr>
                <w:rFonts w:cs="Times New Roman"/>
                <w:sz w:val="20"/>
                <w:szCs w:val="18"/>
              </w:rPr>
              <w:t>0.485</w:t>
            </w:r>
          </w:p>
        </w:tc>
        <w:tc>
          <w:tcPr>
            <w:tcW w:w="1425" w:type="dxa"/>
            <w:tcBorders>
              <w:bottom w:val="nil"/>
            </w:tcBorders>
            <w:vAlign w:val="center"/>
          </w:tcPr>
          <w:p w14:paraId="4E1703EF" w14:textId="77777777" w:rsidR="008243C5" w:rsidRDefault="00000000">
            <w:pPr>
              <w:ind w:firstLineChars="100" w:firstLine="200"/>
              <w:jc w:val="center"/>
              <w:rPr>
                <w:rFonts w:cs="Times New Roman"/>
                <w:sz w:val="20"/>
                <w:szCs w:val="18"/>
              </w:rPr>
            </w:pPr>
            <w:r>
              <w:rPr>
                <w:rFonts w:cs="Times New Roman"/>
                <w:sz w:val="20"/>
                <w:szCs w:val="18"/>
              </w:rPr>
              <w:t>0.074</w:t>
            </w:r>
          </w:p>
        </w:tc>
        <w:tc>
          <w:tcPr>
            <w:tcW w:w="1164" w:type="dxa"/>
            <w:tcBorders>
              <w:bottom w:val="nil"/>
            </w:tcBorders>
            <w:vAlign w:val="center"/>
          </w:tcPr>
          <w:p w14:paraId="63FEC8DB" w14:textId="77777777" w:rsidR="008243C5" w:rsidRDefault="00000000">
            <w:pPr>
              <w:jc w:val="center"/>
              <w:rPr>
                <w:rFonts w:cs="Times New Roman"/>
                <w:sz w:val="20"/>
                <w:szCs w:val="18"/>
              </w:rPr>
            </w:pPr>
            <w:r>
              <w:rPr>
                <w:rFonts w:cs="Times New Roman"/>
                <w:sz w:val="20"/>
                <w:szCs w:val="18"/>
              </w:rPr>
              <w:t>14.909</w:t>
            </w:r>
          </w:p>
        </w:tc>
        <w:tc>
          <w:tcPr>
            <w:tcW w:w="1580" w:type="dxa"/>
            <w:tcBorders>
              <w:bottom w:val="nil"/>
            </w:tcBorders>
            <w:vAlign w:val="center"/>
          </w:tcPr>
          <w:p w14:paraId="406C5C04" w14:textId="77777777" w:rsidR="008243C5" w:rsidRDefault="00000000">
            <w:pPr>
              <w:jc w:val="center"/>
              <w:rPr>
                <w:rFonts w:cs="Times New Roman"/>
                <w:sz w:val="20"/>
                <w:szCs w:val="18"/>
              </w:rPr>
            </w:pPr>
            <w:r>
              <w:rPr>
                <w:rFonts w:cs="Times New Roman"/>
                <w:sz w:val="20"/>
                <w:szCs w:val="18"/>
              </w:rPr>
              <w:t>3.363</w:t>
            </w:r>
          </w:p>
        </w:tc>
      </w:tr>
      <w:tr w:rsidR="008243C5" w14:paraId="6B72C85A" w14:textId="77777777">
        <w:trPr>
          <w:trHeight w:val="700"/>
        </w:trPr>
        <w:tc>
          <w:tcPr>
            <w:tcW w:w="1604" w:type="dxa"/>
            <w:tcBorders>
              <w:top w:val="nil"/>
            </w:tcBorders>
            <w:vAlign w:val="center"/>
          </w:tcPr>
          <w:p w14:paraId="252FE763" w14:textId="77777777" w:rsidR="008243C5" w:rsidRDefault="00000000">
            <w:pPr>
              <w:jc w:val="center"/>
              <w:rPr>
                <w:rFonts w:cs="Times New Roman"/>
                <w:sz w:val="20"/>
                <w:szCs w:val="18"/>
              </w:rPr>
            </w:pPr>
            <w:r>
              <w:rPr>
                <w:rFonts w:cs="Times New Roman"/>
                <w:sz w:val="20"/>
                <w:szCs w:val="18"/>
              </w:rPr>
              <w:t>Altitude</w:t>
            </w:r>
          </w:p>
        </w:tc>
        <w:tc>
          <w:tcPr>
            <w:tcW w:w="1295" w:type="dxa"/>
            <w:tcBorders>
              <w:top w:val="nil"/>
            </w:tcBorders>
            <w:vAlign w:val="center"/>
          </w:tcPr>
          <w:p w14:paraId="39CC93E9" w14:textId="77777777" w:rsidR="008243C5" w:rsidRDefault="00000000">
            <w:pPr>
              <w:ind w:firstLineChars="200" w:firstLine="400"/>
              <w:jc w:val="center"/>
              <w:rPr>
                <w:rFonts w:cs="Times New Roman"/>
                <w:sz w:val="20"/>
                <w:szCs w:val="18"/>
              </w:rPr>
            </w:pPr>
            <w:r>
              <w:rPr>
                <w:rFonts w:cs="Times New Roman"/>
                <w:sz w:val="20"/>
                <w:szCs w:val="18"/>
              </w:rPr>
              <w:t>10</w:t>
            </w:r>
          </w:p>
        </w:tc>
        <w:tc>
          <w:tcPr>
            <w:tcW w:w="1141" w:type="dxa"/>
            <w:tcBorders>
              <w:top w:val="nil"/>
            </w:tcBorders>
            <w:vAlign w:val="center"/>
          </w:tcPr>
          <w:p w14:paraId="78532E67" w14:textId="77777777" w:rsidR="008243C5" w:rsidRDefault="00000000">
            <w:pPr>
              <w:ind w:firstLineChars="100" w:firstLine="200"/>
              <w:jc w:val="center"/>
              <w:rPr>
                <w:rFonts w:cs="Times New Roman"/>
                <w:sz w:val="20"/>
                <w:szCs w:val="18"/>
              </w:rPr>
            </w:pPr>
            <w:r>
              <w:rPr>
                <w:rFonts w:cs="Times New Roman"/>
                <w:sz w:val="20"/>
                <w:szCs w:val="18"/>
              </w:rPr>
              <w:t>0.453</w:t>
            </w:r>
          </w:p>
        </w:tc>
        <w:tc>
          <w:tcPr>
            <w:tcW w:w="1398" w:type="dxa"/>
            <w:tcBorders>
              <w:top w:val="nil"/>
            </w:tcBorders>
            <w:vAlign w:val="center"/>
          </w:tcPr>
          <w:p w14:paraId="2A2820AD" w14:textId="77777777" w:rsidR="008243C5" w:rsidRDefault="00000000">
            <w:pPr>
              <w:ind w:firstLineChars="100" w:firstLine="200"/>
              <w:jc w:val="center"/>
              <w:rPr>
                <w:rFonts w:cs="Times New Roman"/>
                <w:sz w:val="20"/>
                <w:szCs w:val="18"/>
              </w:rPr>
            </w:pPr>
            <w:r>
              <w:rPr>
                <w:rFonts w:cs="Times New Roman"/>
                <w:sz w:val="20"/>
                <w:szCs w:val="18"/>
              </w:rPr>
              <w:t>0.473</w:t>
            </w:r>
          </w:p>
        </w:tc>
        <w:tc>
          <w:tcPr>
            <w:tcW w:w="1425" w:type="dxa"/>
            <w:tcBorders>
              <w:top w:val="nil"/>
            </w:tcBorders>
            <w:vAlign w:val="center"/>
          </w:tcPr>
          <w:p w14:paraId="607A5F0B" w14:textId="77777777" w:rsidR="008243C5" w:rsidRDefault="00000000">
            <w:pPr>
              <w:ind w:firstLineChars="100" w:firstLine="200"/>
              <w:jc w:val="center"/>
              <w:rPr>
                <w:rFonts w:cs="Times New Roman"/>
                <w:sz w:val="20"/>
                <w:szCs w:val="18"/>
              </w:rPr>
            </w:pPr>
            <w:r>
              <w:rPr>
                <w:rFonts w:cs="Times New Roman"/>
                <w:sz w:val="20"/>
                <w:szCs w:val="18"/>
              </w:rPr>
              <w:t>0.061</w:t>
            </w:r>
          </w:p>
        </w:tc>
        <w:tc>
          <w:tcPr>
            <w:tcW w:w="1164" w:type="dxa"/>
            <w:tcBorders>
              <w:top w:val="nil"/>
            </w:tcBorders>
            <w:vAlign w:val="center"/>
          </w:tcPr>
          <w:p w14:paraId="519D0CCD" w14:textId="77777777" w:rsidR="008243C5" w:rsidRDefault="00000000">
            <w:pPr>
              <w:jc w:val="center"/>
              <w:rPr>
                <w:rFonts w:cs="Times New Roman"/>
                <w:sz w:val="20"/>
                <w:szCs w:val="18"/>
              </w:rPr>
            </w:pPr>
            <w:r>
              <w:rPr>
                <w:rFonts w:cs="Times New Roman"/>
                <w:sz w:val="20"/>
                <w:szCs w:val="18"/>
              </w:rPr>
              <w:t>12.141</w:t>
            </w:r>
          </w:p>
        </w:tc>
        <w:tc>
          <w:tcPr>
            <w:tcW w:w="1580" w:type="dxa"/>
            <w:tcBorders>
              <w:top w:val="nil"/>
            </w:tcBorders>
            <w:vAlign w:val="center"/>
          </w:tcPr>
          <w:p w14:paraId="1100EC38" w14:textId="77777777" w:rsidR="008243C5" w:rsidRDefault="00000000">
            <w:pPr>
              <w:jc w:val="center"/>
              <w:rPr>
                <w:rFonts w:cs="Times New Roman"/>
                <w:sz w:val="20"/>
                <w:szCs w:val="18"/>
              </w:rPr>
            </w:pPr>
            <w:r>
              <w:rPr>
                <w:rFonts w:cs="Times New Roman"/>
                <w:sz w:val="20"/>
                <w:szCs w:val="18"/>
              </w:rPr>
              <w:t>3.557</w:t>
            </w:r>
          </w:p>
        </w:tc>
      </w:tr>
    </w:tbl>
    <w:p w14:paraId="34F79D90" w14:textId="4B3536F5" w:rsidR="008243C5" w:rsidRDefault="00D021EA">
      <w:pPr>
        <w:jc w:val="both"/>
        <w:rPr>
          <w:rFonts w:cs="Times New Roman"/>
          <w:sz w:val="21"/>
          <w:szCs w:val="21"/>
        </w:rPr>
      </w:pPr>
      <w:r w:rsidRPr="00D021EA">
        <w:rPr>
          <w:rFonts w:cs="Times New Roman"/>
          <w:sz w:val="21"/>
          <w:szCs w:val="21"/>
        </w:rPr>
        <w:t>ND (network diameter): the maximum measurement length of the diameter of the network diagram. There is the shortest distance between any two points, and the extent of these distances is the diameter of the network diagram. MD (modularity degree): network diagram modularity degree measures the modularity degree of the network group structure and describes the rationality of the network being divided into different modules or the differentiation between different modules. CC (clustering coefficient): the possibility that the adjacent nodes of the node are connected with each other, and the connectivity of the network graph is the average of the connectivity of all nodes. GD (graph density): network graph density is the actual number of edges divided by the number of all possible edges. AD (average degree): average connectivity is the number of edges connected by the node. The average connectivity is the sum of the connectivity of all nodes divided by the total number of nodes. APL (average path length): the mean distance. There is the shortest path between every two pairs of nodes. The average path length is the sum of these distances of all pairs of nodes divided by the number of node pairs.</w:t>
      </w:r>
    </w:p>
    <w:p w14:paraId="1A645F8D" w14:textId="77777777" w:rsidR="008243C5" w:rsidRDefault="008243C5">
      <w:pPr>
        <w:spacing w:before="240"/>
      </w:pPr>
    </w:p>
    <w:p w14:paraId="17B26D95" w14:textId="77777777" w:rsidR="008243C5" w:rsidRDefault="008243C5"/>
    <w:sectPr w:rsidR="008243C5">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4A6F" w14:textId="77777777" w:rsidR="00B8322F" w:rsidRDefault="00B8322F">
      <w:pPr>
        <w:spacing w:before="0" w:after="0"/>
      </w:pPr>
      <w:r>
        <w:separator/>
      </w:r>
    </w:p>
  </w:endnote>
  <w:endnote w:type="continuationSeparator" w:id="0">
    <w:p w14:paraId="200AD1FE" w14:textId="77777777" w:rsidR="00B8322F" w:rsidRDefault="00B83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C3E8" w14:textId="77777777" w:rsidR="008243C5" w:rsidRDefault="00000000">
    <w:pPr>
      <w:rPr>
        <w:color w:val="C00000"/>
        <w:szCs w:val="24"/>
      </w:rPr>
    </w:pPr>
    <w:r>
      <w:rPr>
        <w:noProof/>
        <w:lang w:val="en-GB" w:eastAsia="en-GB"/>
      </w:rPr>
      <mc:AlternateContent>
        <mc:Choice Requires="wps">
          <w:drawing>
            <wp:anchor distT="0" distB="0" distL="114300" distR="114300" simplePos="0" relativeHeight="251660288" behindDoc="0" locked="0" layoutInCell="1" allowOverlap="1" wp14:anchorId="3A235974" wp14:editId="792B977F">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CD08E70" w14:textId="77777777" w:rsidR="008243C5" w:rsidRDefault="00000000">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2</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3A235974"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" filled="f" stroked="f" strokeweight=".5pt">
              <v:textbox style="mso-fit-shape-to-text:t">
                <w:txbxContent>
                  <w:p w14:paraId="6CD08E70" w14:textId="77777777" w:rsidR="008243C5" w:rsidRDefault="00000000">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2</w:t>
                    </w:r>
                    <w:r>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32F6" w14:textId="77777777" w:rsidR="008243C5" w:rsidRDefault="00000000">
    <w:pPr>
      <w:rPr>
        <w:b/>
        <w:sz w:val="20"/>
        <w:szCs w:val="24"/>
      </w:rPr>
    </w:pPr>
    <w:r>
      <w:rPr>
        <w:noProof/>
        <w:lang w:val="en-GB" w:eastAsia="en-GB"/>
      </w:rPr>
      <mc:AlternateContent>
        <mc:Choice Requires="wps">
          <w:drawing>
            <wp:anchor distT="0" distB="0" distL="114300" distR="114300" simplePos="0" relativeHeight="251659264" behindDoc="0" locked="0" layoutInCell="1" allowOverlap="1" wp14:anchorId="185FD39B" wp14:editId="2F45AD8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F1E4A04" w14:textId="77777777" w:rsidR="008243C5" w:rsidRDefault="00000000">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3</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185FD39B"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" filled="f" stroked="f" strokeweight=".5pt">
              <v:textbox style="mso-fit-shape-to-text:t">
                <w:txbxContent>
                  <w:p w14:paraId="1F1E4A04" w14:textId="77777777" w:rsidR="008243C5" w:rsidRDefault="00000000">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3</w:t>
                    </w:r>
                    <w:r>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B718" w14:textId="77777777" w:rsidR="00B8322F" w:rsidRDefault="00B8322F">
      <w:pPr>
        <w:spacing w:before="0" w:after="0"/>
      </w:pPr>
      <w:r>
        <w:separator/>
      </w:r>
    </w:p>
  </w:footnote>
  <w:footnote w:type="continuationSeparator" w:id="0">
    <w:p w14:paraId="349F76AF" w14:textId="77777777" w:rsidR="00B8322F" w:rsidRDefault="00B832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A9F8" w14:textId="77777777" w:rsidR="008243C5" w:rsidRDefault="00000000">
    <w:pPr>
      <w:rPr>
        <w:rFonts w:cs="Times New Roman"/>
      </w:rPr>
    </w:pPr>
    <w:r>
      <w:rPr>
        <w:rFonts w:cs="Times New Roman"/>
      </w:rPr>
      <w:ptab w:relativeTo="margin" w:alignment="center" w:leader="none"/>
    </w:r>
    <w:r>
      <w:rPr>
        <w:rFonts w:cs="Times New Roman"/>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22C6" w14:textId="77777777" w:rsidR="008243C5" w:rsidRDefault="00000000">
    <w:r>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1EC0601A"/>
    <w:lvl w:ilvl="0">
      <w:start w:val="1"/>
      <w:numFmt w:val="decimal"/>
      <w:pStyle w:val="1"/>
      <w:lvlText w:val="%1"/>
      <w:lvlJc w:val="left"/>
      <w:pPr>
        <w:tabs>
          <w:tab w:val="left" w:pos="567"/>
        </w:tabs>
        <w:ind w:left="567" w:hanging="567"/>
      </w:pPr>
      <w:rPr>
        <w:rFonts w:hint="default"/>
      </w:rPr>
    </w:lvl>
    <w:lvl w:ilvl="1">
      <w:start w:val="1"/>
      <w:numFmt w:val="decimal"/>
      <w:pStyle w:val="2"/>
      <w:lvlText w:val="%1.%2"/>
      <w:lvlJc w:val="left"/>
      <w:pPr>
        <w:tabs>
          <w:tab w:val="left" w:pos="567"/>
        </w:tabs>
        <w:ind w:left="567" w:hanging="567"/>
      </w:pPr>
      <w:rPr>
        <w:rFonts w:hint="default"/>
      </w:rPr>
    </w:lvl>
    <w:lvl w:ilvl="2">
      <w:start w:val="1"/>
      <w:numFmt w:val="decimal"/>
      <w:lvlText w:val="%1.%2.%3"/>
      <w:lvlJc w:val="left"/>
      <w:pPr>
        <w:tabs>
          <w:tab w:val="left" w:pos="567"/>
        </w:tabs>
        <w:ind w:left="567" w:hanging="567"/>
      </w:pPr>
      <w:rPr>
        <w:rFonts w:hint="default"/>
      </w:rPr>
    </w:lvl>
    <w:lvl w:ilvl="3">
      <w:start w:val="1"/>
      <w:numFmt w:val="decimal"/>
      <w:lvlText w:val="%1.%2.%3.%4"/>
      <w:lvlJc w:val="left"/>
      <w:pPr>
        <w:tabs>
          <w:tab w:val="left" w:pos="567"/>
        </w:tabs>
        <w:ind w:left="567" w:hanging="567"/>
      </w:pPr>
      <w:rPr>
        <w:rFonts w:hint="default"/>
      </w:rPr>
    </w:lvl>
    <w:lvl w:ilvl="4">
      <w:start w:val="1"/>
      <w:numFmt w:val="decimal"/>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1" w15:restartNumberingAfterBreak="0">
    <w:nsid w:val="225305B5"/>
    <w:multiLevelType w:val="multilevel"/>
    <w:tmpl w:val="225305B5"/>
    <w:lvl w:ilvl="0">
      <w:start w:val="1"/>
      <w:numFmt w:val="bullet"/>
      <w:pStyle w:val="a"/>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65893225">
    <w:abstractNumId w:val="0"/>
  </w:num>
  <w:num w:numId="2" w16cid:durableId="44720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A1ZWIyNjE5ZWJiODEwNzk0NTg1ZjRlOWMzMDEzZjEifQ=="/>
  </w:docVars>
  <w:rsids>
    <w:rsidRoot w:val="22764E63"/>
    <w:rsid w:val="008243C5"/>
    <w:rsid w:val="00B8322F"/>
    <w:rsid w:val="00D021EA"/>
    <w:rsid w:val="01417298"/>
    <w:rsid w:val="17434580"/>
    <w:rsid w:val="22764E63"/>
    <w:rsid w:val="2E8142C2"/>
    <w:rsid w:val="623E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ABB68"/>
  <w15:docId w15:val="{95F21B65-912B-449C-9E3E-90D788C9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before="120" w:after="240"/>
    </w:pPr>
    <w:rPr>
      <w:rFonts w:ascii="Times New Roman" w:hAnsi="Times New Roman"/>
      <w:sz w:val="24"/>
      <w:szCs w:val="22"/>
      <w:lang w:eastAsia="en-US"/>
    </w:rPr>
  </w:style>
  <w:style w:type="paragraph" w:styleId="1">
    <w:name w:val="heading 1"/>
    <w:basedOn w:val="a"/>
    <w:next w:val="a0"/>
    <w:uiPriority w:val="2"/>
    <w:qFormat/>
    <w:pPr>
      <w:numPr>
        <w:numId w:val="1"/>
      </w:numPr>
      <w:spacing w:before="240"/>
      <w:contextualSpacing w:val="0"/>
      <w:outlineLvl w:val="0"/>
    </w:pPr>
    <w:rPr>
      <w:b/>
    </w:rPr>
  </w:style>
  <w:style w:type="paragraph" w:styleId="2">
    <w:name w:val="heading 2"/>
    <w:basedOn w:val="1"/>
    <w:next w:val="a0"/>
    <w:uiPriority w:val="2"/>
    <w:qFormat/>
    <w:pPr>
      <w:numPr>
        <w:ilvl w:val="1"/>
      </w:numPr>
      <w:spacing w:after="20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
    <w:qFormat/>
    <w:pPr>
      <w:numPr>
        <w:numId w:val="2"/>
      </w:numPr>
      <w:contextualSpacing/>
    </w:pPr>
    <w:rPr>
      <w:rFonts w:eastAsia="Cambria" w:cs="Times New Roman"/>
      <w:szCs w:val="24"/>
    </w:rPr>
  </w:style>
  <w:style w:type="table" w:styleId="a4">
    <w:name w:val="Table Grid"/>
    <w:basedOn w:val="a2"/>
    <w:uiPriority w:val="39"/>
    <w:qFormat/>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2"/>
    <w:uiPriority w:val="39"/>
    <w:qFormat/>
    <w:rPr>
      <w:rFonts w:asciiTheme="majorHAnsi" w:hAnsiTheme="maj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dc:creator>
  <cp:lastModifiedBy>倩</cp:lastModifiedBy>
  <cp:revision>2</cp:revision>
  <dcterms:created xsi:type="dcterms:W3CDTF">2022-09-23T11:48:00Z</dcterms:created>
  <dcterms:modified xsi:type="dcterms:W3CDTF">2023-05-10T15:15:00Z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815A5CC199BC4A88A2780207B30B4679</vt:lpwstr>
  </property>
</Properties>
</file>