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FEFA" w14:textId="5062531F" w:rsidR="001C59AF" w:rsidRDefault="00445AEA" w:rsidP="001C59AF">
      <w:pPr>
        <w:spacing w:line="480" w:lineRule="auto"/>
        <w:jc w:val="both"/>
        <w:rPr>
          <w:rFonts w:ascii="Times New Roman" w:hAnsi="Times New Roman" w:cs="Times New Roman"/>
        </w:rPr>
      </w:pPr>
      <w:r w:rsidRPr="00445AEA">
        <w:rPr>
          <w:rFonts w:ascii="Times New Roman" w:hAnsi="Times New Roman" w:cs="Times New Roman"/>
          <w:highlight w:val="yellow"/>
        </w:rPr>
        <w:t xml:space="preserve">Supplementary </w:t>
      </w:r>
      <w:r w:rsidR="001C59AF" w:rsidRPr="00445AEA">
        <w:rPr>
          <w:rFonts w:ascii="Times New Roman" w:hAnsi="Times New Roman" w:cs="Times New Roman"/>
          <w:highlight w:val="yellow"/>
        </w:rPr>
        <w:t>Table. References of investigations that used accelerometers to record APA before step initiation.</w:t>
      </w:r>
      <w:r w:rsidR="001C59AF">
        <w:rPr>
          <w:rFonts w:ascii="Times New Roman" w:hAnsi="Times New Roman" w:cs="Times New Roman"/>
        </w:rPr>
        <w:t xml:space="preserve"> </w:t>
      </w:r>
    </w:p>
    <w:tbl>
      <w:tblPr>
        <w:tblStyle w:val="Tabelacomgrade"/>
        <w:tblW w:w="10490" w:type="dxa"/>
        <w:tblInd w:w="-85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951"/>
        <w:gridCol w:w="1439"/>
        <w:gridCol w:w="949"/>
        <w:gridCol w:w="1319"/>
        <w:gridCol w:w="1418"/>
        <w:gridCol w:w="2409"/>
      </w:tblGrid>
      <w:tr w:rsidR="001C59AF" w:rsidRPr="009A23A7" w14:paraId="2A337296" w14:textId="77777777" w:rsidTr="00A012A3">
        <w:tc>
          <w:tcPr>
            <w:tcW w:w="1005" w:type="dxa"/>
          </w:tcPr>
          <w:p w14:paraId="759E6188" w14:textId="77777777" w:rsidR="001C59AF" w:rsidRPr="009A23A7" w:rsidRDefault="001C59AF" w:rsidP="00A012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Author, year</w:t>
            </w:r>
          </w:p>
        </w:tc>
        <w:tc>
          <w:tcPr>
            <w:tcW w:w="1951" w:type="dxa"/>
          </w:tcPr>
          <w:p w14:paraId="58109EC2" w14:textId="77777777" w:rsidR="001C59AF" w:rsidRPr="009A23A7" w:rsidRDefault="001C59AF" w:rsidP="00A012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Sensor</w:t>
            </w:r>
          </w:p>
        </w:tc>
        <w:tc>
          <w:tcPr>
            <w:tcW w:w="1439" w:type="dxa"/>
          </w:tcPr>
          <w:p w14:paraId="10A7582A" w14:textId="77777777" w:rsidR="001C59AF" w:rsidRPr="009A23A7" w:rsidRDefault="001C59AF" w:rsidP="00A012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2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Manufactor</w:t>
            </w:r>
            <w:proofErr w:type="spellEnd"/>
          </w:p>
        </w:tc>
        <w:tc>
          <w:tcPr>
            <w:tcW w:w="949" w:type="dxa"/>
          </w:tcPr>
          <w:p w14:paraId="7EEDF502" w14:textId="77777777" w:rsidR="001C59AF" w:rsidRPr="009A23A7" w:rsidRDefault="001C59AF" w:rsidP="00A012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1319" w:type="dxa"/>
          </w:tcPr>
          <w:p w14:paraId="09DD3EF2" w14:textId="77777777" w:rsidR="001C59AF" w:rsidRPr="009A23A7" w:rsidRDefault="001C59AF" w:rsidP="00A012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2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Valitidy</w:t>
            </w:r>
            <w:proofErr w:type="spellEnd"/>
          </w:p>
        </w:tc>
        <w:tc>
          <w:tcPr>
            <w:tcW w:w="1418" w:type="dxa"/>
          </w:tcPr>
          <w:p w14:paraId="07C48F14" w14:textId="77777777" w:rsidR="001C59AF" w:rsidRPr="009A23A7" w:rsidRDefault="001C59AF" w:rsidP="00A012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Reliability</w:t>
            </w:r>
          </w:p>
        </w:tc>
        <w:tc>
          <w:tcPr>
            <w:tcW w:w="2409" w:type="dxa"/>
          </w:tcPr>
          <w:p w14:paraId="1AB1987B" w14:textId="77777777" w:rsidR="001C59AF" w:rsidRPr="009A23A7" w:rsidRDefault="001C59AF" w:rsidP="00A012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Population</w:t>
            </w:r>
          </w:p>
        </w:tc>
      </w:tr>
      <w:tr w:rsidR="001C59AF" w:rsidRPr="00281A2C" w14:paraId="102315AF" w14:textId="77777777" w:rsidTr="00A012A3">
        <w:tc>
          <w:tcPr>
            <w:tcW w:w="1005" w:type="dxa"/>
          </w:tcPr>
          <w:p w14:paraId="12BFBE69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Bonora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al, 2015</w:t>
            </w:r>
          </w:p>
        </w:tc>
        <w:tc>
          <w:tcPr>
            <w:tcW w:w="1951" w:type="dxa"/>
          </w:tcPr>
          <w:p w14:paraId="60F8746B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81A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Acc and Gyro</w:t>
            </w:r>
          </w:p>
          <w:p w14:paraId="36972881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Linear acceleration and angular velocity data were sampled at 50 Hz</w:t>
            </w:r>
          </w:p>
        </w:tc>
        <w:tc>
          <w:tcPr>
            <w:tcW w:w="1439" w:type="dxa"/>
          </w:tcPr>
          <w:p w14:paraId="5FF9AB76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2 inertial sensors (TMA, </w:t>
            </w:r>
            <w:proofErr w:type="spellStart"/>
            <w:r w:rsidRPr="00281A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Tecnobody</w:t>
            </w:r>
            <w:proofErr w:type="spellEnd"/>
            <w:r w:rsidRPr="00281A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81A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Dalmine</w:t>
            </w:r>
            <w:proofErr w:type="spellEnd"/>
            <w:r w:rsidRPr="00281A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Italy)</w:t>
            </w:r>
          </w:p>
        </w:tc>
        <w:tc>
          <w:tcPr>
            <w:tcW w:w="949" w:type="dxa"/>
          </w:tcPr>
          <w:p w14:paraId="0833BC77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specified</w:t>
            </w:r>
          </w:p>
        </w:tc>
        <w:tc>
          <w:tcPr>
            <w:tcW w:w="1319" w:type="dxa"/>
          </w:tcPr>
          <w:p w14:paraId="43D1D89A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Yes/ Force Platform</w:t>
            </w:r>
          </w:p>
        </w:tc>
        <w:tc>
          <w:tcPr>
            <w:tcW w:w="1418" w:type="dxa"/>
          </w:tcPr>
          <w:p w14:paraId="646F6EB3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409" w:type="dxa"/>
          </w:tcPr>
          <w:p w14:paraId="21F6B24E" w14:textId="77777777" w:rsidR="001C59AF" w:rsidRPr="00734C81" w:rsidRDefault="001C59AF" w:rsidP="00A012A3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</w:t>
            </w:r>
            <w:r w:rsidRPr="00734C8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PD and 20 healthy subjects</w:t>
            </w:r>
          </w:p>
        </w:tc>
      </w:tr>
      <w:tr w:rsidR="001C59AF" w:rsidRPr="00281A2C" w14:paraId="2458D951" w14:textId="77777777" w:rsidTr="00A012A3">
        <w:tc>
          <w:tcPr>
            <w:tcW w:w="1005" w:type="dxa"/>
          </w:tcPr>
          <w:p w14:paraId="2D0388A8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2C">
              <w:rPr>
                <w:rFonts w:ascii="Times New Roman" w:hAnsi="Times New Roman" w:cs="Times New Roman"/>
                <w:sz w:val="20"/>
                <w:szCs w:val="20"/>
              </w:rPr>
              <w:t>Martinez-Mendez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al, 2011</w:t>
            </w:r>
          </w:p>
        </w:tc>
        <w:tc>
          <w:tcPr>
            <w:tcW w:w="1951" w:type="dxa"/>
          </w:tcPr>
          <w:p w14:paraId="7B9E63B4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81A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Acc and Gyro</w:t>
            </w:r>
          </w:p>
          <w:p w14:paraId="0663E5F5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Linear acceleration and angular velocity data were sampled at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28</w:t>
            </w:r>
            <w:r w:rsidRPr="00281A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Hz</w:t>
            </w:r>
          </w:p>
        </w:tc>
        <w:tc>
          <w:tcPr>
            <w:tcW w:w="1439" w:type="dxa"/>
          </w:tcPr>
          <w:p w14:paraId="41799B54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inertial sensors from the own lab</w:t>
            </w:r>
          </w:p>
        </w:tc>
        <w:tc>
          <w:tcPr>
            <w:tcW w:w="949" w:type="dxa"/>
          </w:tcPr>
          <w:p w14:paraId="7148CF9D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2C">
              <w:rPr>
                <w:rFonts w:ascii="Times New Roman" w:hAnsi="Times New Roman" w:cs="Times New Roman"/>
                <w:sz w:val="20"/>
                <w:szCs w:val="20"/>
              </w:rPr>
              <w:t>110 g</w:t>
            </w:r>
          </w:p>
        </w:tc>
        <w:tc>
          <w:tcPr>
            <w:tcW w:w="1319" w:type="dxa"/>
          </w:tcPr>
          <w:p w14:paraId="11519BAB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Yes/ Force Platform</w:t>
            </w:r>
          </w:p>
        </w:tc>
        <w:tc>
          <w:tcPr>
            <w:tcW w:w="1418" w:type="dxa"/>
          </w:tcPr>
          <w:p w14:paraId="02CDBCAD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p w14:paraId="29CBEC40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intra test</w:t>
            </w:r>
          </w:p>
          <w:p w14:paraId="0F331DF6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 trials)</w:t>
            </w:r>
          </w:p>
        </w:tc>
        <w:tc>
          <w:tcPr>
            <w:tcW w:w="2409" w:type="dxa"/>
          </w:tcPr>
          <w:p w14:paraId="37110E28" w14:textId="77777777" w:rsidR="001C59AF" w:rsidRPr="00734C81" w:rsidRDefault="001C59AF" w:rsidP="00A012A3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10</w:t>
            </w:r>
            <w:r w:rsidRPr="00734C8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subjects (7 men, 3 women) with no previous history of neurological disorders</w:t>
            </w:r>
          </w:p>
        </w:tc>
      </w:tr>
      <w:tr w:rsidR="001C59AF" w:rsidRPr="00281A2C" w14:paraId="7527990D" w14:textId="77777777" w:rsidTr="00A012A3">
        <w:tc>
          <w:tcPr>
            <w:tcW w:w="1005" w:type="dxa"/>
            <w:tcBorders>
              <w:bottom w:val="nil"/>
            </w:tcBorders>
          </w:tcPr>
          <w:p w14:paraId="7F95C885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8EC">
              <w:rPr>
                <w:rFonts w:ascii="Times New Roman" w:hAnsi="Times New Roman" w:cs="Times New Roman"/>
                <w:sz w:val="20"/>
                <w:szCs w:val="20"/>
              </w:rPr>
              <w:t>Gazit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al, 2020</w:t>
            </w:r>
          </w:p>
        </w:tc>
        <w:tc>
          <w:tcPr>
            <w:tcW w:w="1951" w:type="dxa"/>
            <w:tcBorders>
              <w:bottom w:val="nil"/>
            </w:tcBorders>
          </w:tcPr>
          <w:p w14:paraId="303A9D30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Only Acc </w:t>
            </w:r>
            <w:r w:rsidRPr="00281A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sampled 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128 Hz</w:t>
            </w:r>
          </w:p>
        </w:tc>
        <w:tc>
          <w:tcPr>
            <w:tcW w:w="1439" w:type="dxa"/>
            <w:tcBorders>
              <w:bottom w:val="nil"/>
            </w:tcBorders>
          </w:tcPr>
          <w:p w14:paraId="53AD127A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8EC">
              <w:rPr>
                <w:rFonts w:ascii="Times New Roman" w:hAnsi="Times New Roman" w:cs="Times New Roman"/>
                <w:sz w:val="20"/>
                <w:szCs w:val="20"/>
              </w:rPr>
              <w:t>The triaxial acceleration sensor (Opal by APDM)</w:t>
            </w:r>
          </w:p>
        </w:tc>
        <w:tc>
          <w:tcPr>
            <w:tcW w:w="949" w:type="dxa"/>
            <w:tcBorders>
              <w:bottom w:val="nil"/>
            </w:tcBorders>
          </w:tcPr>
          <w:p w14:paraId="31AABC92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&lt;26g</w:t>
            </w:r>
          </w:p>
        </w:tc>
        <w:tc>
          <w:tcPr>
            <w:tcW w:w="1319" w:type="dxa"/>
            <w:tcBorders>
              <w:bottom w:val="nil"/>
            </w:tcBorders>
          </w:tcPr>
          <w:p w14:paraId="7E10F63E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Yes/ Mat</w:t>
            </w:r>
          </w:p>
        </w:tc>
        <w:tc>
          <w:tcPr>
            <w:tcW w:w="1418" w:type="dxa"/>
            <w:tcBorders>
              <w:bottom w:val="nil"/>
            </w:tcBorders>
          </w:tcPr>
          <w:p w14:paraId="6BC3941E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409" w:type="dxa"/>
            <w:tcBorders>
              <w:bottom w:val="nil"/>
            </w:tcBorders>
          </w:tcPr>
          <w:p w14:paraId="49163CCE" w14:textId="77777777" w:rsidR="001C59AF" w:rsidRPr="00E561B7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1B7">
              <w:rPr>
                <w:rFonts w:ascii="Times New Roman" w:hAnsi="Times New Roman" w:cs="Times New Roman"/>
                <w:sz w:val="20"/>
                <w:szCs w:val="20"/>
              </w:rPr>
              <w:t>41 healthy young adults and 26 older female adults</w:t>
            </w:r>
          </w:p>
        </w:tc>
      </w:tr>
      <w:tr w:rsidR="001C59AF" w:rsidRPr="00281A2C" w14:paraId="47858494" w14:textId="77777777" w:rsidTr="00A012A3">
        <w:tc>
          <w:tcPr>
            <w:tcW w:w="1005" w:type="dxa"/>
            <w:tcBorders>
              <w:top w:val="nil"/>
              <w:bottom w:val="nil"/>
            </w:tcBorders>
          </w:tcPr>
          <w:p w14:paraId="0B278F59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Mancini et al, 2016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07B2F41F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Experiment I: Only Acc </w:t>
            </w:r>
            <w:r w:rsidRPr="00281A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sampled 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gramEnd"/>
          </w:p>
          <w:p w14:paraId="774BF1DF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Exmeriment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II:</w:t>
            </w:r>
          </w:p>
          <w:p w14:paraId="378AE316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Only Acc </w:t>
            </w:r>
            <w:r w:rsidRPr="00281A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sampled 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gramEnd"/>
          </w:p>
          <w:p w14:paraId="66368C32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55AD45C3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Experiment I</w:t>
            </w:r>
          </w:p>
          <w:p w14:paraId="735A1D62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B08EC">
              <w:rPr>
                <w:rFonts w:ascii="Times New Roman" w:hAnsi="Times New Roman" w:cs="Times New Roman"/>
                <w:sz w:val="20"/>
                <w:szCs w:val="20"/>
              </w:rPr>
              <w:t>3 IMUs (Opals by APDM Inc.)</w:t>
            </w:r>
          </w:p>
          <w:p w14:paraId="632626BF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Experiment II:</w:t>
            </w:r>
          </w:p>
          <w:p w14:paraId="49A947D3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8EC">
              <w:rPr>
                <w:rFonts w:ascii="Times New Roman" w:hAnsi="Times New Roman" w:cs="Times New Roman"/>
                <w:sz w:val="20"/>
                <w:szCs w:val="20"/>
              </w:rPr>
              <w:t>3 IMUs (MTX Xsens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7E354CB4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Experiment I: &lt;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26g</w:t>
            </w:r>
            <w:proofErr w:type="gramEnd"/>
          </w:p>
          <w:p w14:paraId="5DCC9A89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Experiment II:</w:t>
            </w:r>
          </w:p>
          <w:p w14:paraId="0D51716F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11.2g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087965E0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Experiment I: Yes/ Kinematics</w:t>
            </w:r>
          </w:p>
          <w:p w14:paraId="3445FED8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Experiment II:</w:t>
            </w:r>
          </w:p>
          <w:p w14:paraId="7C4E6E58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7EC29EA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Experiment I: No</w:t>
            </w:r>
          </w:p>
          <w:p w14:paraId="6A10F143" w14:textId="77777777" w:rsidR="001C59AF" w:rsidRPr="00281A2C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Experiment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II:Yes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inter test (30 min rest)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7048FD4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Experiment I: 10</w:t>
            </w:r>
            <w:r w:rsidRPr="00734C81">
              <w:rPr>
                <w:rFonts w:ascii="Times New Roman" w:hAnsi="Times New Roman" w:cs="Times New Roman"/>
                <w:sz w:val="20"/>
                <w:szCs w:val="20"/>
              </w:rPr>
              <w:t xml:space="preserve"> persons with mild-to-moderate idiopathic PD e 12 </w:t>
            </w:r>
            <w:proofErr w:type="gramStart"/>
            <w:r w:rsidRPr="00734C81">
              <w:rPr>
                <w:rFonts w:ascii="Times New Roman" w:hAnsi="Times New Roman" w:cs="Times New Roman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lthy</w:t>
            </w:r>
            <w:proofErr w:type="gramEnd"/>
          </w:p>
          <w:p w14:paraId="750E6E7C" w14:textId="77777777" w:rsidR="001C59AF" w:rsidRPr="00734C81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Experiment II:</w:t>
            </w:r>
          </w:p>
          <w:p w14:paraId="45B18D46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17 </w:t>
            </w:r>
            <w:r w:rsidRPr="00734C8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PD and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17</w:t>
            </w:r>
            <w:r w:rsidRPr="00734C8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healthy subjects</w:t>
            </w:r>
          </w:p>
        </w:tc>
      </w:tr>
      <w:tr w:rsidR="001C59AF" w:rsidRPr="00281A2C" w14:paraId="4525AF5C" w14:textId="77777777" w:rsidTr="00A012A3">
        <w:tc>
          <w:tcPr>
            <w:tcW w:w="1005" w:type="dxa"/>
            <w:tcBorders>
              <w:top w:val="nil"/>
              <w:bottom w:val="nil"/>
            </w:tcBorders>
          </w:tcPr>
          <w:p w14:paraId="683C0CE9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Moraes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al, 2022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62C83D1B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Acc </w:t>
            </w:r>
            <w:r w:rsidRPr="00281A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sampled </w:t>
            </w:r>
            <w:proofErr w:type="gramStart"/>
            <w:r w:rsidRPr="00281A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Hz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36DD1551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Mobile, </w:t>
            </w:r>
            <w:r w:rsidRPr="00FA75A7">
              <w:rPr>
                <w:rFonts w:ascii="Times New Roman" w:hAnsi="Times New Roman" w:cs="Times New Roman"/>
                <w:sz w:val="20"/>
                <w:szCs w:val="20"/>
              </w:rPr>
              <w:t>Android A10s, Samsung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5A879C77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168g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1F8A6B7B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Yes/ Kinematics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C4A16E4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inter test (one week rest)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15CEE0F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A75A7">
              <w:rPr>
                <w:rFonts w:ascii="Times New Roman" w:hAnsi="Times New Roman" w:cs="Times New Roman"/>
                <w:sz w:val="20"/>
                <w:szCs w:val="20"/>
              </w:rPr>
              <w:t xml:space="preserve"> healthy individuals</w:t>
            </w:r>
          </w:p>
        </w:tc>
      </w:tr>
      <w:tr w:rsidR="001C59AF" w:rsidRPr="00281A2C" w14:paraId="4BB11749" w14:textId="77777777" w:rsidTr="00A012A3">
        <w:tc>
          <w:tcPr>
            <w:tcW w:w="1005" w:type="dxa"/>
            <w:tcBorders>
              <w:top w:val="nil"/>
              <w:bottom w:val="nil"/>
            </w:tcBorders>
          </w:tcPr>
          <w:p w14:paraId="51C52434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Lencioni et al, 2022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130AB92F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Acc </w:t>
            </w:r>
            <w:r w:rsidRPr="00281A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sampled </w:t>
            </w:r>
            <w:proofErr w:type="gramStart"/>
            <w:r w:rsidRPr="00281A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140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Hz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1D6EEED5" w14:textId="77777777" w:rsidR="001C59AF" w:rsidRPr="00AB4AF2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AF2">
              <w:rPr>
                <w:rFonts w:ascii="Times New Roman" w:hAnsi="Times New Roman" w:cs="Times New Roman"/>
                <w:sz w:val="20"/>
                <w:szCs w:val="20"/>
              </w:rPr>
              <w:t>WaveTrack</w:t>
            </w:r>
            <w:proofErr w:type="spellEnd"/>
            <w:r w:rsidRPr="00AB4AF2">
              <w:rPr>
                <w:rFonts w:ascii="Times New Roman" w:hAnsi="Times New Roman" w:cs="Times New Roman"/>
                <w:sz w:val="20"/>
                <w:szCs w:val="20"/>
              </w:rPr>
              <w:t xml:space="preserve"> Inertial System</w:t>
            </w:r>
          </w:p>
          <w:p w14:paraId="43CD220B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AF2">
              <w:rPr>
                <w:rFonts w:ascii="Times New Roman" w:hAnsi="Times New Roman" w:cs="Times New Roman"/>
                <w:sz w:val="20"/>
                <w:szCs w:val="20"/>
              </w:rPr>
              <w:t>Cometa</w:t>
            </w:r>
            <w:proofErr w:type="spellEnd"/>
            <w:r w:rsidRPr="00AB4AF2">
              <w:rPr>
                <w:rFonts w:ascii="Times New Roman" w:hAnsi="Times New Roman" w:cs="Times New Roman"/>
                <w:sz w:val="20"/>
                <w:szCs w:val="20"/>
              </w:rPr>
              <w:t>, Italy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2F9FD078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4AF2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210D6895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Yes/ Force Platform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A71DF91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D9A8370" w14:textId="77777777" w:rsidR="001C59AF" w:rsidRPr="00FA75A7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25</w:t>
            </w:r>
            <w:r w:rsidRPr="00734C8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PD and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</w:t>
            </w:r>
            <w:r w:rsidRPr="00734C8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healthy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older</w:t>
            </w:r>
            <w:r w:rsidRPr="00734C8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34C8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subject</w:t>
            </w:r>
            <w:proofErr w:type="gramEnd"/>
          </w:p>
        </w:tc>
      </w:tr>
      <w:tr w:rsidR="001C59AF" w:rsidRPr="00281A2C" w14:paraId="6F91D79A" w14:textId="77777777" w:rsidTr="00A012A3"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14:paraId="63D71CD1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Fantozzi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al, 2022</w:t>
            </w:r>
          </w:p>
        </w:tc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14:paraId="4E795AD6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Acc </w:t>
            </w:r>
            <w:r w:rsidRPr="00281A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sampled </w:t>
            </w:r>
            <w:proofErr w:type="gramStart"/>
            <w:r w:rsidRPr="00281A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258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Hz</w:t>
            </w: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</w:tcPr>
          <w:p w14:paraId="209EA693" w14:textId="77777777" w:rsidR="001C59AF" w:rsidRPr="00AB4AF2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AF2">
              <w:rPr>
                <w:rFonts w:ascii="Times New Roman" w:hAnsi="Times New Roman" w:cs="Times New Roman"/>
                <w:sz w:val="20"/>
                <w:szCs w:val="20"/>
              </w:rPr>
              <w:t>WaveTrack</w:t>
            </w:r>
            <w:proofErr w:type="spellEnd"/>
            <w:r w:rsidRPr="00AB4AF2">
              <w:rPr>
                <w:rFonts w:ascii="Times New Roman" w:hAnsi="Times New Roman" w:cs="Times New Roman"/>
                <w:sz w:val="20"/>
                <w:szCs w:val="20"/>
              </w:rPr>
              <w:t xml:space="preserve"> Inertial System</w:t>
            </w:r>
          </w:p>
          <w:p w14:paraId="01691F49" w14:textId="77777777" w:rsidR="001C59AF" w:rsidRPr="00AB4AF2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AF2">
              <w:rPr>
                <w:rFonts w:ascii="Times New Roman" w:hAnsi="Times New Roman" w:cs="Times New Roman"/>
                <w:sz w:val="20"/>
                <w:szCs w:val="20"/>
              </w:rPr>
              <w:t>Cometa</w:t>
            </w:r>
            <w:proofErr w:type="spellEnd"/>
            <w:r w:rsidRPr="00AB4AF2">
              <w:rPr>
                <w:rFonts w:ascii="Times New Roman" w:hAnsi="Times New Roman" w:cs="Times New Roman"/>
                <w:sz w:val="20"/>
                <w:szCs w:val="20"/>
              </w:rPr>
              <w:t>, Italy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14:paraId="38E1EABE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4AF2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14:paraId="4DF74FD8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3BEE817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6DDA6CEE" w14:textId="77777777" w:rsidR="001C59AF" w:rsidRDefault="001C59AF" w:rsidP="00A012A3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A75A7">
              <w:rPr>
                <w:rFonts w:ascii="Times New Roman" w:hAnsi="Times New Roman" w:cs="Times New Roman"/>
                <w:sz w:val="20"/>
                <w:szCs w:val="20"/>
              </w:rPr>
              <w:t xml:space="preserve"> healthy individuals</w:t>
            </w:r>
          </w:p>
        </w:tc>
      </w:tr>
    </w:tbl>
    <w:p w14:paraId="49091393" w14:textId="77777777" w:rsidR="001C59AF" w:rsidRDefault="001C59AF" w:rsidP="001C59AF">
      <w:pPr>
        <w:tabs>
          <w:tab w:val="left" w:pos="1418"/>
        </w:tabs>
        <w:spacing w:line="480" w:lineRule="auto"/>
        <w:jc w:val="both"/>
        <w:rPr>
          <w:rFonts w:ascii="Times New Roman" w:hAnsi="Times New Roman" w:cs="Times New Roman"/>
          <w:lang w:val="en"/>
        </w:rPr>
      </w:pPr>
    </w:p>
    <w:p w14:paraId="1307BA81" w14:textId="77777777" w:rsidR="00ED6AF3" w:rsidRDefault="00000000"/>
    <w:sectPr w:rsidR="00ED6AF3" w:rsidSect="009C0AC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AF"/>
    <w:rsid w:val="001C59AF"/>
    <w:rsid w:val="00445AEA"/>
    <w:rsid w:val="006F02D3"/>
    <w:rsid w:val="009A0E24"/>
    <w:rsid w:val="009C0AC5"/>
    <w:rsid w:val="00B326E5"/>
    <w:rsid w:val="00D8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0EB5D51"/>
  <w15:chartTrackingRefBased/>
  <w15:docId w15:val="{6E13E542-D45D-0342-9BC2-3717061F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59AF"/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C59A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Callegari</dc:creator>
  <cp:keywords/>
  <dc:description/>
  <cp:lastModifiedBy>Bianca Callegari</cp:lastModifiedBy>
  <cp:revision>2</cp:revision>
  <dcterms:created xsi:type="dcterms:W3CDTF">2023-02-16T13:43:00Z</dcterms:created>
  <dcterms:modified xsi:type="dcterms:W3CDTF">2023-03-20T13:21:00Z</dcterms:modified>
</cp:coreProperties>
</file>