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4106" w14:textId="415327F3" w:rsidR="007B1034" w:rsidRDefault="007B1034" w:rsidP="007B1034">
      <w:pPr>
        <w:pStyle w:val="1"/>
        <w:jc w:val="center"/>
        <w:rPr>
          <w:sz w:val="32"/>
          <w:szCs w:val="32"/>
        </w:rPr>
      </w:pPr>
      <w:r w:rsidRPr="007B1034">
        <w:rPr>
          <w:sz w:val="32"/>
          <w:szCs w:val="32"/>
        </w:rPr>
        <w:t>Codebook for analysis</w:t>
      </w:r>
    </w:p>
    <w:p w14:paraId="0F09B4A6" w14:textId="507DB434" w:rsidR="007B1034" w:rsidRPr="007B1034" w:rsidRDefault="007B1034" w:rsidP="007B1034">
      <w:pPr>
        <w:rPr>
          <w:rFonts w:ascii="Times New Roman" w:hAnsi="Times New Roman" w:cs="Times New Roman"/>
          <w:b/>
          <w:bCs/>
          <w:sz w:val="28"/>
          <w:szCs w:val="32"/>
        </w:rPr>
      </w:pPr>
      <w:r w:rsidRPr="007B1034">
        <w:rPr>
          <w:rFonts w:ascii="Times New Roman" w:hAnsi="Times New Roman" w:cs="Times New Roman"/>
          <w:b/>
          <w:bCs/>
          <w:sz w:val="28"/>
          <w:szCs w:val="32"/>
        </w:rPr>
        <w:t>Data names</w:t>
      </w:r>
    </w:p>
    <w:p w14:paraId="01771147" w14:textId="4BB0AAFF" w:rsidR="007B1034" w:rsidRPr="007B1034" w:rsidRDefault="007B1034" w:rsidP="007B1034">
      <w:pPr>
        <w:rPr>
          <w:rFonts w:ascii="Times New Roman" w:hAnsi="Times New Roman" w:cs="Times New Roman"/>
          <w:sz w:val="24"/>
          <w:szCs w:val="28"/>
        </w:rPr>
      </w:pPr>
      <w:r w:rsidRPr="007B1034">
        <w:rPr>
          <w:rFonts w:ascii="Times New Roman" w:hAnsi="Times New Roman" w:cs="Times New Roman"/>
          <w:sz w:val="24"/>
          <w:szCs w:val="28"/>
        </w:rPr>
        <w:t>Blastocyst_stage_data.xlsx</w:t>
      </w:r>
    </w:p>
    <w:p w14:paraId="539CCA9B" w14:textId="601FC3CE" w:rsidR="007B1034" w:rsidRPr="007B1034" w:rsidRDefault="007B1034" w:rsidP="007B1034">
      <w:pPr>
        <w:rPr>
          <w:rFonts w:ascii="Times New Roman" w:hAnsi="Times New Roman" w:cs="Times New Roman" w:hint="eastAsia"/>
          <w:sz w:val="24"/>
          <w:szCs w:val="28"/>
        </w:rPr>
      </w:pPr>
      <w:r w:rsidRPr="007B1034">
        <w:rPr>
          <w:rFonts w:ascii="Times New Roman" w:hAnsi="Times New Roman" w:cs="Times New Roman"/>
          <w:sz w:val="24"/>
          <w:szCs w:val="28"/>
        </w:rPr>
        <w:t>Clevage_stage_data.xlsx</w:t>
      </w:r>
    </w:p>
    <w:p w14:paraId="03E9055A" w14:textId="1D7EF509" w:rsidR="007B1034" w:rsidRPr="007B1034" w:rsidRDefault="007B1034" w:rsidP="007B1034">
      <w:pPr>
        <w:rPr>
          <w:rFonts w:ascii="Times New Roman" w:hAnsi="Times New Roman" w:cs="Times New Roman"/>
        </w:rPr>
      </w:pPr>
    </w:p>
    <w:p w14:paraId="172E0B91" w14:textId="396475B5" w:rsidR="007B1034" w:rsidRPr="007B1034" w:rsidRDefault="007B1034" w:rsidP="007B1034">
      <w:pPr>
        <w:rPr>
          <w:rFonts w:ascii="Times New Roman" w:hAnsi="Times New Roman" w:cs="Times New Roman" w:hint="eastAsia"/>
          <w:b/>
          <w:bCs/>
          <w:sz w:val="28"/>
          <w:szCs w:val="32"/>
        </w:rPr>
      </w:pPr>
      <w:r w:rsidRPr="007B1034">
        <w:rPr>
          <w:rFonts w:ascii="Times New Roman" w:hAnsi="Times New Roman" w:cs="Times New Roman"/>
          <w:b/>
          <w:bCs/>
          <w:sz w:val="28"/>
          <w:szCs w:val="32"/>
        </w:rPr>
        <w:t xml:space="preserve">Data description: </w:t>
      </w:r>
    </w:p>
    <w:p w14:paraId="35472537" w14:textId="1107AD95" w:rsidR="007B1034" w:rsidRDefault="007B1034" w:rsidP="007B1034">
      <w:pPr>
        <w:rPr>
          <w:rFonts w:ascii="Times New Roman" w:hAnsi="Times New Roman" w:cs="Times New Roman"/>
          <w:sz w:val="24"/>
          <w:szCs w:val="28"/>
        </w:rPr>
      </w:pPr>
      <w:r w:rsidRPr="007B1034">
        <w:rPr>
          <w:rFonts w:ascii="Times New Roman" w:hAnsi="Times New Roman" w:cs="Times New Roman"/>
          <w:sz w:val="24"/>
          <w:szCs w:val="28"/>
        </w:rPr>
        <w:t>The dataset includes information on the following variables:</w:t>
      </w:r>
    </w:p>
    <w:p w14:paraId="71058D0B" w14:textId="77777777" w:rsidR="007B1034" w:rsidRPr="007B1034" w:rsidRDefault="007B1034" w:rsidP="007B1034">
      <w:pPr>
        <w:rPr>
          <w:rFonts w:ascii="Times New Roman" w:hAnsi="Times New Roman" w:cs="Times New Roman" w:hint="eastAsia"/>
        </w:rPr>
      </w:pPr>
    </w:p>
    <w:p w14:paraId="7EFCEEC6" w14:textId="1296CA3D" w:rsidR="00AA0F94" w:rsidRPr="006A3183" w:rsidRDefault="001C125C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6A3183">
        <w:rPr>
          <w:rFonts w:ascii="Times New Roman" w:hAnsi="Times New Roman" w:cs="Times New Roman"/>
          <w:b/>
          <w:bCs/>
          <w:sz w:val="22"/>
          <w:szCs w:val="24"/>
        </w:rPr>
        <w:t>Date of oocyte retrieval</w:t>
      </w:r>
      <w:r w:rsidR="007B1034" w:rsidRPr="006A3183">
        <w:rPr>
          <w:rFonts w:ascii="Times New Roman" w:hAnsi="Times New Roman" w:cs="Times New Roman"/>
          <w:sz w:val="22"/>
          <w:szCs w:val="24"/>
        </w:rPr>
        <w:t xml:space="preserve">: </w:t>
      </w:r>
      <w:r w:rsidR="007324EA" w:rsidRPr="006A3183">
        <w:rPr>
          <w:rFonts w:ascii="Times New Roman" w:hAnsi="Times New Roman" w:cs="Times New Roman"/>
          <w:sz w:val="22"/>
          <w:szCs w:val="24"/>
        </w:rPr>
        <w:t>d</w:t>
      </w:r>
      <w:r w:rsidR="007324EA" w:rsidRPr="006A3183">
        <w:rPr>
          <w:rFonts w:ascii="Times New Roman" w:hAnsi="Times New Roman" w:cs="Times New Roman"/>
          <w:sz w:val="22"/>
          <w:szCs w:val="24"/>
        </w:rPr>
        <w:t>ate-type variable</w:t>
      </w:r>
      <w:r w:rsidR="007324EA" w:rsidRPr="006A3183">
        <w:rPr>
          <w:rFonts w:ascii="Times New Roman" w:hAnsi="Times New Roman" w:cs="Times New Roman"/>
          <w:sz w:val="22"/>
          <w:szCs w:val="24"/>
        </w:rPr>
        <w:t xml:space="preserve"> (year/month/day or year-month-day).</w:t>
      </w:r>
    </w:p>
    <w:p w14:paraId="3D1FF28D" w14:textId="65914F29" w:rsidR="001C125C" w:rsidRPr="006A3183" w:rsidRDefault="007324EA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6A3183">
        <w:rPr>
          <w:rFonts w:ascii="Times New Roman" w:hAnsi="Times New Roman" w:cs="Times New Roman"/>
          <w:b/>
          <w:bCs/>
          <w:sz w:val="22"/>
          <w:szCs w:val="24"/>
        </w:rPr>
        <w:t>P</w:t>
      </w:r>
      <w:r w:rsidR="001C125C" w:rsidRPr="006A3183">
        <w:rPr>
          <w:rFonts w:ascii="Times New Roman" w:hAnsi="Times New Roman" w:cs="Times New Roman"/>
          <w:b/>
          <w:bCs/>
          <w:sz w:val="22"/>
          <w:szCs w:val="24"/>
        </w:rPr>
        <w:t>revious cycle</w:t>
      </w:r>
      <w:r w:rsidR="001C125C" w:rsidRPr="006A3183">
        <w:rPr>
          <w:rFonts w:ascii="Times New Roman" w:hAnsi="Times New Roman" w:cs="Times New Roman"/>
          <w:sz w:val="22"/>
          <w:szCs w:val="24"/>
        </w:rPr>
        <w:t>：</w:t>
      </w:r>
      <w:r w:rsidRPr="006A3183">
        <w:rPr>
          <w:rFonts w:ascii="Times New Roman" w:hAnsi="Times New Roman" w:cs="Times New Roman"/>
          <w:sz w:val="22"/>
          <w:szCs w:val="24"/>
        </w:rPr>
        <w:t xml:space="preserve">The </w:t>
      </w:r>
      <w:r w:rsidRPr="006A3183">
        <w:rPr>
          <w:rFonts w:ascii="Times New Roman" w:hAnsi="Times New Roman" w:cs="Times New Roman"/>
          <w:sz w:val="22"/>
          <w:szCs w:val="24"/>
        </w:rPr>
        <w:t>times</w:t>
      </w:r>
      <w:r w:rsidRPr="006A3183">
        <w:rPr>
          <w:rFonts w:ascii="Times New Roman" w:hAnsi="Times New Roman" w:cs="Times New Roman"/>
          <w:sz w:val="22"/>
          <w:szCs w:val="24"/>
        </w:rPr>
        <w:t xml:space="preserve"> of cycles the patient received before </w:t>
      </w:r>
      <w:r w:rsidRPr="006A3183">
        <w:rPr>
          <w:rFonts w:ascii="Times New Roman" w:hAnsi="Times New Roman" w:cs="Times New Roman"/>
          <w:sz w:val="22"/>
          <w:szCs w:val="24"/>
        </w:rPr>
        <w:t>current cycles (</w:t>
      </w:r>
      <w:r w:rsidR="001C125C" w:rsidRPr="006A3183">
        <w:rPr>
          <w:rFonts w:ascii="Times New Roman" w:hAnsi="Times New Roman" w:cs="Times New Roman"/>
          <w:sz w:val="22"/>
          <w:szCs w:val="24"/>
        </w:rPr>
        <w:t>0; 1-2; ≥ 3</w:t>
      </w:r>
      <w:r w:rsidRPr="006A3183">
        <w:rPr>
          <w:rFonts w:ascii="Times New Roman" w:hAnsi="Times New Roman" w:cs="Times New Roman"/>
          <w:sz w:val="22"/>
          <w:szCs w:val="24"/>
        </w:rPr>
        <w:t xml:space="preserve"> in times). </w:t>
      </w:r>
    </w:p>
    <w:p w14:paraId="2AA872E4" w14:textId="2D27DCBE" w:rsidR="001C125C" w:rsidRPr="006A3183" w:rsidRDefault="001C125C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6A3183">
        <w:rPr>
          <w:rFonts w:ascii="Times New Roman" w:hAnsi="Times New Roman" w:cs="Times New Roman"/>
          <w:b/>
          <w:bCs/>
          <w:sz w:val="22"/>
          <w:szCs w:val="24"/>
        </w:rPr>
        <w:t>female age</w:t>
      </w:r>
      <w:r w:rsidR="007324EA" w:rsidRPr="006A3183">
        <w:rPr>
          <w:rFonts w:ascii="Times New Roman" w:hAnsi="Times New Roman" w:cs="Times New Roman"/>
          <w:sz w:val="22"/>
          <w:szCs w:val="24"/>
        </w:rPr>
        <w:t xml:space="preserve">: </w:t>
      </w:r>
      <w:r w:rsidR="006A3183">
        <w:rPr>
          <w:rFonts w:ascii="Times New Roman" w:hAnsi="Times New Roman" w:cs="Times New Roman"/>
          <w:sz w:val="22"/>
          <w:szCs w:val="24"/>
        </w:rPr>
        <w:t>T</w:t>
      </w:r>
      <w:r w:rsidR="007324EA" w:rsidRPr="006A3183">
        <w:rPr>
          <w:rFonts w:ascii="Times New Roman" w:hAnsi="Times New Roman" w:cs="Times New Roman"/>
          <w:sz w:val="22"/>
          <w:szCs w:val="24"/>
        </w:rPr>
        <w:t>he age of the subject</w:t>
      </w:r>
      <w:r w:rsidR="006A3183">
        <w:rPr>
          <w:rFonts w:ascii="Times New Roman" w:hAnsi="Times New Roman" w:cs="Times New Roman"/>
          <w:sz w:val="22"/>
          <w:szCs w:val="24"/>
        </w:rPr>
        <w:t>, measured</w:t>
      </w:r>
      <w:r w:rsidRPr="006A3183">
        <w:rPr>
          <w:rFonts w:ascii="Times New Roman" w:hAnsi="Times New Roman" w:cs="Times New Roman"/>
          <w:sz w:val="22"/>
          <w:szCs w:val="24"/>
        </w:rPr>
        <w:t xml:space="preserve"> </w:t>
      </w:r>
      <w:r w:rsidR="007324EA" w:rsidRPr="006A3183">
        <w:rPr>
          <w:rFonts w:ascii="Times New Roman" w:hAnsi="Times New Roman" w:cs="Times New Roman"/>
          <w:sz w:val="22"/>
          <w:szCs w:val="24"/>
        </w:rPr>
        <w:t xml:space="preserve">in </w:t>
      </w:r>
      <w:r w:rsidRPr="006A3183">
        <w:rPr>
          <w:rFonts w:ascii="Times New Roman" w:hAnsi="Times New Roman" w:cs="Times New Roman"/>
          <w:sz w:val="22"/>
          <w:szCs w:val="24"/>
        </w:rPr>
        <w:t>year</w:t>
      </w:r>
      <w:r w:rsidR="005365AC" w:rsidRPr="006A3183">
        <w:rPr>
          <w:rFonts w:ascii="Times New Roman" w:hAnsi="Times New Roman" w:cs="Times New Roman"/>
          <w:sz w:val="22"/>
          <w:szCs w:val="24"/>
        </w:rPr>
        <w:t>s</w:t>
      </w:r>
      <w:r w:rsidR="007324EA" w:rsidRPr="006A3183">
        <w:rPr>
          <w:rFonts w:ascii="Times New Roman" w:hAnsi="Times New Roman" w:cs="Times New Roman"/>
          <w:sz w:val="22"/>
          <w:szCs w:val="24"/>
        </w:rPr>
        <w:t>.</w:t>
      </w:r>
    </w:p>
    <w:p w14:paraId="72326898" w14:textId="529327BB" w:rsidR="001C125C" w:rsidRPr="006A3183" w:rsidRDefault="001C125C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6A3183">
        <w:rPr>
          <w:rFonts w:ascii="Times New Roman" w:hAnsi="Times New Roman" w:cs="Times New Roman"/>
          <w:b/>
          <w:bCs/>
          <w:sz w:val="22"/>
          <w:szCs w:val="24"/>
        </w:rPr>
        <w:t>COH</w:t>
      </w:r>
      <w:r w:rsidR="007324EA" w:rsidRPr="006A3183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5365AC" w:rsidRPr="006A3183">
        <w:rPr>
          <w:rFonts w:ascii="Times New Roman" w:hAnsi="Times New Roman" w:cs="Times New Roman"/>
          <w:b/>
          <w:bCs/>
          <w:sz w:val="22"/>
          <w:szCs w:val="24"/>
        </w:rPr>
        <w:t xml:space="preserve">(Controlled </w:t>
      </w:r>
      <w:r w:rsidR="007324EA" w:rsidRPr="006A3183">
        <w:rPr>
          <w:rFonts w:ascii="Times New Roman" w:hAnsi="Times New Roman" w:cs="Times New Roman"/>
          <w:b/>
          <w:bCs/>
          <w:sz w:val="22"/>
          <w:szCs w:val="24"/>
        </w:rPr>
        <w:t xml:space="preserve">ovarian </w:t>
      </w:r>
      <w:r w:rsidR="005365AC" w:rsidRPr="006A3183">
        <w:rPr>
          <w:rFonts w:ascii="Times New Roman" w:hAnsi="Times New Roman" w:cs="Times New Roman"/>
          <w:b/>
          <w:bCs/>
          <w:sz w:val="22"/>
          <w:szCs w:val="24"/>
        </w:rPr>
        <w:t>hyper</w:t>
      </w:r>
      <w:r w:rsidR="007324EA" w:rsidRPr="006A3183">
        <w:rPr>
          <w:rFonts w:ascii="Times New Roman" w:hAnsi="Times New Roman" w:cs="Times New Roman"/>
          <w:b/>
          <w:bCs/>
          <w:sz w:val="22"/>
          <w:szCs w:val="24"/>
        </w:rPr>
        <w:t>stimulation</w:t>
      </w:r>
      <w:r w:rsidR="005365AC" w:rsidRPr="006A3183">
        <w:rPr>
          <w:rFonts w:ascii="Times New Roman" w:hAnsi="Times New Roman" w:cs="Times New Roman"/>
          <w:b/>
          <w:bCs/>
          <w:sz w:val="22"/>
          <w:szCs w:val="24"/>
        </w:rPr>
        <w:t>)</w:t>
      </w:r>
      <w:r w:rsidRPr="006A3183">
        <w:rPr>
          <w:rFonts w:ascii="Times New Roman" w:hAnsi="Times New Roman" w:cs="Times New Roman"/>
          <w:b/>
          <w:bCs/>
          <w:sz w:val="22"/>
          <w:szCs w:val="24"/>
        </w:rPr>
        <w:t xml:space="preserve"> protocol</w:t>
      </w:r>
      <w:r w:rsidRPr="006A3183">
        <w:rPr>
          <w:rFonts w:ascii="Times New Roman" w:hAnsi="Times New Roman" w:cs="Times New Roman"/>
          <w:sz w:val="22"/>
          <w:szCs w:val="24"/>
        </w:rPr>
        <w:t xml:space="preserve">: </w:t>
      </w:r>
      <w:r w:rsidR="007324EA" w:rsidRPr="006A3183">
        <w:rPr>
          <w:rFonts w:ascii="Times New Roman" w:hAnsi="Times New Roman" w:cs="Times New Roman"/>
          <w:sz w:val="22"/>
          <w:szCs w:val="24"/>
        </w:rPr>
        <w:t>The COH regimen received by the patient</w:t>
      </w:r>
      <w:r w:rsidR="007324EA" w:rsidRPr="006A3183">
        <w:rPr>
          <w:rFonts w:ascii="Times New Roman" w:hAnsi="Times New Roman" w:cs="Times New Roman"/>
          <w:sz w:val="22"/>
          <w:szCs w:val="24"/>
        </w:rPr>
        <w:t>. (</w:t>
      </w:r>
      <w:r w:rsidRPr="006A3183">
        <w:rPr>
          <w:rFonts w:ascii="Times New Roman" w:hAnsi="Times New Roman" w:cs="Times New Roman"/>
          <w:sz w:val="22"/>
          <w:szCs w:val="24"/>
        </w:rPr>
        <w:t>GnRH-antagonist; GnRH-agonist long protocol</w:t>
      </w:r>
      <w:r w:rsidR="007324EA" w:rsidRPr="006A3183">
        <w:rPr>
          <w:rFonts w:ascii="Times New Roman" w:hAnsi="Times New Roman" w:cs="Times New Roman"/>
          <w:sz w:val="22"/>
          <w:szCs w:val="24"/>
        </w:rPr>
        <w:t>).</w:t>
      </w:r>
    </w:p>
    <w:p w14:paraId="35386D09" w14:textId="49E30030" w:rsidR="001C125C" w:rsidRPr="006A3183" w:rsidRDefault="001C125C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6A3183">
        <w:rPr>
          <w:rFonts w:ascii="Times New Roman" w:hAnsi="Times New Roman" w:cs="Times New Roman"/>
          <w:b/>
          <w:bCs/>
          <w:sz w:val="22"/>
          <w:szCs w:val="24"/>
        </w:rPr>
        <w:t>BMI</w:t>
      </w:r>
      <w:r w:rsidR="007324EA" w:rsidRPr="006A3183">
        <w:rPr>
          <w:rFonts w:ascii="Times New Roman" w:hAnsi="Times New Roman" w:cs="Times New Roman"/>
          <w:sz w:val="22"/>
          <w:szCs w:val="24"/>
        </w:rPr>
        <w:t>:</w:t>
      </w:r>
      <w:r w:rsidR="006A3183" w:rsidRPr="006A3183">
        <w:rPr>
          <w:sz w:val="22"/>
          <w:szCs w:val="24"/>
        </w:rPr>
        <w:t xml:space="preserve"> </w:t>
      </w:r>
      <w:r w:rsidR="006A3183" w:rsidRPr="006A3183">
        <w:rPr>
          <w:rFonts w:ascii="Times New Roman" w:hAnsi="Times New Roman" w:cs="Times New Roman"/>
          <w:sz w:val="22"/>
          <w:szCs w:val="24"/>
        </w:rPr>
        <w:t>The body mass index of the patient</w:t>
      </w:r>
      <w:r w:rsidR="006A3183" w:rsidRPr="006A3183">
        <w:rPr>
          <w:rFonts w:ascii="Times New Roman" w:hAnsi="Times New Roman" w:cs="Times New Roman"/>
          <w:sz w:val="22"/>
          <w:szCs w:val="24"/>
        </w:rPr>
        <w:t>,</w:t>
      </w:r>
      <w:r w:rsidRPr="006A3183">
        <w:rPr>
          <w:rFonts w:ascii="Times New Roman" w:hAnsi="Times New Roman" w:cs="Times New Roman"/>
          <w:sz w:val="22"/>
          <w:szCs w:val="24"/>
        </w:rPr>
        <w:t xml:space="preserve"> </w:t>
      </w:r>
      <w:r w:rsidR="006A3183" w:rsidRPr="00D7004A">
        <w:rPr>
          <w:rFonts w:ascii="Times New Roman" w:hAnsi="Times New Roman" w:cs="Times New Roman"/>
          <w:sz w:val="22"/>
          <w:szCs w:val="24"/>
        </w:rPr>
        <w:t xml:space="preserve">measured </w:t>
      </w:r>
      <w:r w:rsidR="006A3183" w:rsidRPr="006A3183">
        <w:rPr>
          <w:rFonts w:ascii="Gilroy" w:hAnsi="Gilroy"/>
          <w:color w:val="000000"/>
          <w:sz w:val="22"/>
          <w:szCs w:val="24"/>
          <w:shd w:val="clear" w:color="auto" w:fill="FFFFFF"/>
        </w:rPr>
        <w:t>in</w:t>
      </w:r>
      <w:r w:rsidR="006A3183" w:rsidRPr="006A3183">
        <w:rPr>
          <w:rFonts w:ascii="Gilroy" w:hAnsi="Gilroy"/>
          <w:color w:val="000000"/>
          <w:sz w:val="22"/>
          <w:szCs w:val="24"/>
          <w:shd w:val="clear" w:color="auto" w:fill="FFFFFF"/>
        </w:rPr>
        <w:t xml:space="preserve"> </w:t>
      </w:r>
      <w:r w:rsidRPr="006A3183">
        <w:rPr>
          <w:rFonts w:ascii="Times New Roman" w:hAnsi="Times New Roman" w:cs="Times New Roman"/>
          <w:sz w:val="22"/>
          <w:szCs w:val="24"/>
        </w:rPr>
        <w:t>kg/m</w:t>
      </w:r>
      <w:r w:rsidRPr="006A3183">
        <w:rPr>
          <w:rFonts w:ascii="Times New Roman" w:hAnsi="Times New Roman" w:cs="Times New Roman"/>
          <w:sz w:val="22"/>
          <w:szCs w:val="24"/>
          <w:vertAlign w:val="superscript"/>
        </w:rPr>
        <w:t>2</w:t>
      </w:r>
      <w:r w:rsidR="006A3183" w:rsidRPr="006A3183">
        <w:rPr>
          <w:rFonts w:ascii="Times New Roman" w:hAnsi="Times New Roman" w:cs="Times New Roman"/>
          <w:sz w:val="22"/>
          <w:szCs w:val="24"/>
        </w:rPr>
        <w:t>.</w:t>
      </w:r>
    </w:p>
    <w:p w14:paraId="0877F103" w14:textId="36573A5A" w:rsidR="001C125C" w:rsidRPr="006A3183" w:rsidRDefault="001C125C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6A3183">
        <w:rPr>
          <w:rFonts w:ascii="Times New Roman" w:hAnsi="Times New Roman" w:cs="Times New Roman"/>
          <w:b/>
          <w:bCs/>
          <w:sz w:val="22"/>
          <w:szCs w:val="24"/>
        </w:rPr>
        <w:t>Sterility classification</w:t>
      </w:r>
      <w:r w:rsidRPr="006A3183">
        <w:rPr>
          <w:rFonts w:ascii="Times New Roman" w:hAnsi="Times New Roman" w:cs="Times New Roman"/>
          <w:sz w:val="22"/>
          <w:szCs w:val="24"/>
        </w:rPr>
        <w:t xml:space="preserve">: </w:t>
      </w:r>
      <w:r w:rsidR="006A3183" w:rsidRPr="006A3183">
        <w:rPr>
          <w:rFonts w:ascii="Times New Roman" w:hAnsi="Times New Roman" w:cs="Times New Roman"/>
          <w:sz w:val="22"/>
          <w:szCs w:val="24"/>
        </w:rPr>
        <w:t>Type of patient</w:t>
      </w:r>
      <w:r w:rsidR="006A3183" w:rsidRPr="006A3183">
        <w:rPr>
          <w:rFonts w:ascii="Times New Roman" w:hAnsi="Times New Roman" w:cs="Times New Roman"/>
          <w:sz w:val="22"/>
          <w:szCs w:val="24"/>
        </w:rPr>
        <w:t>s’</w:t>
      </w:r>
      <w:r w:rsidR="006A3183" w:rsidRPr="006A3183">
        <w:rPr>
          <w:rFonts w:ascii="Times New Roman" w:hAnsi="Times New Roman" w:cs="Times New Roman"/>
          <w:sz w:val="22"/>
          <w:szCs w:val="24"/>
        </w:rPr>
        <w:t xml:space="preserve"> infertility</w:t>
      </w:r>
      <w:r w:rsidR="006A3183" w:rsidRPr="006A3183">
        <w:rPr>
          <w:rFonts w:ascii="Times New Roman" w:hAnsi="Times New Roman" w:cs="Times New Roman"/>
          <w:sz w:val="22"/>
          <w:szCs w:val="24"/>
        </w:rPr>
        <w:t xml:space="preserve"> (</w:t>
      </w:r>
      <w:r w:rsidRPr="006A3183">
        <w:rPr>
          <w:rFonts w:ascii="Times New Roman" w:hAnsi="Times New Roman" w:cs="Times New Roman"/>
          <w:sz w:val="22"/>
          <w:szCs w:val="24"/>
        </w:rPr>
        <w:t>primary; secondary</w:t>
      </w:r>
      <w:r w:rsidR="006A3183" w:rsidRPr="006A3183">
        <w:rPr>
          <w:rFonts w:ascii="Times New Roman" w:hAnsi="Times New Roman" w:cs="Times New Roman"/>
          <w:sz w:val="22"/>
          <w:szCs w:val="24"/>
        </w:rPr>
        <w:t>)</w:t>
      </w:r>
    </w:p>
    <w:p w14:paraId="067F5B54" w14:textId="594B3526" w:rsidR="001C125C" w:rsidRPr="006A3183" w:rsidRDefault="001C125C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6A3183">
        <w:rPr>
          <w:rFonts w:ascii="Times New Roman" w:hAnsi="Times New Roman" w:cs="Times New Roman"/>
          <w:b/>
          <w:bCs/>
          <w:sz w:val="22"/>
          <w:szCs w:val="24"/>
        </w:rPr>
        <w:t>infertility indication</w:t>
      </w:r>
      <w:r w:rsidRPr="006A3183">
        <w:rPr>
          <w:rFonts w:ascii="Times New Roman" w:hAnsi="Times New Roman" w:cs="Times New Roman"/>
          <w:sz w:val="22"/>
          <w:szCs w:val="24"/>
        </w:rPr>
        <w:t xml:space="preserve">: </w:t>
      </w:r>
      <w:r w:rsidR="006A3183" w:rsidRPr="006A3183">
        <w:rPr>
          <w:rFonts w:ascii="Times New Roman" w:hAnsi="Times New Roman" w:cs="Times New Roman"/>
          <w:sz w:val="22"/>
          <w:szCs w:val="24"/>
        </w:rPr>
        <w:t>The cause of the patient's infertility</w:t>
      </w:r>
      <w:r w:rsidR="006A3183">
        <w:rPr>
          <w:rFonts w:ascii="Times New Roman" w:hAnsi="Times New Roman" w:cs="Times New Roman"/>
          <w:sz w:val="22"/>
          <w:szCs w:val="24"/>
        </w:rPr>
        <w:t>. (</w:t>
      </w:r>
      <w:r w:rsidRPr="006A3183">
        <w:rPr>
          <w:rFonts w:ascii="Times New Roman" w:hAnsi="Times New Roman" w:cs="Times New Roman"/>
          <w:sz w:val="22"/>
          <w:szCs w:val="24"/>
        </w:rPr>
        <w:t xml:space="preserve">DOR (decreased ovary reserve); Endometriosis; male factor; </w:t>
      </w:r>
      <w:r w:rsidR="005365AC" w:rsidRPr="006A3183">
        <w:rPr>
          <w:rFonts w:ascii="Times New Roman" w:hAnsi="Times New Roman" w:cs="Times New Roman"/>
          <w:sz w:val="22"/>
          <w:szCs w:val="24"/>
        </w:rPr>
        <w:t>Mixed; Ovulatory; Tubal; Unexplained</w:t>
      </w:r>
      <w:r w:rsidR="006A3183">
        <w:rPr>
          <w:rFonts w:ascii="Times New Roman" w:hAnsi="Times New Roman" w:cs="Times New Roman"/>
          <w:sz w:val="22"/>
          <w:szCs w:val="24"/>
        </w:rPr>
        <w:t>)</w:t>
      </w:r>
    </w:p>
    <w:p w14:paraId="77591B18" w14:textId="394F0C12" w:rsidR="005365AC" w:rsidRPr="006A3183" w:rsidRDefault="005365AC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6A3183">
        <w:rPr>
          <w:rFonts w:ascii="Times New Roman" w:hAnsi="Times New Roman" w:cs="Times New Roman"/>
          <w:b/>
          <w:bCs/>
          <w:sz w:val="22"/>
          <w:szCs w:val="24"/>
        </w:rPr>
        <w:t>Duration of infertility</w:t>
      </w:r>
      <w:r w:rsidR="006A3183">
        <w:rPr>
          <w:rFonts w:ascii="Times New Roman" w:hAnsi="Times New Roman" w:cs="Times New Roman"/>
          <w:sz w:val="22"/>
          <w:szCs w:val="24"/>
        </w:rPr>
        <w:t>: measured in</w:t>
      </w:r>
      <w:r w:rsidRPr="006A3183">
        <w:rPr>
          <w:rFonts w:ascii="Times New Roman" w:hAnsi="Times New Roman" w:cs="Times New Roman"/>
          <w:sz w:val="22"/>
          <w:szCs w:val="24"/>
        </w:rPr>
        <w:t xml:space="preserve"> years</w:t>
      </w:r>
    </w:p>
    <w:p w14:paraId="2798300E" w14:textId="78E70EA5" w:rsidR="005365AC" w:rsidRPr="006A3183" w:rsidRDefault="005365AC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6A3183">
        <w:rPr>
          <w:rFonts w:ascii="Times New Roman" w:hAnsi="Times New Roman" w:cs="Times New Roman"/>
          <w:b/>
          <w:bCs/>
          <w:sz w:val="22"/>
          <w:szCs w:val="24"/>
        </w:rPr>
        <w:t>Fertilization type</w:t>
      </w:r>
      <w:r w:rsidRPr="006A3183">
        <w:rPr>
          <w:rFonts w:ascii="Times New Roman" w:hAnsi="Times New Roman" w:cs="Times New Roman"/>
          <w:sz w:val="22"/>
          <w:szCs w:val="24"/>
        </w:rPr>
        <w:t xml:space="preserve">: </w:t>
      </w:r>
      <w:r w:rsidR="006A3183" w:rsidRPr="006A3183">
        <w:rPr>
          <w:rFonts w:ascii="Times New Roman" w:hAnsi="Times New Roman" w:cs="Times New Roman"/>
          <w:sz w:val="22"/>
          <w:szCs w:val="24"/>
        </w:rPr>
        <w:t xml:space="preserve">The </w:t>
      </w:r>
      <w:r w:rsidR="006A3183">
        <w:rPr>
          <w:rFonts w:ascii="Times New Roman" w:hAnsi="Times New Roman" w:cs="Times New Roman"/>
          <w:sz w:val="22"/>
          <w:szCs w:val="24"/>
        </w:rPr>
        <w:t>fertilization</w:t>
      </w:r>
      <w:r w:rsidR="006A3183" w:rsidRPr="006A3183">
        <w:rPr>
          <w:rFonts w:ascii="Times New Roman" w:hAnsi="Times New Roman" w:cs="Times New Roman"/>
          <w:sz w:val="22"/>
          <w:szCs w:val="24"/>
        </w:rPr>
        <w:t xml:space="preserve"> technique the patient received</w:t>
      </w:r>
      <w:r w:rsidR="006A3183">
        <w:rPr>
          <w:rFonts w:ascii="Times New Roman" w:hAnsi="Times New Roman" w:cs="Times New Roman"/>
          <w:sz w:val="22"/>
          <w:szCs w:val="24"/>
        </w:rPr>
        <w:t>. (</w:t>
      </w:r>
      <w:r w:rsidRPr="006A3183">
        <w:rPr>
          <w:rFonts w:ascii="Times New Roman" w:hAnsi="Times New Roman" w:cs="Times New Roman"/>
          <w:sz w:val="22"/>
          <w:szCs w:val="24"/>
        </w:rPr>
        <w:t>IVF; ICSI</w:t>
      </w:r>
      <w:r w:rsidR="006A3183">
        <w:rPr>
          <w:rFonts w:ascii="Times New Roman" w:hAnsi="Times New Roman" w:cs="Times New Roman"/>
          <w:sz w:val="22"/>
          <w:szCs w:val="24"/>
        </w:rPr>
        <w:t>)</w:t>
      </w:r>
    </w:p>
    <w:p w14:paraId="3707CD73" w14:textId="64FF11CD" w:rsidR="005365AC" w:rsidRPr="006A3183" w:rsidRDefault="005365AC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6A3183">
        <w:rPr>
          <w:rFonts w:ascii="Times New Roman" w:hAnsi="Times New Roman" w:cs="Times New Roman"/>
          <w:b/>
          <w:bCs/>
          <w:sz w:val="22"/>
          <w:szCs w:val="24"/>
        </w:rPr>
        <w:t>basal FSH</w:t>
      </w:r>
      <w:r w:rsidR="006A3183">
        <w:rPr>
          <w:rFonts w:ascii="Times New Roman" w:hAnsi="Times New Roman" w:cs="Times New Roman"/>
          <w:sz w:val="22"/>
          <w:szCs w:val="24"/>
        </w:rPr>
        <w:t xml:space="preserve">: </w:t>
      </w:r>
      <w:r w:rsidR="006A3183" w:rsidRPr="006A3183">
        <w:rPr>
          <w:rFonts w:ascii="Times New Roman" w:hAnsi="Times New Roman" w:cs="Times New Roman"/>
          <w:sz w:val="22"/>
          <w:szCs w:val="24"/>
        </w:rPr>
        <w:t>Basal follicle stimulating hormone in patients</w:t>
      </w:r>
      <w:r w:rsidR="006A3183">
        <w:rPr>
          <w:rFonts w:ascii="Times New Roman" w:hAnsi="Times New Roman" w:cs="Times New Roman"/>
          <w:sz w:val="22"/>
          <w:szCs w:val="24"/>
        </w:rPr>
        <w:t>, measured in</w:t>
      </w:r>
      <w:r w:rsidRPr="006A3183">
        <w:rPr>
          <w:rFonts w:ascii="Times New Roman" w:hAnsi="Times New Roman" w:cs="Times New Roman"/>
          <w:sz w:val="22"/>
          <w:szCs w:val="24"/>
        </w:rPr>
        <w:t xml:space="preserve"> mIU/ml</w:t>
      </w:r>
      <w:r w:rsidR="006A3183">
        <w:rPr>
          <w:rFonts w:ascii="Times New Roman" w:hAnsi="Times New Roman" w:cs="Times New Roman"/>
          <w:sz w:val="22"/>
          <w:szCs w:val="24"/>
        </w:rPr>
        <w:t xml:space="preserve">. </w:t>
      </w:r>
    </w:p>
    <w:p w14:paraId="0C549E31" w14:textId="2236AE1A" w:rsidR="005365AC" w:rsidRPr="006A3183" w:rsidRDefault="005365AC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6A3183">
        <w:rPr>
          <w:rFonts w:ascii="Times New Roman" w:hAnsi="Times New Roman" w:cs="Times New Roman"/>
          <w:b/>
          <w:bCs/>
          <w:sz w:val="22"/>
          <w:szCs w:val="24"/>
        </w:rPr>
        <w:t>basal LH</w:t>
      </w:r>
      <w:r w:rsidR="006A3183" w:rsidRPr="006A3183">
        <w:rPr>
          <w:rFonts w:ascii="Times New Roman" w:hAnsi="Times New Roman" w:cs="Times New Roman"/>
          <w:b/>
          <w:bCs/>
          <w:sz w:val="22"/>
          <w:szCs w:val="24"/>
        </w:rPr>
        <w:t>:</w:t>
      </w:r>
      <w:r w:rsidR="006A3183">
        <w:rPr>
          <w:rFonts w:ascii="Times New Roman" w:hAnsi="Times New Roman" w:cs="Times New Roman"/>
          <w:sz w:val="22"/>
          <w:szCs w:val="24"/>
        </w:rPr>
        <w:t xml:space="preserve"> </w:t>
      </w:r>
      <w:r w:rsidR="006A3183">
        <w:rPr>
          <w:rFonts w:ascii="Gilroy" w:hAnsi="Gilroy"/>
          <w:color w:val="000000"/>
          <w:shd w:val="clear" w:color="auto" w:fill="FFFFFF"/>
        </w:rPr>
        <w:t>B</w:t>
      </w:r>
      <w:r w:rsidR="006A3183">
        <w:rPr>
          <w:rFonts w:ascii="Gilroy" w:hAnsi="Gilroy"/>
          <w:color w:val="000000"/>
          <w:shd w:val="clear" w:color="auto" w:fill="FFFFFF"/>
        </w:rPr>
        <w:t>asal luteinizing hormone</w:t>
      </w:r>
      <w:r w:rsidR="006A3183">
        <w:rPr>
          <w:rFonts w:ascii="Gilroy" w:hAnsi="Gilroy"/>
          <w:color w:val="000000"/>
          <w:shd w:val="clear" w:color="auto" w:fill="FFFFFF"/>
        </w:rPr>
        <w:t xml:space="preserve"> in patients, measured in</w:t>
      </w:r>
      <w:r w:rsidRPr="006A3183">
        <w:rPr>
          <w:rFonts w:ascii="Times New Roman" w:hAnsi="Times New Roman" w:cs="Times New Roman"/>
          <w:sz w:val="22"/>
          <w:szCs w:val="24"/>
        </w:rPr>
        <w:t xml:space="preserve"> mIU/ml</w:t>
      </w:r>
      <w:r w:rsidR="006A3183">
        <w:rPr>
          <w:rFonts w:ascii="Times New Roman" w:hAnsi="Times New Roman" w:cs="Times New Roman"/>
          <w:sz w:val="22"/>
          <w:szCs w:val="24"/>
        </w:rPr>
        <w:t xml:space="preserve">. </w:t>
      </w:r>
    </w:p>
    <w:p w14:paraId="396A0DF1" w14:textId="57679D9A" w:rsidR="005365AC" w:rsidRPr="006A3183" w:rsidRDefault="005365AC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6A3183">
        <w:rPr>
          <w:rFonts w:ascii="Times New Roman" w:hAnsi="Times New Roman" w:cs="Times New Roman"/>
          <w:b/>
          <w:bCs/>
          <w:sz w:val="22"/>
          <w:szCs w:val="24"/>
        </w:rPr>
        <w:t>basal E</w:t>
      </w:r>
      <w:r w:rsidRPr="006A3183">
        <w:rPr>
          <w:rFonts w:ascii="Times New Roman" w:hAnsi="Times New Roman" w:cs="Times New Roman"/>
          <w:b/>
          <w:bCs/>
          <w:sz w:val="22"/>
          <w:szCs w:val="24"/>
          <w:vertAlign w:val="subscript"/>
        </w:rPr>
        <w:t>2</w:t>
      </w:r>
      <w:r w:rsidR="006A3183" w:rsidRPr="006A3183">
        <w:rPr>
          <w:rFonts w:ascii="Times New Roman" w:hAnsi="Times New Roman" w:cs="Times New Roman"/>
          <w:sz w:val="22"/>
          <w:szCs w:val="24"/>
        </w:rPr>
        <w:t xml:space="preserve">: </w:t>
      </w:r>
      <w:r w:rsidR="006A3183">
        <w:rPr>
          <w:rFonts w:ascii="Times New Roman" w:hAnsi="Times New Roman" w:cs="Times New Roman"/>
          <w:sz w:val="22"/>
          <w:szCs w:val="24"/>
        </w:rPr>
        <w:t xml:space="preserve">Basal estradiol levels in patients, measured in </w:t>
      </w:r>
      <w:r w:rsidRPr="006A3183">
        <w:rPr>
          <w:rFonts w:ascii="Times New Roman" w:hAnsi="Times New Roman" w:cs="Times New Roman"/>
          <w:sz w:val="22"/>
          <w:szCs w:val="24"/>
        </w:rPr>
        <w:t>pg/ml</w:t>
      </w:r>
      <w:r w:rsidR="006A3183">
        <w:rPr>
          <w:rFonts w:ascii="Times New Roman" w:hAnsi="Times New Roman" w:cs="Times New Roman"/>
          <w:sz w:val="22"/>
          <w:szCs w:val="24"/>
        </w:rPr>
        <w:t xml:space="preserve">. </w:t>
      </w:r>
    </w:p>
    <w:p w14:paraId="2332E0B9" w14:textId="62DE8419" w:rsidR="005365AC" w:rsidRPr="006A3183" w:rsidRDefault="005365AC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6A3183">
        <w:rPr>
          <w:rFonts w:ascii="Times New Roman" w:hAnsi="Times New Roman" w:cs="Times New Roman"/>
          <w:b/>
          <w:bCs/>
          <w:sz w:val="22"/>
          <w:szCs w:val="24"/>
        </w:rPr>
        <w:t>hcg day FSH</w:t>
      </w:r>
      <w:r w:rsidR="006A3183">
        <w:rPr>
          <w:rFonts w:ascii="Times New Roman" w:hAnsi="Times New Roman" w:cs="Times New Roman"/>
          <w:sz w:val="22"/>
          <w:szCs w:val="24"/>
        </w:rPr>
        <w:t>: F</w:t>
      </w:r>
      <w:r w:rsidR="006A3183" w:rsidRPr="006A3183">
        <w:rPr>
          <w:rFonts w:ascii="Times New Roman" w:hAnsi="Times New Roman" w:cs="Times New Roman"/>
          <w:sz w:val="22"/>
          <w:szCs w:val="24"/>
        </w:rPr>
        <w:t>ollicle stimulating hormone</w:t>
      </w:r>
      <w:r w:rsidRPr="006A3183">
        <w:rPr>
          <w:rFonts w:ascii="Times New Roman" w:hAnsi="Times New Roman" w:cs="Times New Roman"/>
          <w:sz w:val="22"/>
          <w:szCs w:val="24"/>
        </w:rPr>
        <w:t xml:space="preserve"> </w:t>
      </w:r>
      <w:r w:rsidR="006A3183">
        <w:rPr>
          <w:rFonts w:ascii="Times New Roman" w:hAnsi="Times New Roman" w:cs="Times New Roman"/>
          <w:sz w:val="22"/>
          <w:szCs w:val="24"/>
        </w:rPr>
        <w:t xml:space="preserve">on trigger day in patients, measured in </w:t>
      </w:r>
      <w:r w:rsidRPr="006A3183">
        <w:rPr>
          <w:rFonts w:ascii="Times New Roman" w:hAnsi="Times New Roman" w:cs="Times New Roman"/>
          <w:sz w:val="22"/>
          <w:szCs w:val="24"/>
        </w:rPr>
        <w:t>mIU/ml</w:t>
      </w:r>
      <w:r w:rsidR="006A3183">
        <w:rPr>
          <w:rFonts w:ascii="Times New Roman" w:hAnsi="Times New Roman" w:cs="Times New Roman"/>
          <w:sz w:val="22"/>
          <w:szCs w:val="24"/>
        </w:rPr>
        <w:t xml:space="preserve">. </w:t>
      </w:r>
    </w:p>
    <w:p w14:paraId="274C9D45" w14:textId="13410FD3" w:rsidR="005365AC" w:rsidRPr="006A3183" w:rsidRDefault="005365AC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6A3183">
        <w:rPr>
          <w:rFonts w:ascii="Times New Roman" w:hAnsi="Times New Roman" w:cs="Times New Roman"/>
          <w:b/>
          <w:bCs/>
          <w:sz w:val="22"/>
          <w:szCs w:val="24"/>
        </w:rPr>
        <w:t>E</w:t>
      </w:r>
      <w:r w:rsidRPr="006A3183">
        <w:rPr>
          <w:rFonts w:ascii="Times New Roman" w:hAnsi="Times New Roman" w:cs="Times New Roman"/>
          <w:b/>
          <w:bCs/>
          <w:sz w:val="22"/>
          <w:szCs w:val="24"/>
          <w:vertAlign w:val="subscript"/>
        </w:rPr>
        <w:t>2</w:t>
      </w:r>
      <w:r w:rsidRPr="006A3183">
        <w:rPr>
          <w:rFonts w:ascii="Times New Roman" w:hAnsi="Times New Roman" w:cs="Times New Roman"/>
          <w:b/>
          <w:bCs/>
          <w:sz w:val="22"/>
          <w:szCs w:val="24"/>
        </w:rPr>
        <w:t xml:space="preserve"> set</w:t>
      </w:r>
      <w:r w:rsidRPr="006A3183">
        <w:rPr>
          <w:rFonts w:ascii="Times New Roman" w:hAnsi="Times New Roman" w:cs="Times New Roman"/>
          <w:sz w:val="22"/>
          <w:szCs w:val="24"/>
        </w:rPr>
        <w:t xml:space="preserve">: </w:t>
      </w:r>
      <w:r w:rsidR="00D7004A" w:rsidRPr="00D7004A">
        <w:rPr>
          <w:rFonts w:ascii="Times New Roman" w:hAnsi="Times New Roman" w:cs="Times New Roman"/>
          <w:sz w:val="22"/>
          <w:szCs w:val="24"/>
        </w:rPr>
        <w:t>Patients were grouped according to E2 levels</w:t>
      </w:r>
      <w:r w:rsidR="00D7004A">
        <w:rPr>
          <w:rFonts w:ascii="Times New Roman" w:hAnsi="Times New Roman" w:cs="Times New Roman"/>
          <w:sz w:val="22"/>
          <w:szCs w:val="24"/>
        </w:rPr>
        <w:t xml:space="preserve"> on trigger day.</w:t>
      </w:r>
      <w:r w:rsidR="00D7004A" w:rsidRPr="00D7004A">
        <w:rPr>
          <w:rFonts w:ascii="Times New Roman" w:hAnsi="Times New Roman" w:cs="Times New Roman"/>
          <w:sz w:val="22"/>
          <w:szCs w:val="24"/>
        </w:rPr>
        <w:t xml:space="preserve"> </w:t>
      </w:r>
      <w:r w:rsidR="00D7004A">
        <w:rPr>
          <w:rFonts w:ascii="Times New Roman" w:hAnsi="Times New Roman" w:cs="Times New Roman"/>
          <w:sz w:val="22"/>
          <w:szCs w:val="24"/>
        </w:rPr>
        <w:t xml:space="preserve">Set </w:t>
      </w:r>
      <w:r w:rsidRPr="006A3183">
        <w:rPr>
          <w:rFonts w:ascii="Times New Roman" w:hAnsi="Times New Roman" w:cs="Times New Roman"/>
          <w:sz w:val="22"/>
          <w:szCs w:val="24"/>
        </w:rPr>
        <w:t>1 (E</w:t>
      </w:r>
      <w:r w:rsidRPr="006A3183">
        <w:rPr>
          <w:rFonts w:ascii="Times New Roman" w:hAnsi="Times New Roman" w:cs="Times New Roman"/>
          <w:sz w:val="22"/>
          <w:szCs w:val="24"/>
          <w:vertAlign w:val="subscript"/>
        </w:rPr>
        <w:t>2</w:t>
      </w:r>
      <w:r w:rsidRPr="006A3183">
        <w:rPr>
          <w:rFonts w:ascii="Times New Roman" w:hAnsi="Times New Roman" w:cs="Times New Roman"/>
          <w:sz w:val="22"/>
          <w:szCs w:val="24"/>
        </w:rPr>
        <w:t xml:space="preserve"> ≤ 2000 pg/ml); </w:t>
      </w:r>
      <w:r w:rsidR="00D7004A">
        <w:rPr>
          <w:rFonts w:ascii="Times New Roman" w:hAnsi="Times New Roman" w:cs="Times New Roman"/>
          <w:sz w:val="22"/>
          <w:szCs w:val="24"/>
        </w:rPr>
        <w:t xml:space="preserve">Set </w:t>
      </w:r>
      <w:r w:rsidRPr="006A3183">
        <w:rPr>
          <w:rFonts w:ascii="Times New Roman" w:hAnsi="Times New Roman" w:cs="Times New Roman"/>
          <w:sz w:val="22"/>
          <w:szCs w:val="24"/>
        </w:rPr>
        <w:t>2 (E</w:t>
      </w:r>
      <w:r w:rsidRPr="006A3183">
        <w:rPr>
          <w:rFonts w:ascii="Times New Roman" w:hAnsi="Times New Roman" w:cs="Times New Roman"/>
          <w:sz w:val="22"/>
          <w:szCs w:val="24"/>
          <w:vertAlign w:val="subscript"/>
        </w:rPr>
        <w:t>2</w:t>
      </w:r>
      <w:r w:rsidRPr="006A3183">
        <w:rPr>
          <w:rFonts w:ascii="Times New Roman" w:hAnsi="Times New Roman" w:cs="Times New Roman"/>
          <w:sz w:val="22"/>
          <w:szCs w:val="24"/>
        </w:rPr>
        <w:t xml:space="preserve"> = 2001-3000 pg/ml);</w:t>
      </w:r>
      <w:r w:rsidR="00D7004A">
        <w:rPr>
          <w:rFonts w:ascii="Times New Roman" w:hAnsi="Times New Roman" w:cs="Times New Roman"/>
          <w:sz w:val="22"/>
          <w:szCs w:val="24"/>
        </w:rPr>
        <w:t xml:space="preserve"> Set</w:t>
      </w:r>
      <w:r w:rsidRPr="006A3183">
        <w:rPr>
          <w:rFonts w:ascii="Times New Roman" w:hAnsi="Times New Roman" w:cs="Times New Roman"/>
          <w:sz w:val="22"/>
          <w:szCs w:val="24"/>
        </w:rPr>
        <w:t xml:space="preserve"> 3 (E</w:t>
      </w:r>
      <w:r w:rsidRPr="006A3183">
        <w:rPr>
          <w:rFonts w:ascii="Times New Roman" w:hAnsi="Times New Roman" w:cs="Times New Roman"/>
          <w:sz w:val="22"/>
          <w:szCs w:val="24"/>
          <w:vertAlign w:val="subscript"/>
        </w:rPr>
        <w:t>2</w:t>
      </w:r>
      <w:r w:rsidRPr="006A3183">
        <w:rPr>
          <w:rFonts w:ascii="Times New Roman" w:hAnsi="Times New Roman" w:cs="Times New Roman"/>
          <w:sz w:val="22"/>
          <w:szCs w:val="24"/>
        </w:rPr>
        <w:t xml:space="preserve"> = 3001-4000 pg/ml);</w:t>
      </w:r>
      <w:r w:rsidR="00D7004A">
        <w:rPr>
          <w:rFonts w:ascii="Times New Roman" w:hAnsi="Times New Roman" w:cs="Times New Roman"/>
          <w:sz w:val="22"/>
          <w:szCs w:val="24"/>
        </w:rPr>
        <w:t xml:space="preserve"> Set</w:t>
      </w:r>
      <w:r w:rsidRPr="006A3183">
        <w:rPr>
          <w:rFonts w:ascii="Times New Roman" w:hAnsi="Times New Roman" w:cs="Times New Roman"/>
          <w:sz w:val="22"/>
          <w:szCs w:val="24"/>
        </w:rPr>
        <w:t xml:space="preserve"> 4 (E</w:t>
      </w:r>
      <w:r w:rsidRPr="006A3183">
        <w:rPr>
          <w:rFonts w:ascii="Times New Roman" w:hAnsi="Times New Roman" w:cs="Times New Roman"/>
          <w:sz w:val="22"/>
          <w:szCs w:val="24"/>
          <w:vertAlign w:val="subscript"/>
        </w:rPr>
        <w:t>2</w:t>
      </w:r>
      <w:r w:rsidRPr="006A3183">
        <w:rPr>
          <w:rFonts w:ascii="Times New Roman" w:hAnsi="Times New Roman" w:cs="Times New Roman"/>
          <w:sz w:val="22"/>
          <w:szCs w:val="24"/>
        </w:rPr>
        <w:t xml:space="preserve"> &gt; 4000 pg/ml)</w:t>
      </w:r>
      <w:r w:rsidR="00D7004A">
        <w:rPr>
          <w:rFonts w:ascii="Times New Roman" w:hAnsi="Times New Roman" w:cs="Times New Roman"/>
          <w:sz w:val="22"/>
          <w:szCs w:val="24"/>
        </w:rPr>
        <w:t xml:space="preserve">. </w:t>
      </w:r>
    </w:p>
    <w:p w14:paraId="675F53A2" w14:textId="395FAF97" w:rsidR="005365AC" w:rsidRPr="006A3183" w:rsidRDefault="005365AC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D7004A">
        <w:rPr>
          <w:rFonts w:ascii="Times New Roman" w:hAnsi="Times New Roman" w:cs="Times New Roman"/>
          <w:b/>
          <w:bCs/>
          <w:sz w:val="22"/>
          <w:szCs w:val="24"/>
        </w:rPr>
        <w:t>hcg day E</w:t>
      </w:r>
      <w:r w:rsidRPr="00D7004A">
        <w:rPr>
          <w:rFonts w:ascii="Times New Roman" w:hAnsi="Times New Roman" w:cs="Times New Roman"/>
          <w:b/>
          <w:bCs/>
          <w:sz w:val="22"/>
          <w:szCs w:val="24"/>
          <w:vertAlign w:val="subscript"/>
        </w:rPr>
        <w:t>2</w:t>
      </w:r>
      <w:r w:rsidR="00D7004A">
        <w:rPr>
          <w:rFonts w:ascii="Times New Roman" w:hAnsi="Times New Roman" w:cs="Times New Roman"/>
          <w:sz w:val="22"/>
          <w:szCs w:val="24"/>
        </w:rPr>
        <w:t xml:space="preserve">: Estradiol levels on trigger day in patients, measured in </w:t>
      </w:r>
      <w:r w:rsidRPr="006A3183">
        <w:rPr>
          <w:rFonts w:ascii="Times New Roman" w:hAnsi="Times New Roman" w:cs="Times New Roman"/>
          <w:sz w:val="22"/>
          <w:szCs w:val="24"/>
        </w:rPr>
        <w:t>pg/ml</w:t>
      </w:r>
      <w:r w:rsidR="00D7004A">
        <w:rPr>
          <w:rFonts w:ascii="Times New Roman" w:hAnsi="Times New Roman" w:cs="Times New Roman"/>
          <w:sz w:val="22"/>
          <w:szCs w:val="24"/>
        </w:rPr>
        <w:t xml:space="preserve">. </w:t>
      </w:r>
    </w:p>
    <w:p w14:paraId="0BE941D8" w14:textId="1320E54E" w:rsidR="005365AC" w:rsidRPr="006A3183" w:rsidRDefault="005365AC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D7004A">
        <w:rPr>
          <w:rFonts w:ascii="Times New Roman" w:hAnsi="Times New Roman" w:cs="Times New Roman"/>
          <w:b/>
          <w:bCs/>
          <w:sz w:val="22"/>
          <w:szCs w:val="24"/>
        </w:rPr>
        <w:t>hcg day LH</w:t>
      </w:r>
      <w:r w:rsidR="00D7004A" w:rsidRPr="00D7004A">
        <w:rPr>
          <w:rFonts w:ascii="Times New Roman" w:hAnsi="Times New Roman" w:cs="Times New Roman"/>
          <w:sz w:val="22"/>
          <w:szCs w:val="24"/>
        </w:rPr>
        <w:t>:</w:t>
      </w:r>
      <w:r w:rsidRPr="006A3183">
        <w:rPr>
          <w:rFonts w:ascii="Times New Roman" w:hAnsi="Times New Roman" w:cs="Times New Roman"/>
          <w:sz w:val="22"/>
          <w:szCs w:val="24"/>
        </w:rPr>
        <w:t xml:space="preserve"> </w:t>
      </w:r>
      <w:r w:rsidR="00D7004A">
        <w:rPr>
          <w:rFonts w:ascii="Times New Roman" w:hAnsi="Times New Roman" w:cs="Times New Roman"/>
          <w:sz w:val="22"/>
          <w:szCs w:val="24"/>
        </w:rPr>
        <w:t>L</w:t>
      </w:r>
      <w:r w:rsidR="00D7004A" w:rsidRPr="00D7004A">
        <w:rPr>
          <w:rFonts w:ascii="Times New Roman" w:hAnsi="Times New Roman" w:cs="Times New Roman"/>
          <w:sz w:val="22"/>
          <w:szCs w:val="24"/>
        </w:rPr>
        <w:t>uteinizing hormone</w:t>
      </w:r>
      <w:r w:rsidR="00D7004A" w:rsidRPr="00D7004A">
        <w:rPr>
          <w:rFonts w:ascii="Times New Roman" w:hAnsi="Times New Roman" w:cs="Times New Roman"/>
          <w:sz w:val="22"/>
          <w:szCs w:val="24"/>
        </w:rPr>
        <w:t xml:space="preserve"> </w:t>
      </w:r>
      <w:r w:rsidR="00D7004A" w:rsidRPr="00D7004A">
        <w:rPr>
          <w:rFonts w:ascii="Times New Roman" w:hAnsi="Times New Roman" w:cs="Times New Roman"/>
          <w:sz w:val="22"/>
          <w:szCs w:val="24"/>
        </w:rPr>
        <w:t>on trigger day</w:t>
      </w:r>
      <w:r w:rsidR="00D7004A" w:rsidRPr="00D7004A">
        <w:rPr>
          <w:rFonts w:ascii="Times New Roman" w:hAnsi="Times New Roman" w:cs="Times New Roman"/>
          <w:sz w:val="22"/>
          <w:szCs w:val="24"/>
        </w:rPr>
        <w:t xml:space="preserve"> </w:t>
      </w:r>
      <w:r w:rsidR="00D7004A">
        <w:rPr>
          <w:rFonts w:ascii="Times New Roman" w:hAnsi="Times New Roman" w:cs="Times New Roman"/>
          <w:sz w:val="22"/>
          <w:szCs w:val="24"/>
        </w:rPr>
        <w:t xml:space="preserve">in patients, measured in </w:t>
      </w:r>
      <w:r w:rsidRPr="006A3183">
        <w:rPr>
          <w:rFonts w:ascii="Times New Roman" w:hAnsi="Times New Roman" w:cs="Times New Roman"/>
          <w:sz w:val="22"/>
          <w:szCs w:val="24"/>
        </w:rPr>
        <w:t>mIU/ml</w:t>
      </w:r>
      <w:r w:rsidR="00D7004A">
        <w:rPr>
          <w:rFonts w:ascii="Times New Roman" w:hAnsi="Times New Roman" w:cs="Times New Roman"/>
          <w:sz w:val="22"/>
          <w:szCs w:val="24"/>
        </w:rPr>
        <w:t xml:space="preserve">. </w:t>
      </w:r>
    </w:p>
    <w:p w14:paraId="35FD6C4B" w14:textId="1D8FF874" w:rsidR="005365AC" w:rsidRPr="006A3183" w:rsidRDefault="005365AC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D7004A">
        <w:rPr>
          <w:rFonts w:ascii="Times New Roman" w:hAnsi="Times New Roman" w:cs="Times New Roman"/>
          <w:b/>
          <w:bCs/>
          <w:sz w:val="22"/>
          <w:szCs w:val="24"/>
        </w:rPr>
        <w:t>hcg day P</w:t>
      </w:r>
      <w:r w:rsidR="00D7004A">
        <w:rPr>
          <w:rFonts w:ascii="Times New Roman" w:hAnsi="Times New Roman" w:cs="Times New Roman"/>
          <w:sz w:val="22"/>
          <w:szCs w:val="24"/>
        </w:rPr>
        <w:t>: Progesterone levels on trigger day in patients, measured in</w:t>
      </w:r>
      <w:r w:rsidRPr="006A3183">
        <w:rPr>
          <w:rFonts w:ascii="Times New Roman" w:hAnsi="Times New Roman" w:cs="Times New Roman"/>
          <w:sz w:val="22"/>
          <w:szCs w:val="24"/>
        </w:rPr>
        <w:t xml:space="preserve"> pg/ml</w:t>
      </w:r>
      <w:r w:rsidR="00D7004A">
        <w:rPr>
          <w:rFonts w:ascii="Times New Roman" w:hAnsi="Times New Roman" w:cs="Times New Roman"/>
          <w:sz w:val="22"/>
          <w:szCs w:val="24"/>
        </w:rPr>
        <w:t xml:space="preserve">. </w:t>
      </w:r>
    </w:p>
    <w:p w14:paraId="044DF52E" w14:textId="4D4F2EA3" w:rsidR="005365AC" w:rsidRPr="006A3183" w:rsidRDefault="00683F7E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D7004A">
        <w:rPr>
          <w:rFonts w:ascii="Times New Roman" w:hAnsi="Times New Roman" w:cs="Times New Roman"/>
          <w:b/>
          <w:bCs/>
          <w:sz w:val="22"/>
          <w:szCs w:val="24"/>
        </w:rPr>
        <w:t>endometrial thickness</w:t>
      </w:r>
      <w:r w:rsidR="00D7004A" w:rsidRPr="00D7004A">
        <w:rPr>
          <w:rFonts w:ascii="Times New Roman" w:hAnsi="Times New Roman" w:cs="Times New Roman"/>
          <w:sz w:val="22"/>
          <w:szCs w:val="24"/>
        </w:rPr>
        <w:t>:</w:t>
      </w:r>
      <w:r w:rsidRPr="006A3183">
        <w:rPr>
          <w:rFonts w:ascii="Times New Roman" w:hAnsi="Times New Roman" w:cs="Times New Roman"/>
          <w:sz w:val="22"/>
          <w:szCs w:val="24"/>
        </w:rPr>
        <w:t xml:space="preserve"> </w:t>
      </w:r>
      <w:r w:rsidR="00D7004A">
        <w:rPr>
          <w:rFonts w:ascii="Times New Roman" w:hAnsi="Times New Roman" w:cs="Times New Roman"/>
          <w:sz w:val="22"/>
          <w:szCs w:val="24"/>
        </w:rPr>
        <w:t xml:space="preserve">Endometrial thickness on trigger day, measured in </w:t>
      </w:r>
      <w:r w:rsidRPr="006A3183">
        <w:rPr>
          <w:rFonts w:ascii="Times New Roman" w:hAnsi="Times New Roman" w:cs="Times New Roman"/>
          <w:sz w:val="22"/>
          <w:szCs w:val="24"/>
        </w:rPr>
        <w:t>mm</w:t>
      </w:r>
      <w:r w:rsidR="00D7004A">
        <w:rPr>
          <w:rFonts w:ascii="Times New Roman" w:hAnsi="Times New Roman" w:cs="Times New Roman"/>
          <w:sz w:val="22"/>
          <w:szCs w:val="24"/>
        </w:rPr>
        <w:t xml:space="preserve">. </w:t>
      </w:r>
    </w:p>
    <w:p w14:paraId="3A777911" w14:textId="5EBFA23D" w:rsidR="00683F7E" w:rsidRPr="00D7004A" w:rsidRDefault="00683F7E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 w:val="22"/>
          <w:szCs w:val="24"/>
        </w:rPr>
      </w:pPr>
      <w:r w:rsidRPr="00D7004A">
        <w:rPr>
          <w:rFonts w:ascii="Times New Roman" w:hAnsi="Times New Roman" w:cs="Times New Roman"/>
          <w:b/>
          <w:bCs/>
          <w:sz w:val="22"/>
          <w:szCs w:val="24"/>
        </w:rPr>
        <w:t>No. of retrieved oocytes</w:t>
      </w:r>
      <w:r w:rsidR="00D7004A" w:rsidRPr="00D7004A">
        <w:rPr>
          <w:rFonts w:ascii="Times New Roman" w:hAnsi="Times New Roman" w:cs="Times New Roman"/>
          <w:sz w:val="22"/>
          <w:szCs w:val="24"/>
        </w:rPr>
        <w:t>:</w:t>
      </w:r>
      <w:r w:rsidR="00D7004A">
        <w:rPr>
          <w:rFonts w:ascii="Times New Roman" w:hAnsi="Times New Roman" w:cs="Times New Roman"/>
          <w:sz w:val="22"/>
          <w:szCs w:val="24"/>
        </w:rPr>
        <w:t xml:space="preserve"> The number of retrieved oocytes. </w:t>
      </w:r>
    </w:p>
    <w:p w14:paraId="753F5861" w14:textId="2CFB9201" w:rsidR="00683F7E" w:rsidRPr="00D7004A" w:rsidRDefault="00683F7E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 w:val="22"/>
          <w:szCs w:val="24"/>
        </w:rPr>
      </w:pPr>
      <w:r w:rsidRPr="00D7004A">
        <w:rPr>
          <w:rFonts w:ascii="Times New Roman" w:hAnsi="Times New Roman" w:cs="Times New Roman"/>
          <w:b/>
          <w:bCs/>
          <w:sz w:val="22"/>
          <w:szCs w:val="24"/>
        </w:rPr>
        <w:t>No. of inviable embryos</w:t>
      </w:r>
      <w:r w:rsidR="00D7004A">
        <w:rPr>
          <w:rFonts w:ascii="Times New Roman" w:hAnsi="Times New Roman" w:cs="Times New Roman"/>
          <w:sz w:val="22"/>
          <w:szCs w:val="24"/>
        </w:rPr>
        <w:t>: The number of inviable embryos</w:t>
      </w:r>
    </w:p>
    <w:p w14:paraId="145D97EB" w14:textId="4A3691A9" w:rsidR="00683F7E" w:rsidRPr="00D7004A" w:rsidRDefault="00683F7E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 w:val="22"/>
          <w:szCs w:val="24"/>
        </w:rPr>
      </w:pPr>
      <w:r w:rsidRPr="00D7004A">
        <w:rPr>
          <w:rFonts w:ascii="Times New Roman" w:hAnsi="Times New Roman" w:cs="Times New Roman"/>
          <w:b/>
          <w:bCs/>
          <w:sz w:val="22"/>
          <w:szCs w:val="24"/>
        </w:rPr>
        <w:t>date of embryo transfer</w:t>
      </w:r>
      <w:r w:rsidR="00D7004A">
        <w:rPr>
          <w:rFonts w:ascii="Times New Roman" w:hAnsi="Times New Roman" w:cs="Times New Roman"/>
          <w:sz w:val="22"/>
          <w:szCs w:val="24"/>
        </w:rPr>
        <w:t xml:space="preserve">: </w:t>
      </w:r>
      <w:r w:rsidR="00D7004A" w:rsidRPr="006A3183">
        <w:rPr>
          <w:rFonts w:ascii="Times New Roman" w:hAnsi="Times New Roman" w:cs="Times New Roman"/>
          <w:sz w:val="22"/>
          <w:szCs w:val="24"/>
        </w:rPr>
        <w:t>date-type variable (year/month/day or year-month-day)</w:t>
      </w:r>
    </w:p>
    <w:p w14:paraId="6A526529" w14:textId="4080DDC5" w:rsidR="00683F7E" w:rsidRPr="00D7004A" w:rsidRDefault="00683F7E" w:rsidP="005365A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 w:val="22"/>
          <w:szCs w:val="24"/>
        </w:rPr>
      </w:pPr>
      <w:r w:rsidRPr="00D7004A">
        <w:rPr>
          <w:rFonts w:ascii="Times New Roman" w:hAnsi="Times New Roman" w:cs="Times New Roman"/>
          <w:b/>
          <w:bCs/>
          <w:sz w:val="22"/>
          <w:szCs w:val="24"/>
        </w:rPr>
        <w:t>No. of embryos transferred</w:t>
      </w:r>
      <w:r w:rsidR="00D7004A" w:rsidRPr="00D7004A">
        <w:rPr>
          <w:rFonts w:ascii="Times New Roman" w:hAnsi="Times New Roman" w:cs="Times New Roman"/>
          <w:sz w:val="22"/>
          <w:szCs w:val="24"/>
        </w:rPr>
        <w:t>:</w:t>
      </w:r>
      <w:r w:rsidR="00D7004A">
        <w:rPr>
          <w:rFonts w:ascii="Times New Roman" w:hAnsi="Times New Roman" w:cs="Times New Roman"/>
          <w:sz w:val="22"/>
          <w:szCs w:val="24"/>
        </w:rPr>
        <w:t xml:space="preserve"> The number of embryos transferred.</w:t>
      </w:r>
    </w:p>
    <w:p w14:paraId="1F314C91" w14:textId="6A7983A0" w:rsidR="00683F7E" w:rsidRPr="00D7004A" w:rsidRDefault="00683F7E" w:rsidP="00683F7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 w:val="22"/>
          <w:szCs w:val="24"/>
        </w:rPr>
      </w:pPr>
      <w:r w:rsidRPr="00D7004A">
        <w:rPr>
          <w:rFonts w:ascii="Times New Roman" w:hAnsi="Times New Roman" w:cs="Times New Roman"/>
          <w:b/>
          <w:bCs/>
          <w:sz w:val="22"/>
          <w:szCs w:val="24"/>
        </w:rPr>
        <w:t>No. of high-quality embryos transferred</w:t>
      </w:r>
      <w:r w:rsidR="00D7004A">
        <w:rPr>
          <w:rFonts w:ascii="Times New Roman" w:hAnsi="Times New Roman" w:cs="Times New Roman"/>
          <w:sz w:val="22"/>
          <w:szCs w:val="24"/>
        </w:rPr>
        <w:t>: The number of high-quality embryos transferred.</w:t>
      </w:r>
    </w:p>
    <w:p w14:paraId="006C33FB" w14:textId="52376EE5" w:rsidR="00683F7E" w:rsidRPr="006A3183" w:rsidRDefault="00683F7E" w:rsidP="00683F7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D7004A">
        <w:rPr>
          <w:rFonts w:ascii="Times New Roman" w:hAnsi="Times New Roman" w:cs="Times New Roman"/>
          <w:b/>
          <w:bCs/>
          <w:sz w:val="22"/>
          <w:szCs w:val="24"/>
        </w:rPr>
        <w:t>OHSS</w:t>
      </w:r>
      <w:r w:rsidRPr="006A3183">
        <w:rPr>
          <w:rFonts w:ascii="Times New Roman" w:hAnsi="Times New Roman" w:cs="Times New Roman"/>
          <w:sz w:val="22"/>
          <w:szCs w:val="24"/>
        </w:rPr>
        <w:t xml:space="preserve">: </w:t>
      </w:r>
      <w:r w:rsidR="00D7004A">
        <w:rPr>
          <w:rFonts w:ascii="Times New Roman" w:hAnsi="Times New Roman" w:cs="Times New Roman"/>
          <w:sz w:val="22"/>
          <w:szCs w:val="24"/>
        </w:rPr>
        <w:t>O</w:t>
      </w:r>
      <w:r w:rsidR="00D7004A" w:rsidRPr="00D7004A">
        <w:rPr>
          <w:rFonts w:ascii="Times New Roman" w:hAnsi="Times New Roman" w:cs="Times New Roman"/>
          <w:sz w:val="22"/>
          <w:szCs w:val="24"/>
        </w:rPr>
        <w:t>varian hyperstimulation syndrome</w:t>
      </w:r>
      <w:r w:rsidR="00D7004A">
        <w:rPr>
          <w:rFonts w:ascii="Times New Roman" w:hAnsi="Times New Roman" w:cs="Times New Roman"/>
          <w:sz w:val="22"/>
          <w:szCs w:val="24"/>
        </w:rPr>
        <w:t xml:space="preserve"> (</w:t>
      </w:r>
      <w:r w:rsidRPr="006A3183">
        <w:rPr>
          <w:rFonts w:ascii="Times New Roman" w:hAnsi="Times New Roman" w:cs="Times New Roman"/>
          <w:sz w:val="22"/>
          <w:szCs w:val="24"/>
        </w:rPr>
        <w:t>0</w:t>
      </w:r>
      <w:r w:rsidR="00D7004A">
        <w:rPr>
          <w:rFonts w:ascii="Times New Roman" w:hAnsi="Times New Roman" w:cs="Times New Roman"/>
          <w:sz w:val="22"/>
          <w:szCs w:val="24"/>
        </w:rPr>
        <w:t>-</w:t>
      </w:r>
      <w:r w:rsidRPr="006A3183">
        <w:rPr>
          <w:rFonts w:ascii="Times New Roman" w:hAnsi="Times New Roman" w:cs="Times New Roman"/>
          <w:sz w:val="22"/>
          <w:szCs w:val="24"/>
        </w:rPr>
        <w:t>No; 1</w:t>
      </w:r>
      <w:r w:rsidR="00D7004A">
        <w:rPr>
          <w:rFonts w:ascii="Times New Roman" w:hAnsi="Times New Roman" w:cs="Times New Roman"/>
          <w:sz w:val="22"/>
          <w:szCs w:val="24"/>
        </w:rPr>
        <w:t>-</w:t>
      </w:r>
      <w:r w:rsidRPr="006A3183">
        <w:rPr>
          <w:rFonts w:ascii="Times New Roman" w:hAnsi="Times New Roman" w:cs="Times New Roman"/>
          <w:sz w:val="22"/>
          <w:szCs w:val="24"/>
        </w:rPr>
        <w:t>Yes</w:t>
      </w:r>
      <w:r w:rsidR="00D7004A">
        <w:rPr>
          <w:rFonts w:ascii="Times New Roman" w:hAnsi="Times New Roman" w:cs="Times New Roman"/>
          <w:sz w:val="22"/>
          <w:szCs w:val="24"/>
        </w:rPr>
        <w:t>).</w:t>
      </w:r>
    </w:p>
    <w:p w14:paraId="4A785561" w14:textId="2BFE34AC" w:rsidR="00683F7E" w:rsidRPr="006A3183" w:rsidRDefault="00D7004A" w:rsidP="00683F7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D7004A">
        <w:rPr>
          <w:rFonts w:ascii="Times New Roman" w:hAnsi="Times New Roman" w:cs="Times New Roman"/>
          <w:b/>
          <w:bCs/>
          <w:sz w:val="22"/>
          <w:szCs w:val="24"/>
        </w:rPr>
        <w:t>C</w:t>
      </w:r>
      <w:r w:rsidR="00683F7E" w:rsidRPr="00D7004A">
        <w:rPr>
          <w:rFonts w:ascii="Times New Roman" w:hAnsi="Times New Roman" w:cs="Times New Roman"/>
          <w:b/>
          <w:bCs/>
          <w:sz w:val="22"/>
          <w:szCs w:val="24"/>
        </w:rPr>
        <w:t>linical pregnancy</w:t>
      </w:r>
      <w:r w:rsidR="00683F7E" w:rsidRPr="006A3183">
        <w:rPr>
          <w:rFonts w:ascii="Times New Roman" w:hAnsi="Times New Roman" w:cs="Times New Roman"/>
          <w:sz w:val="22"/>
          <w:szCs w:val="24"/>
        </w:rPr>
        <w:t>:</w:t>
      </w:r>
      <w:r w:rsidRPr="00D7004A">
        <w:t xml:space="preserve"> </w:t>
      </w:r>
      <w:r w:rsidRPr="00D7004A">
        <w:rPr>
          <w:rFonts w:ascii="Times New Roman" w:hAnsi="Times New Roman" w:cs="Times New Roman"/>
          <w:sz w:val="22"/>
          <w:szCs w:val="24"/>
        </w:rPr>
        <w:t xml:space="preserve">Whether the patient meets the diagnosis of </w:t>
      </w:r>
      <w:r>
        <w:rPr>
          <w:rFonts w:ascii="Times New Roman" w:hAnsi="Times New Roman" w:cs="Times New Roman"/>
          <w:sz w:val="22"/>
          <w:szCs w:val="24"/>
        </w:rPr>
        <w:t xml:space="preserve">clinical </w:t>
      </w:r>
      <w:r w:rsidRPr="00D7004A">
        <w:rPr>
          <w:rFonts w:ascii="Times New Roman" w:hAnsi="Times New Roman" w:cs="Times New Roman"/>
          <w:sz w:val="22"/>
          <w:szCs w:val="24"/>
        </w:rPr>
        <w:t>pregnancy</w:t>
      </w:r>
      <w:r w:rsidR="00683F7E" w:rsidRPr="006A3183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(0-No; </w:t>
      </w:r>
      <w:r>
        <w:rPr>
          <w:rFonts w:ascii="Times New Roman" w:hAnsi="Times New Roman" w:cs="Times New Roman"/>
          <w:sz w:val="22"/>
          <w:szCs w:val="24"/>
        </w:rPr>
        <w:lastRenderedPageBreak/>
        <w:t>1-Yes)</w:t>
      </w:r>
    </w:p>
    <w:p w14:paraId="164587D1" w14:textId="257A4EBD" w:rsidR="00683F7E" w:rsidRPr="006A3183" w:rsidRDefault="00683F7E" w:rsidP="00683F7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D7004A">
        <w:rPr>
          <w:rFonts w:ascii="Times New Roman" w:hAnsi="Times New Roman" w:cs="Times New Roman"/>
          <w:b/>
          <w:bCs/>
          <w:sz w:val="22"/>
          <w:szCs w:val="24"/>
        </w:rPr>
        <w:t>Pregnancy classification</w:t>
      </w:r>
      <w:r w:rsidRPr="006A3183">
        <w:rPr>
          <w:rFonts w:ascii="Times New Roman" w:hAnsi="Times New Roman" w:cs="Times New Roman"/>
          <w:sz w:val="22"/>
          <w:szCs w:val="24"/>
        </w:rPr>
        <w:t xml:space="preserve">: </w:t>
      </w:r>
      <w:r w:rsidR="00D7004A">
        <w:rPr>
          <w:rFonts w:ascii="Times New Roman" w:hAnsi="Times New Roman" w:cs="Times New Roman"/>
          <w:sz w:val="22"/>
          <w:szCs w:val="24"/>
        </w:rPr>
        <w:t>Type of clinical pregnancy. (</w:t>
      </w:r>
      <w:r w:rsidR="00D7004A" w:rsidRPr="006A3183">
        <w:rPr>
          <w:rFonts w:ascii="Times New Roman" w:hAnsi="Times New Roman" w:cs="Times New Roman"/>
          <w:sz w:val="22"/>
          <w:szCs w:val="24"/>
        </w:rPr>
        <w:t>Ectopic</w:t>
      </w:r>
      <w:r w:rsidRPr="006A3183">
        <w:rPr>
          <w:rFonts w:ascii="Times New Roman" w:hAnsi="Times New Roman" w:cs="Times New Roman"/>
          <w:sz w:val="22"/>
          <w:szCs w:val="24"/>
        </w:rPr>
        <w:t xml:space="preserve"> pregnancy; heterotopic pregnancy; intrauterine pregnancy</w:t>
      </w:r>
      <w:r w:rsidR="00D7004A">
        <w:rPr>
          <w:rFonts w:ascii="Times New Roman" w:hAnsi="Times New Roman" w:cs="Times New Roman"/>
          <w:sz w:val="22"/>
          <w:szCs w:val="24"/>
        </w:rPr>
        <w:t>)</w:t>
      </w:r>
    </w:p>
    <w:p w14:paraId="30C7758F" w14:textId="5FAD428A" w:rsidR="00683F7E" w:rsidRPr="00D7004A" w:rsidRDefault="00683F7E" w:rsidP="00683F7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 w:val="22"/>
          <w:szCs w:val="24"/>
        </w:rPr>
      </w:pPr>
      <w:r w:rsidRPr="00D7004A">
        <w:rPr>
          <w:rFonts w:ascii="Times New Roman" w:hAnsi="Times New Roman" w:cs="Times New Roman"/>
          <w:b/>
          <w:bCs/>
          <w:sz w:val="22"/>
          <w:szCs w:val="24"/>
        </w:rPr>
        <w:t>Miscarriage</w:t>
      </w:r>
      <w:r w:rsidR="00D7004A" w:rsidRPr="00D7004A">
        <w:rPr>
          <w:rFonts w:ascii="Times New Roman" w:hAnsi="Times New Roman" w:cs="Times New Roman"/>
          <w:sz w:val="22"/>
          <w:szCs w:val="24"/>
        </w:rPr>
        <w:t>:</w:t>
      </w:r>
      <w:r w:rsidR="00D7004A">
        <w:rPr>
          <w:rFonts w:ascii="Times New Roman" w:hAnsi="Times New Roman" w:cs="Times New Roman"/>
          <w:sz w:val="22"/>
          <w:szCs w:val="24"/>
        </w:rPr>
        <w:t xml:space="preserve"> </w:t>
      </w:r>
      <w:r w:rsidR="00D7004A" w:rsidRPr="00D7004A">
        <w:rPr>
          <w:rFonts w:ascii="Times New Roman" w:hAnsi="Times New Roman" w:cs="Times New Roman"/>
          <w:sz w:val="22"/>
          <w:szCs w:val="24"/>
        </w:rPr>
        <w:t xml:space="preserve">Whether the patient meets the diagnosis of </w:t>
      </w:r>
      <w:r w:rsidR="00D7004A">
        <w:rPr>
          <w:rFonts w:ascii="Times New Roman" w:hAnsi="Times New Roman" w:cs="Times New Roman"/>
          <w:sz w:val="22"/>
          <w:szCs w:val="24"/>
        </w:rPr>
        <w:t xml:space="preserve">clinical </w:t>
      </w:r>
      <w:r w:rsidR="00D7004A" w:rsidRPr="00D7004A">
        <w:rPr>
          <w:rFonts w:ascii="Times New Roman" w:hAnsi="Times New Roman" w:cs="Times New Roman"/>
          <w:sz w:val="22"/>
          <w:szCs w:val="24"/>
        </w:rPr>
        <w:t>pregnancy</w:t>
      </w:r>
      <w:r w:rsidR="00D7004A">
        <w:rPr>
          <w:rFonts w:ascii="Times New Roman" w:hAnsi="Times New Roman" w:cs="Times New Roman"/>
          <w:sz w:val="22"/>
          <w:szCs w:val="24"/>
        </w:rPr>
        <w:t xml:space="preserve"> (</w:t>
      </w:r>
      <w:r w:rsidR="00D7004A" w:rsidRPr="00D7004A">
        <w:rPr>
          <w:rFonts w:ascii="Times New Roman" w:hAnsi="Times New Roman" w:cs="Times New Roman"/>
          <w:sz w:val="22"/>
          <w:szCs w:val="24"/>
        </w:rPr>
        <w:t>0-No; 1-Yes</w:t>
      </w:r>
      <w:r w:rsidR="00D7004A">
        <w:rPr>
          <w:rFonts w:ascii="Times New Roman" w:hAnsi="Times New Roman" w:cs="Times New Roman"/>
          <w:sz w:val="22"/>
          <w:szCs w:val="24"/>
        </w:rPr>
        <w:t>)</w:t>
      </w:r>
    </w:p>
    <w:p w14:paraId="0AC386BB" w14:textId="6FF0A331" w:rsidR="00683F7E" w:rsidRPr="006A3183" w:rsidRDefault="00683F7E" w:rsidP="00683F7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D7004A">
        <w:rPr>
          <w:rFonts w:ascii="Times New Roman" w:hAnsi="Times New Roman" w:cs="Times New Roman"/>
          <w:b/>
          <w:bCs/>
          <w:sz w:val="22"/>
          <w:szCs w:val="24"/>
        </w:rPr>
        <w:t>data of childbirth</w:t>
      </w:r>
      <w:r w:rsidR="00D7004A">
        <w:rPr>
          <w:rFonts w:ascii="Times New Roman" w:hAnsi="Times New Roman" w:cs="Times New Roman"/>
          <w:sz w:val="22"/>
          <w:szCs w:val="24"/>
        </w:rPr>
        <w:t xml:space="preserve">: </w:t>
      </w:r>
      <w:r w:rsidR="00D7004A" w:rsidRPr="006A3183">
        <w:rPr>
          <w:rFonts w:ascii="Times New Roman" w:hAnsi="Times New Roman" w:cs="Times New Roman"/>
          <w:sz w:val="22"/>
          <w:szCs w:val="24"/>
        </w:rPr>
        <w:t>date-type variable (year/month/day or year-month-day)</w:t>
      </w:r>
    </w:p>
    <w:p w14:paraId="467674E1" w14:textId="6ED992CB" w:rsidR="00683F7E" w:rsidRPr="006A3183" w:rsidRDefault="00683F7E" w:rsidP="00683F7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D7004A">
        <w:rPr>
          <w:rFonts w:ascii="Times New Roman" w:hAnsi="Times New Roman" w:cs="Times New Roman"/>
          <w:b/>
          <w:bCs/>
          <w:sz w:val="22"/>
          <w:szCs w:val="24"/>
        </w:rPr>
        <w:t>Gestational age</w:t>
      </w:r>
      <w:r w:rsidR="00D7004A">
        <w:rPr>
          <w:rFonts w:ascii="Times New Roman" w:hAnsi="Times New Roman" w:cs="Times New Roman"/>
          <w:sz w:val="22"/>
          <w:szCs w:val="24"/>
        </w:rPr>
        <w:t xml:space="preserve">: </w:t>
      </w:r>
      <w:r w:rsidR="00C87253" w:rsidRPr="00C87253">
        <w:rPr>
          <w:rFonts w:ascii="Times New Roman" w:hAnsi="Times New Roman" w:cs="Times New Roman"/>
          <w:sz w:val="22"/>
          <w:szCs w:val="24"/>
        </w:rPr>
        <w:t>Patient's gestational age at delivery</w:t>
      </w:r>
      <w:r w:rsidR="00C87253">
        <w:rPr>
          <w:rFonts w:ascii="Times New Roman" w:hAnsi="Times New Roman" w:cs="Times New Roman"/>
          <w:sz w:val="22"/>
          <w:szCs w:val="24"/>
        </w:rPr>
        <w:t xml:space="preserve">, measured in weeks. </w:t>
      </w:r>
    </w:p>
    <w:p w14:paraId="45CD922C" w14:textId="32980DB6" w:rsidR="00683F7E" w:rsidRPr="006A3183" w:rsidRDefault="00683F7E" w:rsidP="00683F7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C87253">
        <w:rPr>
          <w:rFonts w:ascii="Times New Roman" w:hAnsi="Times New Roman" w:cs="Times New Roman"/>
          <w:b/>
          <w:bCs/>
          <w:sz w:val="22"/>
          <w:szCs w:val="24"/>
        </w:rPr>
        <w:t>delivery method</w:t>
      </w:r>
      <w:r w:rsidRPr="006A3183">
        <w:rPr>
          <w:rFonts w:ascii="Times New Roman" w:hAnsi="Times New Roman" w:cs="Times New Roman"/>
          <w:sz w:val="22"/>
          <w:szCs w:val="24"/>
        </w:rPr>
        <w:t xml:space="preserve">: </w:t>
      </w:r>
      <w:r w:rsidR="00C87253" w:rsidRPr="00C87253">
        <w:rPr>
          <w:rFonts w:ascii="Times New Roman" w:hAnsi="Times New Roman" w:cs="Times New Roman"/>
          <w:sz w:val="22"/>
          <w:szCs w:val="24"/>
        </w:rPr>
        <w:t xml:space="preserve">Type of </w:t>
      </w:r>
      <w:r w:rsidR="00C87253">
        <w:rPr>
          <w:rFonts w:ascii="Times New Roman" w:hAnsi="Times New Roman" w:cs="Times New Roman"/>
          <w:sz w:val="22"/>
          <w:szCs w:val="24"/>
        </w:rPr>
        <w:t>delivery. (</w:t>
      </w:r>
      <w:r w:rsidRPr="006A3183">
        <w:rPr>
          <w:rFonts w:ascii="Times New Roman" w:hAnsi="Times New Roman" w:cs="Times New Roman"/>
          <w:sz w:val="22"/>
          <w:szCs w:val="24"/>
        </w:rPr>
        <w:t>Cesarean; vaginal</w:t>
      </w:r>
      <w:r w:rsidR="00C87253">
        <w:rPr>
          <w:rFonts w:ascii="Times New Roman" w:hAnsi="Times New Roman" w:cs="Times New Roman"/>
          <w:sz w:val="22"/>
          <w:szCs w:val="24"/>
        </w:rPr>
        <w:t>)</w:t>
      </w:r>
    </w:p>
    <w:p w14:paraId="7120BAF9" w14:textId="72E6B61E" w:rsidR="00683F7E" w:rsidRPr="006A3183" w:rsidRDefault="00683F7E" w:rsidP="00683F7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C87253">
        <w:rPr>
          <w:rFonts w:ascii="Times New Roman" w:hAnsi="Times New Roman" w:cs="Times New Roman"/>
          <w:b/>
          <w:bCs/>
          <w:sz w:val="22"/>
          <w:szCs w:val="24"/>
        </w:rPr>
        <w:t>baby 1 gender</w:t>
      </w:r>
      <w:r w:rsidRPr="006A3183">
        <w:rPr>
          <w:rFonts w:ascii="Times New Roman" w:hAnsi="Times New Roman" w:cs="Times New Roman"/>
          <w:sz w:val="22"/>
          <w:szCs w:val="24"/>
        </w:rPr>
        <w:t xml:space="preserve">: </w:t>
      </w:r>
      <w:r w:rsidR="00C87253" w:rsidRPr="00C87253">
        <w:rPr>
          <w:rFonts w:ascii="Times New Roman" w:hAnsi="Times New Roman" w:cs="Times New Roman"/>
          <w:sz w:val="22"/>
          <w:szCs w:val="24"/>
        </w:rPr>
        <w:t>The sex of first child</w:t>
      </w:r>
      <w:r w:rsidR="00C87253" w:rsidRPr="00C87253">
        <w:rPr>
          <w:rFonts w:ascii="Times New Roman" w:hAnsi="Times New Roman" w:cs="Times New Roman"/>
          <w:sz w:val="22"/>
          <w:szCs w:val="24"/>
        </w:rPr>
        <w:t xml:space="preserve"> </w:t>
      </w:r>
      <w:r w:rsidR="00C87253">
        <w:rPr>
          <w:rFonts w:ascii="Times New Roman" w:hAnsi="Times New Roman" w:cs="Times New Roman"/>
          <w:sz w:val="22"/>
          <w:szCs w:val="24"/>
        </w:rPr>
        <w:t>(</w:t>
      </w:r>
      <w:r w:rsidRPr="006A3183">
        <w:rPr>
          <w:rFonts w:ascii="Times New Roman" w:hAnsi="Times New Roman" w:cs="Times New Roman"/>
          <w:sz w:val="22"/>
          <w:szCs w:val="24"/>
        </w:rPr>
        <w:t>male; female</w:t>
      </w:r>
      <w:r w:rsidR="00C87253">
        <w:rPr>
          <w:rFonts w:ascii="Times New Roman" w:hAnsi="Times New Roman" w:cs="Times New Roman"/>
          <w:sz w:val="22"/>
          <w:szCs w:val="24"/>
        </w:rPr>
        <w:t xml:space="preserve">). </w:t>
      </w:r>
    </w:p>
    <w:p w14:paraId="7400E427" w14:textId="0C09CA08" w:rsidR="00683F7E" w:rsidRPr="006A3183" w:rsidRDefault="00683F7E" w:rsidP="00683F7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C87253">
        <w:rPr>
          <w:rFonts w:ascii="Times New Roman" w:hAnsi="Times New Roman" w:cs="Times New Roman"/>
          <w:b/>
          <w:bCs/>
          <w:sz w:val="22"/>
          <w:szCs w:val="24"/>
        </w:rPr>
        <w:t>baby 1 birth weight</w:t>
      </w:r>
      <w:r w:rsidR="00C87253">
        <w:rPr>
          <w:rFonts w:ascii="Times New Roman" w:hAnsi="Times New Roman" w:cs="Times New Roman"/>
          <w:b/>
          <w:bCs/>
          <w:sz w:val="22"/>
          <w:szCs w:val="24"/>
        </w:rPr>
        <w:t xml:space="preserve">: </w:t>
      </w:r>
      <w:r w:rsidR="00C87253">
        <w:rPr>
          <w:rFonts w:ascii="Times New Roman" w:hAnsi="Times New Roman" w:cs="Times New Roman"/>
          <w:sz w:val="22"/>
          <w:szCs w:val="24"/>
        </w:rPr>
        <w:t>The neonatal weight of first child, measured in</w:t>
      </w:r>
      <w:r w:rsidRPr="006A3183">
        <w:rPr>
          <w:rFonts w:ascii="Times New Roman" w:hAnsi="Times New Roman" w:cs="Times New Roman"/>
          <w:sz w:val="22"/>
          <w:szCs w:val="24"/>
        </w:rPr>
        <w:t xml:space="preserve"> kg</w:t>
      </w:r>
      <w:r w:rsidR="00C87253">
        <w:rPr>
          <w:rFonts w:ascii="Times New Roman" w:hAnsi="Times New Roman" w:cs="Times New Roman"/>
          <w:sz w:val="22"/>
          <w:szCs w:val="24"/>
        </w:rPr>
        <w:t>.</w:t>
      </w:r>
    </w:p>
    <w:p w14:paraId="3615A7CC" w14:textId="6A48A6AF" w:rsidR="00683F7E" w:rsidRPr="006A3183" w:rsidRDefault="00683F7E" w:rsidP="00683F7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4"/>
        </w:rPr>
      </w:pPr>
      <w:r w:rsidRPr="00C87253">
        <w:rPr>
          <w:rFonts w:ascii="Times New Roman" w:hAnsi="Times New Roman" w:cs="Times New Roman"/>
          <w:b/>
          <w:bCs/>
          <w:sz w:val="22"/>
          <w:szCs w:val="24"/>
        </w:rPr>
        <w:t>baby 2 gender</w:t>
      </w:r>
      <w:r w:rsidRPr="006A3183">
        <w:rPr>
          <w:rFonts w:ascii="Times New Roman" w:hAnsi="Times New Roman" w:cs="Times New Roman"/>
          <w:sz w:val="22"/>
          <w:szCs w:val="24"/>
        </w:rPr>
        <w:t xml:space="preserve">: </w:t>
      </w:r>
      <w:r w:rsidR="00C87253" w:rsidRPr="00C87253">
        <w:rPr>
          <w:rFonts w:ascii="Times New Roman" w:hAnsi="Times New Roman" w:cs="Times New Roman"/>
          <w:sz w:val="22"/>
          <w:szCs w:val="24"/>
        </w:rPr>
        <w:t xml:space="preserve">The sex of </w:t>
      </w:r>
      <w:r w:rsidR="00C87253">
        <w:rPr>
          <w:rFonts w:ascii="Times New Roman" w:hAnsi="Times New Roman" w:cs="Times New Roman"/>
          <w:sz w:val="22"/>
          <w:szCs w:val="24"/>
        </w:rPr>
        <w:t>second</w:t>
      </w:r>
      <w:r w:rsidR="00C87253" w:rsidRPr="00C87253">
        <w:rPr>
          <w:rFonts w:ascii="Times New Roman" w:hAnsi="Times New Roman" w:cs="Times New Roman"/>
          <w:sz w:val="22"/>
          <w:szCs w:val="24"/>
        </w:rPr>
        <w:t xml:space="preserve"> child (male; female)</w:t>
      </w:r>
      <w:r w:rsidR="00C87253">
        <w:rPr>
          <w:rFonts w:ascii="Times New Roman" w:hAnsi="Times New Roman" w:cs="Times New Roman"/>
          <w:sz w:val="22"/>
          <w:szCs w:val="24"/>
        </w:rPr>
        <w:t>.</w:t>
      </w:r>
    </w:p>
    <w:p w14:paraId="4B32C3E4" w14:textId="1923907F" w:rsidR="00683F7E" w:rsidRPr="00C87253" w:rsidRDefault="00683F7E" w:rsidP="00683F7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 w:val="22"/>
          <w:szCs w:val="24"/>
        </w:rPr>
      </w:pPr>
      <w:r w:rsidRPr="00C87253">
        <w:rPr>
          <w:rFonts w:ascii="Times New Roman" w:hAnsi="Times New Roman" w:cs="Times New Roman"/>
          <w:b/>
          <w:bCs/>
          <w:sz w:val="22"/>
          <w:szCs w:val="24"/>
        </w:rPr>
        <w:t>baby 2 birth weight</w:t>
      </w:r>
      <w:r w:rsidR="00C87253">
        <w:rPr>
          <w:rFonts w:ascii="Times New Roman" w:hAnsi="Times New Roman" w:cs="Times New Roman"/>
          <w:sz w:val="22"/>
          <w:szCs w:val="24"/>
        </w:rPr>
        <w:t xml:space="preserve">: </w:t>
      </w:r>
      <w:r w:rsidR="00C87253" w:rsidRPr="00C87253">
        <w:rPr>
          <w:rFonts w:ascii="Times New Roman" w:hAnsi="Times New Roman" w:cs="Times New Roman"/>
          <w:sz w:val="22"/>
          <w:szCs w:val="24"/>
        </w:rPr>
        <w:t xml:space="preserve">The neonatal weight of </w:t>
      </w:r>
      <w:r w:rsidR="00C87253">
        <w:rPr>
          <w:rFonts w:ascii="Times New Roman" w:hAnsi="Times New Roman" w:cs="Times New Roman"/>
          <w:sz w:val="22"/>
          <w:szCs w:val="24"/>
        </w:rPr>
        <w:t>second</w:t>
      </w:r>
      <w:r w:rsidR="00C87253" w:rsidRPr="00C87253">
        <w:rPr>
          <w:rFonts w:ascii="Times New Roman" w:hAnsi="Times New Roman" w:cs="Times New Roman"/>
          <w:sz w:val="22"/>
          <w:szCs w:val="24"/>
        </w:rPr>
        <w:t xml:space="preserve"> child, measured in kg</w:t>
      </w:r>
      <w:r w:rsidR="00C87253">
        <w:rPr>
          <w:rFonts w:ascii="Times New Roman" w:hAnsi="Times New Roman" w:cs="Times New Roman"/>
          <w:sz w:val="22"/>
          <w:szCs w:val="24"/>
        </w:rPr>
        <w:t>.</w:t>
      </w:r>
    </w:p>
    <w:p w14:paraId="046B12CF" w14:textId="600FC967" w:rsidR="00C87253" w:rsidRDefault="00C87253" w:rsidP="00C87253">
      <w:pPr>
        <w:rPr>
          <w:rFonts w:ascii="Times New Roman" w:hAnsi="Times New Roman" w:cs="Times New Roman"/>
          <w:sz w:val="22"/>
          <w:szCs w:val="24"/>
        </w:rPr>
      </w:pPr>
    </w:p>
    <w:p w14:paraId="58AE6CFA" w14:textId="369796A0" w:rsidR="00C87253" w:rsidRDefault="00C87253" w:rsidP="00C87253">
      <w:pPr>
        <w:rPr>
          <w:rFonts w:ascii="Times New Roman" w:hAnsi="Times New Roman" w:cs="Times New Roman"/>
          <w:sz w:val="22"/>
          <w:szCs w:val="24"/>
        </w:rPr>
      </w:pPr>
    </w:p>
    <w:p w14:paraId="5EF7AE04" w14:textId="6856DB0D" w:rsidR="00C87253" w:rsidRDefault="00F54C6E" w:rsidP="00C87253">
      <w:pPr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codebook in R</w:t>
      </w:r>
      <w:r w:rsidR="00FF6274" w:rsidRPr="00FF6274">
        <w:rPr>
          <w:rFonts w:ascii="Times New Roman" w:hAnsi="Times New Roman" w:cs="Times New Roman"/>
          <w:b/>
          <w:bCs/>
          <w:sz w:val="28"/>
          <w:szCs w:val="32"/>
        </w:rPr>
        <w:t>:</w:t>
      </w:r>
    </w:p>
    <w:p w14:paraId="2AD3DBB6" w14:textId="59879425" w:rsidR="00F54C6E" w:rsidRPr="00F54C6E" w:rsidRDefault="00F54C6E" w:rsidP="00F54C6E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bCs/>
          <w:sz w:val="28"/>
          <w:szCs w:val="32"/>
        </w:rPr>
      </w:pPr>
      <w:r w:rsidRPr="00F54C6E">
        <w:rPr>
          <w:rFonts w:ascii="Times New Roman" w:hAnsi="Times New Roman" w:cs="Times New Roman"/>
          <w:b/>
          <w:bCs/>
          <w:sz w:val="28"/>
          <w:szCs w:val="32"/>
        </w:rPr>
        <w:t>G</w:t>
      </w:r>
      <w:r w:rsidRPr="00F54C6E">
        <w:rPr>
          <w:rFonts w:ascii="Times New Roman" w:hAnsi="Times New Roman" w:cs="Times New Roman"/>
          <w:b/>
          <w:bCs/>
          <w:sz w:val="28"/>
          <w:szCs w:val="32"/>
        </w:rPr>
        <w:t>eneralized additive model (GAM) analysis</w:t>
      </w:r>
    </w:p>
    <w:p w14:paraId="37F6CDD6" w14:textId="03BAA836" w:rsidR="00FF6274" w:rsidRDefault="00FF6274" w:rsidP="00C87253">
      <w:pPr>
        <w:rPr>
          <w:rFonts w:ascii="Times New Roman" w:hAnsi="Times New Roman" w:cs="Times New Roman"/>
          <w:sz w:val="24"/>
          <w:szCs w:val="28"/>
        </w:rPr>
      </w:pPr>
      <w:r w:rsidRPr="00FF6274">
        <w:rPr>
          <w:rFonts w:ascii="Times New Roman" w:hAnsi="Times New Roman" w:cs="Times New Roman"/>
          <w:sz w:val="24"/>
          <w:szCs w:val="28"/>
        </w:rPr>
        <w:t xml:space="preserve">This R code reads data from the clipboard and fits two binary logistic regression models using the </w:t>
      </w:r>
      <w:r w:rsidRPr="00FF6274">
        <w:rPr>
          <w:rFonts w:ascii="Times New Roman" w:hAnsi="Times New Roman" w:cs="Times New Roman"/>
          <w:b/>
          <w:bCs/>
          <w:sz w:val="24"/>
          <w:szCs w:val="28"/>
        </w:rPr>
        <w:t>glm()</w:t>
      </w:r>
      <w:r w:rsidRPr="00FF6274">
        <w:rPr>
          <w:rFonts w:ascii="Times New Roman" w:hAnsi="Times New Roman" w:cs="Times New Roman"/>
          <w:sz w:val="24"/>
          <w:szCs w:val="28"/>
        </w:rPr>
        <w:t xml:space="preserve"> function from the stats package. The first model (model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FF6274">
        <w:rPr>
          <w:rFonts w:ascii="Times New Roman" w:hAnsi="Times New Roman" w:cs="Times New Roman"/>
          <w:sz w:val="24"/>
          <w:szCs w:val="28"/>
        </w:rPr>
        <w:t xml:space="preserve">) predicts the occurrence of </w:t>
      </w:r>
      <w:r>
        <w:rPr>
          <w:rFonts w:ascii="Times New Roman" w:hAnsi="Times New Roman" w:cs="Times New Roman"/>
          <w:sz w:val="24"/>
          <w:szCs w:val="28"/>
        </w:rPr>
        <w:t>clinical pregnancy</w:t>
      </w:r>
      <w:r w:rsidRPr="00FF6274">
        <w:rPr>
          <w:rFonts w:ascii="Times New Roman" w:hAnsi="Times New Roman" w:cs="Times New Roman"/>
          <w:sz w:val="24"/>
          <w:szCs w:val="28"/>
        </w:rPr>
        <w:t xml:space="preserve"> using </w:t>
      </w:r>
      <w:r>
        <w:rPr>
          <w:rFonts w:ascii="Times New Roman" w:hAnsi="Times New Roman" w:cs="Times New Roman"/>
          <w:sz w:val="24"/>
          <w:szCs w:val="28"/>
        </w:rPr>
        <w:t>single</w:t>
      </w:r>
      <w:r w:rsidRPr="00FF6274">
        <w:rPr>
          <w:rFonts w:ascii="Times New Roman" w:hAnsi="Times New Roman" w:cs="Times New Roman"/>
          <w:sz w:val="24"/>
          <w:szCs w:val="28"/>
        </w:rPr>
        <w:t xml:space="preserve"> predictor variable</w:t>
      </w:r>
      <w:r>
        <w:rPr>
          <w:rFonts w:ascii="Times New Roman" w:hAnsi="Times New Roman" w:cs="Times New Roman"/>
          <w:sz w:val="24"/>
          <w:szCs w:val="28"/>
        </w:rPr>
        <w:t xml:space="preserve"> described in manuscript</w:t>
      </w:r>
      <w:r w:rsidRPr="00FF6274">
        <w:rPr>
          <w:rFonts w:ascii="Times New Roman" w:hAnsi="Times New Roman" w:cs="Times New Roman"/>
          <w:sz w:val="24"/>
          <w:szCs w:val="28"/>
        </w:rPr>
        <w:t>. The second model (model2) predicts the occurrence of the</w:t>
      </w:r>
      <w:r>
        <w:rPr>
          <w:rFonts w:ascii="Times New Roman" w:hAnsi="Times New Roman" w:cs="Times New Roman"/>
          <w:sz w:val="24"/>
          <w:szCs w:val="28"/>
        </w:rPr>
        <w:t xml:space="preserve"> clinical pregnancy</w:t>
      </w:r>
      <w:r w:rsidRPr="00FF6274">
        <w:rPr>
          <w:rFonts w:ascii="Times New Roman" w:hAnsi="Times New Roman" w:cs="Times New Roman"/>
          <w:sz w:val="24"/>
          <w:szCs w:val="28"/>
        </w:rPr>
        <w:t xml:space="preserve"> using multiple predictor variables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F6274">
        <w:rPr>
          <w:rFonts w:ascii="Times New Roman" w:hAnsi="Times New Roman" w:cs="Times New Roman"/>
          <w:sz w:val="24"/>
          <w:szCs w:val="28"/>
        </w:rPr>
        <w:t xml:space="preserve">Age (smooth), BMI, infertility duration, sterility classification, previous cycle attempts, basal FSH, basal LH, basal E2, FSH on hcg day, LH on hCG day, P on hCG day, endometrial thickness on hCG day, number of retrieved oocytes, the number of inviable embryos, and the number of embryos transferred. The </w:t>
      </w:r>
      <w:r w:rsidRPr="00FF6274">
        <w:rPr>
          <w:rFonts w:ascii="Times New Roman" w:hAnsi="Times New Roman" w:cs="Times New Roman"/>
          <w:b/>
          <w:bCs/>
          <w:sz w:val="24"/>
          <w:szCs w:val="28"/>
        </w:rPr>
        <w:t>broom package</w:t>
      </w:r>
      <w:r w:rsidRPr="00FF6274">
        <w:rPr>
          <w:rFonts w:ascii="Times New Roman" w:hAnsi="Times New Roman" w:cs="Times New Roman"/>
          <w:sz w:val="24"/>
          <w:szCs w:val="28"/>
        </w:rPr>
        <w:t xml:space="preserve"> is used to extract model coefficients, confidence intervals, and p-values, which are then combined into a data frame for each model.</w:t>
      </w:r>
    </w:p>
    <w:p w14:paraId="5C161D8D" w14:textId="57789093" w:rsidR="00FF6274" w:rsidRDefault="00FF6274" w:rsidP="00C87253">
      <w:pPr>
        <w:rPr>
          <w:rFonts w:ascii="Times New Roman" w:hAnsi="Times New Roman" w:cs="Times New Roman"/>
          <w:sz w:val="24"/>
          <w:szCs w:val="28"/>
        </w:rPr>
      </w:pPr>
    </w:p>
    <w:p w14:paraId="3D7E0CE9" w14:textId="77777777" w:rsidR="00FF6274" w:rsidRPr="00FF6274" w:rsidRDefault="00FF6274" w:rsidP="00FF6274">
      <w:pPr>
        <w:rPr>
          <w:rFonts w:ascii="Times New Roman" w:hAnsi="Times New Roman" w:cs="Times New Roman"/>
          <w:sz w:val="24"/>
          <w:szCs w:val="28"/>
        </w:rPr>
      </w:pPr>
      <w:r w:rsidRPr="00FF6274">
        <w:rPr>
          <w:rFonts w:ascii="Times New Roman" w:hAnsi="Times New Roman" w:cs="Times New Roman"/>
          <w:sz w:val="24"/>
          <w:szCs w:val="28"/>
        </w:rPr>
        <w:t>Specifically, the code includes the following steps:</w:t>
      </w:r>
    </w:p>
    <w:p w14:paraId="27C2110D" w14:textId="77777777" w:rsidR="00FF6274" w:rsidRPr="00FF6274" w:rsidRDefault="00FF6274" w:rsidP="00FF6274">
      <w:pPr>
        <w:rPr>
          <w:rFonts w:ascii="Times New Roman" w:hAnsi="Times New Roman" w:cs="Times New Roman"/>
          <w:sz w:val="24"/>
          <w:szCs w:val="28"/>
        </w:rPr>
      </w:pPr>
    </w:p>
    <w:p w14:paraId="5B14E15C" w14:textId="77777777" w:rsidR="00FF6274" w:rsidRPr="00FF6274" w:rsidRDefault="00FF6274" w:rsidP="00FF6274">
      <w:pPr>
        <w:rPr>
          <w:rFonts w:ascii="Times New Roman" w:hAnsi="Times New Roman" w:cs="Times New Roman"/>
          <w:sz w:val="24"/>
          <w:szCs w:val="28"/>
        </w:rPr>
      </w:pPr>
      <w:r w:rsidRPr="00FF6274">
        <w:rPr>
          <w:rFonts w:ascii="Times New Roman" w:hAnsi="Times New Roman" w:cs="Times New Roman"/>
          <w:sz w:val="24"/>
          <w:szCs w:val="28"/>
        </w:rPr>
        <w:t>Data loading: Data is read from the clipboard and stored in a variable called mydata using the read.delim() function.</w:t>
      </w:r>
    </w:p>
    <w:p w14:paraId="4B1664C2" w14:textId="77777777" w:rsidR="00FF6274" w:rsidRPr="00FF6274" w:rsidRDefault="00FF6274" w:rsidP="00FF6274">
      <w:pPr>
        <w:rPr>
          <w:rFonts w:ascii="Times New Roman" w:hAnsi="Times New Roman" w:cs="Times New Roman"/>
          <w:sz w:val="24"/>
          <w:szCs w:val="28"/>
        </w:rPr>
      </w:pPr>
    </w:p>
    <w:p w14:paraId="35243441" w14:textId="54E246A8" w:rsidR="00FF6274" w:rsidRPr="00FF6274" w:rsidRDefault="00FF6274" w:rsidP="00FF6274">
      <w:pPr>
        <w:rPr>
          <w:rFonts w:ascii="Times New Roman" w:hAnsi="Times New Roman" w:cs="Times New Roman"/>
          <w:sz w:val="24"/>
          <w:szCs w:val="28"/>
        </w:rPr>
      </w:pPr>
      <w:r w:rsidRPr="00FF6274">
        <w:rPr>
          <w:rFonts w:ascii="Times New Roman" w:hAnsi="Times New Roman" w:cs="Times New Roman"/>
          <w:sz w:val="24"/>
          <w:szCs w:val="28"/>
        </w:rPr>
        <w:t xml:space="preserve">Model 1: A </w:t>
      </w:r>
      <w:r>
        <w:rPr>
          <w:rFonts w:ascii="Times New Roman" w:hAnsi="Times New Roman" w:cs="Times New Roman"/>
          <w:sz w:val="24"/>
          <w:szCs w:val="28"/>
        </w:rPr>
        <w:t xml:space="preserve">univariates </w:t>
      </w:r>
      <w:r w:rsidRPr="00FF6274">
        <w:rPr>
          <w:rFonts w:ascii="Times New Roman" w:hAnsi="Times New Roman" w:cs="Times New Roman"/>
          <w:sz w:val="24"/>
          <w:szCs w:val="28"/>
        </w:rPr>
        <w:t>logistic regression model is fit using glm(). The response variable is "</w:t>
      </w:r>
      <w:r>
        <w:rPr>
          <w:rFonts w:ascii="Times New Roman" w:hAnsi="Times New Roman" w:cs="Times New Roman"/>
          <w:sz w:val="24"/>
          <w:szCs w:val="28"/>
        </w:rPr>
        <w:t>clinical pregnancy</w:t>
      </w:r>
      <w:r w:rsidRPr="00FF6274">
        <w:rPr>
          <w:rFonts w:ascii="Times New Roman" w:hAnsi="Times New Roman" w:cs="Times New Roman"/>
          <w:sz w:val="24"/>
          <w:szCs w:val="28"/>
        </w:rPr>
        <w:t>" and the predictor variable is "</w:t>
      </w:r>
      <w:r>
        <w:rPr>
          <w:rFonts w:ascii="Times New Roman" w:hAnsi="Times New Roman" w:cs="Times New Roman"/>
          <w:sz w:val="24"/>
          <w:szCs w:val="28"/>
        </w:rPr>
        <w:t>female age</w:t>
      </w:r>
      <w:r w:rsidRPr="00FF6274">
        <w:rPr>
          <w:rFonts w:ascii="Times New Roman" w:hAnsi="Times New Roman" w:cs="Times New Roman"/>
          <w:sz w:val="24"/>
          <w:szCs w:val="28"/>
        </w:rPr>
        <w:t>"</w:t>
      </w:r>
      <w:r>
        <w:rPr>
          <w:rFonts w:ascii="Times New Roman" w:hAnsi="Times New Roman" w:cs="Times New Roman"/>
          <w:sz w:val="24"/>
          <w:szCs w:val="28"/>
        </w:rPr>
        <w:t>(or any other vairables)</w:t>
      </w:r>
      <w:r w:rsidRPr="00FF6274">
        <w:rPr>
          <w:rFonts w:ascii="Times New Roman" w:hAnsi="Times New Roman" w:cs="Times New Roman"/>
          <w:sz w:val="24"/>
          <w:szCs w:val="28"/>
        </w:rPr>
        <w:t>. The model is stored in a variable called model1.</w:t>
      </w:r>
    </w:p>
    <w:p w14:paraId="48F569EB" w14:textId="77777777" w:rsidR="00FF6274" w:rsidRPr="00FF6274" w:rsidRDefault="00FF6274" w:rsidP="00FF6274">
      <w:pPr>
        <w:rPr>
          <w:rFonts w:ascii="Times New Roman" w:hAnsi="Times New Roman" w:cs="Times New Roman"/>
          <w:sz w:val="24"/>
          <w:szCs w:val="28"/>
        </w:rPr>
      </w:pPr>
    </w:p>
    <w:p w14:paraId="09ED4114" w14:textId="77777777" w:rsidR="00FF6274" w:rsidRPr="00FF6274" w:rsidRDefault="00FF6274" w:rsidP="00FF6274">
      <w:pPr>
        <w:rPr>
          <w:rFonts w:ascii="Times New Roman" w:hAnsi="Times New Roman" w:cs="Times New Roman"/>
          <w:sz w:val="24"/>
          <w:szCs w:val="28"/>
        </w:rPr>
      </w:pPr>
      <w:r w:rsidRPr="00FF6274">
        <w:rPr>
          <w:rFonts w:ascii="Times New Roman" w:hAnsi="Times New Roman" w:cs="Times New Roman"/>
          <w:sz w:val="24"/>
          <w:szCs w:val="28"/>
        </w:rPr>
        <w:t>Broom package installation and loading: The broom package is installed using the install.packages() function and loaded into the R session using the library() function.</w:t>
      </w:r>
    </w:p>
    <w:p w14:paraId="6DE65489" w14:textId="77777777" w:rsidR="00FF6274" w:rsidRPr="00FF6274" w:rsidRDefault="00FF6274" w:rsidP="00FF6274">
      <w:pPr>
        <w:rPr>
          <w:rFonts w:ascii="Times New Roman" w:hAnsi="Times New Roman" w:cs="Times New Roman"/>
          <w:sz w:val="24"/>
          <w:szCs w:val="28"/>
        </w:rPr>
      </w:pPr>
    </w:p>
    <w:p w14:paraId="3845F56B" w14:textId="77777777" w:rsidR="00FF6274" w:rsidRPr="00FF6274" w:rsidRDefault="00FF6274" w:rsidP="00FF6274">
      <w:pPr>
        <w:rPr>
          <w:rFonts w:ascii="Times New Roman" w:hAnsi="Times New Roman" w:cs="Times New Roman"/>
          <w:sz w:val="24"/>
          <w:szCs w:val="28"/>
        </w:rPr>
      </w:pPr>
      <w:r w:rsidRPr="00FF6274">
        <w:rPr>
          <w:rFonts w:ascii="Times New Roman" w:hAnsi="Times New Roman" w:cs="Times New Roman"/>
          <w:sz w:val="24"/>
          <w:szCs w:val="28"/>
        </w:rPr>
        <w:t>Tidy model 1 output: The tidy() function from the broom package is used to extract model coefficients, standard errors, confidence intervals, and p-values for model1. The results are stored in a data frame called y.</w:t>
      </w:r>
    </w:p>
    <w:p w14:paraId="6EE4E834" w14:textId="77777777" w:rsidR="00FF6274" w:rsidRPr="00FF6274" w:rsidRDefault="00FF6274" w:rsidP="00FF6274">
      <w:pPr>
        <w:rPr>
          <w:rFonts w:ascii="Times New Roman" w:hAnsi="Times New Roman" w:cs="Times New Roman"/>
          <w:sz w:val="24"/>
          <w:szCs w:val="28"/>
        </w:rPr>
      </w:pPr>
    </w:p>
    <w:p w14:paraId="5EAD0707" w14:textId="77777777" w:rsidR="00FF6274" w:rsidRPr="00FF6274" w:rsidRDefault="00FF6274" w:rsidP="00FF6274">
      <w:pPr>
        <w:rPr>
          <w:rFonts w:ascii="Times New Roman" w:hAnsi="Times New Roman" w:cs="Times New Roman"/>
          <w:sz w:val="24"/>
          <w:szCs w:val="28"/>
        </w:rPr>
      </w:pPr>
      <w:r w:rsidRPr="00FF6274">
        <w:rPr>
          <w:rFonts w:ascii="Times New Roman" w:hAnsi="Times New Roman" w:cs="Times New Roman"/>
          <w:sz w:val="24"/>
          <w:szCs w:val="28"/>
        </w:rPr>
        <w:lastRenderedPageBreak/>
        <w:t>Model 1 results combination: The results from model1 are combined into a data frame called z. The data frame includes the exponentiated coefficients, exponentiated confidence intervals, and p-values for the predictors in model1.</w:t>
      </w:r>
    </w:p>
    <w:p w14:paraId="2EF3865D" w14:textId="77777777" w:rsidR="00FF6274" w:rsidRPr="00FF6274" w:rsidRDefault="00FF6274" w:rsidP="00FF6274">
      <w:pPr>
        <w:rPr>
          <w:rFonts w:ascii="Times New Roman" w:hAnsi="Times New Roman" w:cs="Times New Roman"/>
          <w:sz w:val="24"/>
          <w:szCs w:val="28"/>
        </w:rPr>
      </w:pPr>
    </w:p>
    <w:p w14:paraId="4F766A10" w14:textId="03DE9770" w:rsidR="00FF6274" w:rsidRPr="00FF6274" w:rsidRDefault="00FF6274" w:rsidP="00FF6274">
      <w:pPr>
        <w:rPr>
          <w:rFonts w:ascii="Times New Roman" w:hAnsi="Times New Roman" w:cs="Times New Roman"/>
          <w:sz w:val="24"/>
          <w:szCs w:val="28"/>
        </w:rPr>
      </w:pPr>
      <w:r w:rsidRPr="00FF6274">
        <w:rPr>
          <w:rFonts w:ascii="Times New Roman" w:hAnsi="Times New Roman" w:cs="Times New Roman"/>
          <w:sz w:val="24"/>
          <w:szCs w:val="28"/>
        </w:rPr>
        <w:t>Model 2: Another logistic regression model is fit using glm(). The response variable is "</w:t>
      </w:r>
      <w:r>
        <w:rPr>
          <w:rFonts w:ascii="Times New Roman" w:hAnsi="Times New Roman" w:cs="Times New Roman"/>
          <w:sz w:val="24"/>
          <w:szCs w:val="28"/>
        </w:rPr>
        <w:t>clinical pregnancy</w:t>
      </w:r>
      <w:r w:rsidRPr="00FF6274">
        <w:rPr>
          <w:rFonts w:ascii="Times New Roman" w:hAnsi="Times New Roman" w:cs="Times New Roman"/>
          <w:sz w:val="24"/>
          <w:szCs w:val="28"/>
        </w:rPr>
        <w:t>" and the predictor variables are Age (smooth), BMI, infertility duration, sterility classification, previous cycle attempts, basal FSH, basal LH, basal E2, FSH on hcg day, LH on hCG day, P on hCG day, endometrial thickness on hCG day, number of retrieved oocytes, the number of inviable embryos, and the number of embryos transferred. The model is stored in a variable called model2.</w:t>
      </w:r>
    </w:p>
    <w:p w14:paraId="0CCFBE35" w14:textId="77777777" w:rsidR="00FF6274" w:rsidRPr="00FF6274" w:rsidRDefault="00FF6274" w:rsidP="00FF6274">
      <w:pPr>
        <w:rPr>
          <w:rFonts w:ascii="Times New Roman" w:hAnsi="Times New Roman" w:cs="Times New Roman"/>
          <w:sz w:val="24"/>
          <w:szCs w:val="28"/>
        </w:rPr>
      </w:pPr>
    </w:p>
    <w:p w14:paraId="18C0BB4B" w14:textId="77777777" w:rsidR="00FF6274" w:rsidRPr="00FF6274" w:rsidRDefault="00FF6274" w:rsidP="00FF6274">
      <w:pPr>
        <w:rPr>
          <w:rFonts w:ascii="Times New Roman" w:hAnsi="Times New Roman" w:cs="Times New Roman"/>
          <w:sz w:val="24"/>
          <w:szCs w:val="28"/>
        </w:rPr>
      </w:pPr>
      <w:r w:rsidRPr="00FF6274">
        <w:rPr>
          <w:rFonts w:ascii="Times New Roman" w:hAnsi="Times New Roman" w:cs="Times New Roman"/>
          <w:sz w:val="24"/>
          <w:szCs w:val="28"/>
        </w:rPr>
        <w:t>Tidy model 2 output: The tidy() function from the broom package is used to extract model coefficients, standard errors, confidence intervals, and p-values for model2. The results are stored in a data frame called m.</w:t>
      </w:r>
    </w:p>
    <w:p w14:paraId="34DDDD07" w14:textId="77777777" w:rsidR="00FF6274" w:rsidRPr="00FF6274" w:rsidRDefault="00FF6274" w:rsidP="00FF6274">
      <w:pPr>
        <w:rPr>
          <w:rFonts w:ascii="Times New Roman" w:hAnsi="Times New Roman" w:cs="Times New Roman"/>
          <w:sz w:val="24"/>
          <w:szCs w:val="28"/>
        </w:rPr>
      </w:pPr>
    </w:p>
    <w:p w14:paraId="474F35E3" w14:textId="1504D5A0" w:rsidR="00FF6274" w:rsidRDefault="00FF6274" w:rsidP="00FF6274">
      <w:pPr>
        <w:rPr>
          <w:rFonts w:ascii="Times New Roman" w:hAnsi="Times New Roman" w:cs="Times New Roman"/>
          <w:sz w:val="24"/>
          <w:szCs w:val="28"/>
        </w:rPr>
      </w:pPr>
      <w:r w:rsidRPr="00FF6274">
        <w:rPr>
          <w:rFonts w:ascii="Times New Roman" w:hAnsi="Times New Roman" w:cs="Times New Roman"/>
          <w:sz w:val="24"/>
          <w:szCs w:val="28"/>
        </w:rPr>
        <w:t>Model 2 results combination: The results from model2 are combined into a data frame called n. The data frame includes the exponentiated coefficients, exponentiated confidence intervals, and p-values for the predictors in model2.</w:t>
      </w:r>
    </w:p>
    <w:p w14:paraId="75841019" w14:textId="7BFEE65F" w:rsidR="007055B8" w:rsidRDefault="007055B8" w:rsidP="00FF6274">
      <w:pPr>
        <w:rPr>
          <w:rFonts w:ascii="Times New Roman" w:hAnsi="Times New Roman" w:cs="Times New Roman"/>
          <w:sz w:val="24"/>
          <w:szCs w:val="28"/>
        </w:rPr>
      </w:pPr>
    </w:p>
    <w:p w14:paraId="5988F810" w14:textId="7B81C694" w:rsidR="00F54C6E" w:rsidRPr="00FE407D" w:rsidRDefault="00FE407D" w:rsidP="00FE407D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G</w:t>
      </w:r>
      <w:r w:rsidR="00F54C6E" w:rsidRPr="00FE407D">
        <w:rPr>
          <w:rFonts w:ascii="Times New Roman" w:hAnsi="Times New Roman" w:cs="Times New Roman"/>
          <w:b/>
          <w:bCs/>
          <w:sz w:val="28"/>
          <w:szCs w:val="32"/>
        </w:rPr>
        <w:t>eneralized additive model (GAM) analysis</w:t>
      </w:r>
    </w:p>
    <w:p w14:paraId="4A7204DB" w14:textId="0BE489D9" w:rsidR="00F54C6E" w:rsidRPr="00F54C6E" w:rsidRDefault="00F54C6E" w:rsidP="00F54C6E">
      <w:pPr>
        <w:rPr>
          <w:rFonts w:ascii="Times New Roman" w:hAnsi="Times New Roman" w:cs="Times New Roman" w:hint="eastAsia"/>
          <w:sz w:val="24"/>
          <w:szCs w:val="28"/>
        </w:rPr>
      </w:pPr>
      <w:r w:rsidRPr="00F54C6E">
        <w:rPr>
          <w:rFonts w:ascii="Times New Roman" w:hAnsi="Times New Roman" w:cs="Times New Roman"/>
          <w:sz w:val="24"/>
          <w:szCs w:val="28"/>
        </w:rPr>
        <w:t>Libraries</w:t>
      </w:r>
      <w:r>
        <w:rPr>
          <w:rFonts w:ascii="Times New Roman" w:hAnsi="Times New Roman" w:cs="Times New Roman"/>
          <w:sz w:val="24"/>
          <w:szCs w:val="28"/>
        </w:rPr>
        <w:t>:</w:t>
      </w:r>
    </w:p>
    <w:p w14:paraId="1DB1FBC1" w14:textId="671E6633" w:rsidR="007055B8" w:rsidRDefault="00F54C6E" w:rsidP="00F54C6E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F54C6E">
        <w:rPr>
          <w:rFonts w:ascii="Times New Roman" w:hAnsi="Times New Roman" w:cs="Times New Roman"/>
          <w:sz w:val="24"/>
          <w:szCs w:val="28"/>
        </w:rPr>
        <w:t xml:space="preserve">The following libraries are required to run the R code: </w:t>
      </w:r>
      <w:r w:rsidRPr="00F54C6E">
        <w:rPr>
          <w:rFonts w:ascii="Times New Roman" w:hAnsi="Times New Roman" w:cs="Times New Roman"/>
          <w:b/>
          <w:bCs/>
          <w:sz w:val="24"/>
          <w:szCs w:val="28"/>
        </w:rPr>
        <w:t>mgcv, writexl, dplyr.</w:t>
      </w:r>
    </w:p>
    <w:p w14:paraId="3A382EE1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  <w:r w:rsidRPr="00F54C6E">
        <w:rPr>
          <w:rFonts w:ascii="Times New Roman" w:hAnsi="Times New Roman" w:cs="Times New Roman"/>
          <w:sz w:val="24"/>
          <w:szCs w:val="28"/>
        </w:rPr>
        <w:t>Model Specification:</w:t>
      </w:r>
    </w:p>
    <w:p w14:paraId="186B4448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</w:p>
    <w:p w14:paraId="66275020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  <w:r w:rsidRPr="00F54C6E">
        <w:rPr>
          <w:rFonts w:ascii="Times New Roman" w:hAnsi="Times New Roman" w:cs="Times New Roman"/>
          <w:sz w:val="24"/>
          <w:szCs w:val="28"/>
        </w:rPr>
        <w:t>A GAM model is specified using the mgcv library with the formula:</w:t>
      </w:r>
    </w:p>
    <w:p w14:paraId="0D39D0E4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</w:p>
    <w:p w14:paraId="7E0F7891" w14:textId="2F0412D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Clinical pregnancy</w:t>
      </w:r>
      <w:r w:rsidRPr="00F54C6E">
        <w:rPr>
          <w:rFonts w:ascii="Times New Roman" w:hAnsi="Times New Roman" w:cs="Times New Roman"/>
          <w:sz w:val="24"/>
          <w:szCs w:val="28"/>
        </w:rPr>
        <w:t xml:space="preserve"> ~ s(</w:t>
      </w:r>
      <w:r>
        <w:rPr>
          <w:rFonts w:ascii="Times New Roman" w:hAnsi="Times New Roman" w:cs="Times New Roman"/>
          <w:sz w:val="24"/>
          <w:szCs w:val="28"/>
        </w:rPr>
        <w:t>hcg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day E</w:t>
      </w:r>
      <w:r w:rsidRPr="00F54C6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F54C6E">
        <w:rPr>
          <w:rFonts w:ascii="Times New Roman" w:hAnsi="Times New Roman" w:cs="Times New Roman"/>
          <w:sz w:val="24"/>
          <w:szCs w:val="28"/>
        </w:rPr>
        <w:t>, fx = FALSE) +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54C6E">
        <w:rPr>
          <w:rFonts w:ascii="Times New Roman" w:hAnsi="Times New Roman" w:cs="Times New Roman"/>
          <w:sz w:val="24"/>
          <w:szCs w:val="28"/>
        </w:rPr>
        <w:t>Age (smooth), BMI, infertility duration, sterility classification, previous cycle attempts, basal FSH, basal LH, basal E2, FSH on hcg day, LH on hCG day, P on hCG day, endometrial thickness on hCG day, number of retrieved oocytes, the number of inviable embryos, and the number of embryos transferred</w:t>
      </w:r>
    </w:p>
    <w:p w14:paraId="3291464B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</w:p>
    <w:p w14:paraId="30CB1EC6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</w:p>
    <w:p w14:paraId="7B6869D1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  <w:r w:rsidRPr="00F54C6E">
        <w:rPr>
          <w:rFonts w:ascii="Times New Roman" w:hAnsi="Times New Roman" w:cs="Times New Roman"/>
          <w:sz w:val="24"/>
          <w:szCs w:val="28"/>
        </w:rPr>
        <w:t>Model Fitting:</w:t>
      </w:r>
    </w:p>
    <w:p w14:paraId="6FB07999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</w:p>
    <w:p w14:paraId="6035DA64" w14:textId="05FF648D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  <w:r w:rsidRPr="00F54C6E">
        <w:rPr>
          <w:rFonts w:ascii="Times New Roman" w:hAnsi="Times New Roman" w:cs="Times New Roman"/>
          <w:sz w:val="24"/>
          <w:szCs w:val="28"/>
        </w:rPr>
        <w:t>The GAM model is fit using the predict.gam function with the argument type = "terms" to get the smoothed function of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hcg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day E</w:t>
      </w:r>
      <w:r w:rsidRPr="00F54C6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F54C6E">
        <w:rPr>
          <w:rFonts w:ascii="Times New Roman" w:hAnsi="Times New Roman" w:cs="Times New Roman"/>
          <w:sz w:val="24"/>
          <w:szCs w:val="28"/>
        </w:rPr>
        <w:t>.</w:t>
      </w:r>
    </w:p>
    <w:p w14:paraId="0D081941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</w:p>
    <w:p w14:paraId="0ABD8DCF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  <w:r w:rsidRPr="00F54C6E">
        <w:rPr>
          <w:rFonts w:ascii="Times New Roman" w:hAnsi="Times New Roman" w:cs="Times New Roman"/>
          <w:sz w:val="24"/>
          <w:szCs w:val="28"/>
        </w:rPr>
        <w:t>The model fit and standard errors are then added to the original dataset using the cbind function.</w:t>
      </w:r>
    </w:p>
    <w:p w14:paraId="24F604B5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</w:p>
    <w:p w14:paraId="0D1F6AAD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  <w:r w:rsidRPr="00F54C6E">
        <w:rPr>
          <w:rFonts w:ascii="Times New Roman" w:hAnsi="Times New Roman" w:cs="Times New Roman"/>
          <w:sz w:val="24"/>
          <w:szCs w:val="28"/>
        </w:rPr>
        <w:t>Model Validation:</w:t>
      </w:r>
    </w:p>
    <w:p w14:paraId="094C16F0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</w:p>
    <w:p w14:paraId="4718AF7B" w14:textId="0DEA3071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  <w:r w:rsidRPr="00F54C6E">
        <w:rPr>
          <w:rFonts w:ascii="Times New Roman" w:hAnsi="Times New Roman" w:cs="Times New Roman"/>
          <w:sz w:val="24"/>
          <w:szCs w:val="28"/>
        </w:rPr>
        <w:lastRenderedPageBreak/>
        <w:t xml:space="preserve">To check the model fit, a plot is created with the smoothed function of </w:t>
      </w:r>
      <w:r>
        <w:rPr>
          <w:rFonts w:ascii="Times New Roman" w:hAnsi="Times New Roman" w:cs="Times New Roman"/>
          <w:sz w:val="24"/>
          <w:szCs w:val="28"/>
        </w:rPr>
        <w:t>hcg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day E</w:t>
      </w:r>
      <w:r w:rsidRPr="00F54C6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F54C6E">
        <w:rPr>
          <w:rFonts w:ascii="Times New Roman" w:hAnsi="Times New Roman" w:cs="Times New Roman"/>
          <w:sz w:val="24"/>
          <w:szCs w:val="28"/>
        </w:rPr>
        <w:t xml:space="preserve"> and the upper and lower limits of the 95% confidence interval.</w:t>
      </w:r>
    </w:p>
    <w:p w14:paraId="1910E7AA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</w:p>
    <w:p w14:paraId="38942067" w14:textId="5D688A34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  <w:r w:rsidRPr="00F54C6E">
        <w:rPr>
          <w:rFonts w:ascii="Times New Roman" w:hAnsi="Times New Roman" w:cs="Times New Roman"/>
          <w:sz w:val="24"/>
          <w:szCs w:val="28"/>
        </w:rPr>
        <w:t xml:space="preserve">An algorithm is then used to identify the cutoff point of </w:t>
      </w:r>
      <w:r>
        <w:rPr>
          <w:rFonts w:ascii="Times New Roman" w:hAnsi="Times New Roman" w:cs="Times New Roman"/>
          <w:sz w:val="24"/>
          <w:szCs w:val="28"/>
        </w:rPr>
        <w:t>hcg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day E</w:t>
      </w:r>
      <w:r w:rsidRPr="00F54C6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F54C6E">
        <w:rPr>
          <w:rFonts w:ascii="Times New Roman" w:hAnsi="Times New Roman" w:cs="Times New Roman"/>
          <w:sz w:val="24"/>
          <w:szCs w:val="28"/>
        </w:rPr>
        <w:t xml:space="preserve"> based on the minimum point of the AIC value. A new dataset is created with </w:t>
      </w:r>
      <w:r>
        <w:rPr>
          <w:rFonts w:ascii="Times New Roman" w:hAnsi="Times New Roman" w:cs="Times New Roman"/>
          <w:sz w:val="24"/>
          <w:szCs w:val="28"/>
        </w:rPr>
        <w:t>hcg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day E</w:t>
      </w:r>
      <w:r w:rsidRPr="00F54C6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F54C6E">
        <w:rPr>
          <w:rFonts w:ascii="Times New Roman" w:hAnsi="Times New Roman" w:cs="Times New Roman"/>
          <w:sz w:val="24"/>
          <w:szCs w:val="28"/>
        </w:rPr>
        <w:t xml:space="preserve">, the cutoff point, and the difference between </w:t>
      </w:r>
      <w:r>
        <w:rPr>
          <w:rFonts w:ascii="Times New Roman" w:hAnsi="Times New Roman" w:cs="Times New Roman"/>
          <w:sz w:val="24"/>
          <w:szCs w:val="28"/>
        </w:rPr>
        <w:t>hcg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day E</w:t>
      </w:r>
      <w:r w:rsidRPr="00F54C6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F54C6E">
        <w:rPr>
          <w:rFonts w:ascii="Times New Roman" w:hAnsi="Times New Roman" w:cs="Times New Roman"/>
          <w:sz w:val="24"/>
          <w:szCs w:val="28"/>
        </w:rPr>
        <w:t xml:space="preserve"> and the cutoff point.</w:t>
      </w:r>
    </w:p>
    <w:p w14:paraId="25ABD960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</w:p>
    <w:p w14:paraId="4CBEF611" w14:textId="122F46FC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  <w:r w:rsidRPr="00F54C6E">
        <w:rPr>
          <w:rFonts w:ascii="Times New Roman" w:hAnsi="Times New Roman" w:cs="Times New Roman"/>
          <w:sz w:val="24"/>
          <w:szCs w:val="28"/>
        </w:rPr>
        <w:t xml:space="preserve">Three models are then fitted to the new dataset to assess the effect of the cutoff point on the relationship between </w:t>
      </w:r>
      <w:r>
        <w:rPr>
          <w:rFonts w:ascii="Times New Roman" w:hAnsi="Times New Roman" w:cs="Times New Roman"/>
          <w:sz w:val="24"/>
          <w:szCs w:val="28"/>
        </w:rPr>
        <w:t>hcg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day E</w:t>
      </w:r>
      <w:r w:rsidRPr="00F54C6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F54C6E">
        <w:rPr>
          <w:rFonts w:ascii="Times New Roman" w:hAnsi="Times New Roman" w:cs="Times New Roman"/>
          <w:sz w:val="24"/>
          <w:szCs w:val="28"/>
        </w:rPr>
        <w:t xml:space="preserve"> and </w:t>
      </w:r>
      <w:r>
        <w:rPr>
          <w:rFonts w:ascii="Times New Roman" w:hAnsi="Times New Roman" w:cs="Times New Roman"/>
          <w:sz w:val="24"/>
          <w:szCs w:val="28"/>
        </w:rPr>
        <w:t>clinical pregnancy</w:t>
      </w:r>
      <w:r w:rsidRPr="00F54C6E">
        <w:rPr>
          <w:rFonts w:ascii="Times New Roman" w:hAnsi="Times New Roman" w:cs="Times New Roman"/>
          <w:sz w:val="24"/>
          <w:szCs w:val="28"/>
        </w:rPr>
        <w:t>.</w:t>
      </w:r>
    </w:p>
    <w:p w14:paraId="54F2BADF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</w:p>
    <w:p w14:paraId="7EF7EEE6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  <w:r w:rsidRPr="00F54C6E">
        <w:rPr>
          <w:rFonts w:ascii="Times New Roman" w:hAnsi="Times New Roman" w:cs="Times New Roman"/>
          <w:sz w:val="24"/>
          <w:szCs w:val="28"/>
        </w:rPr>
        <w:t>Results:</w:t>
      </w:r>
    </w:p>
    <w:p w14:paraId="0894F15B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</w:p>
    <w:p w14:paraId="54FBF704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  <w:r w:rsidRPr="00F54C6E">
        <w:rPr>
          <w:rFonts w:ascii="Times New Roman" w:hAnsi="Times New Roman" w:cs="Times New Roman"/>
          <w:sz w:val="24"/>
          <w:szCs w:val="28"/>
        </w:rPr>
        <w:t>The following results are generated from the R code:</w:t>
      </w:r>
    </w:p>
    <w:p w14:paraId="61402ED1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</w:p>
    <w:p w14:paraId="7650E402" w14:textId="61C4C9C1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  <w:r w:rsidRPr="00F54C6E">
        <w:rPr>
          <w:rFonts w:ascii="Times New Roman" w:hAnsi="Times New Roman" w:cs="Times New Roman"/>
          <w:sz w:val="24"/>
          <w:szCs w:val="28"/>
        </w:rPr>
        <w:t xml:space="preserve">The cutoff point of </w:t>
      </w:r>
      <w:r>
        <w:rPr>
          <w:rFonts w:ascii="Times New Roman" w:hAnsi="Times New Roman" w:cs="Times New Roman"/>
          <w:sz w:val="24"/>
          <w:szCs w:val="28"/>
        </w:rPr>
        <w:t>hcg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day E</w:t>
      </w:r>
      <w:r w:rsidRPr="00F54C6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F54C6E">
        <w:rPr>
          <w:rFonts w:ascii="Times New Roman" w:hAnsi="Times New Roman" w:cs="Times New Roman"/>
          <w:sz w:val="24"/>
          <w:szCs w:val="28"/>
        </w:rPr>
        <w:t xml:space="preserve"> is printed to the console.</w:t>
      </w:r>
    </w:p>
    <w:p w14:paraId="184829FF" w14:textId="77777777" w:rsidR="00F54C6E" w:rsidRPr="00F54C6E" w:rsidRDefault="00F54C6E" w:rsidP="00F54C6E">
      <w:pPr>
        <w:rPr>
          <w:rFonts w:ascii="Times New Roman" w:hAnsi="Times New Roman" w:cs="Times New Roman"/>
          <w:sz w:val="24"/>
          <w:szCs w:val="28"/>
        </w:rPr>
      </w:pPr>
      <w:r w:rsidRPr="00F54C6E">
        <w:rPr>
          <w:rFonts w:ascii="Times New Roman" w:hAnsi="Times New Roman" w:cs="Times New Roman"/>
          <w:sz w:val="24"/>
          <w:szCs w:val="28"/>
        </w:rPr>
        <w:t>The summary statistics of the three models are printed to the console.</w:t>
      </w:r>
    </w:p>
    <w:p w14:paraId="1443A2A0" w14:textId="2454777F" w:rsidR="00F54C6E" w:rsidRPr="00F54C6E" w:rsidRDefault="00F54C6E" w:rsidP="00F54C6E">
      <w:pPr>
        <w:rPr>
          <w:rFonts w:ascii="Times New Roman" w:hAnsi="Times New Roman" w:cs="Times New Roman" w:hint="eastAsia"/>
          <w:sz w:val="24"/>
          <w:szCs w:val="28"/>
        </w:rPr>
      </w:pPr>
      <w:r w:rsidRPr="00F54C6E">
        <w:rPr>
          <w:rFonts w:ascii="Times New Roman" w:hAnsi="Times New Roman" w:cs="Times New Roman"/>
          <w:sz w:val="24"/>
          <w:szCs w:val="28"/>
        </w:rPr>
        <w:t>The likelihood ratio test p-value for the significance of the cutoff point is printed to the console.</w:t>
      </w:r>
    </w:p>
    <w:sectPr w:rsidR="00F54C6E" w:rsidRPr="00F54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55C25"/>
    <w:multiLevelType w:val="hybridMultilevel"/>
    <w:tmpl w:val="6186B2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142B7"/>
    <w:multiLevelType w:val="hybridMultilevel"/>
    <w:tmpl w:val="B3E62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2275374">
    <w:abstractNumId w:val="0"/>
  </w:num>
  <w:num w:numId="2" w16cid:durableId="71690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B4"/>
    <w:rsid w:val="001C125C"/>
    <w:rsid w:val="005365AC"/>
    <w:rsid w:val="006051B4"/>
    <w:rsid w:val="00683F7E"/>
    <w:rsid w:val="006A3183"/>
    <w:rsid w:val="007055B8"/>
    <w:rsid w:val="007324EA"/>
    <w:rsid w:val="007B1034"/>
    <w:rsid w:val="00AA0F94"/>
    <w:rsid w:val="00C87253"/>
    <w:rsid w:val="00D7004A"/>
    <w:rsid w:val="00F54C6E"/>
    <w:rsid w:val="00FE407D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4F6D"/>
  <w15:chartTrackingRefBased/>
  <w15:docId w15:val="{862DC6A8-01D8-4531-8265-65C3A0FC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10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AC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7B103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悦</dc:creator>
  <cp:keywords/>
  <dc:description/>
  <cp:lastModifiedBy>孟 悦</cp:lastModifiedBy>
  <cp:revision>5</cp:revision>
  <dcterms:created xsi:type="dcterms:W3CDTF">2023-02-12T05:39:00Z</dcterms:created>
  <dcterms:modified xsi:type="dcterms:W3CDTF">2023-02-16T04:35:00Z</dcterms:modified>
</cp:coreProperties>
</file>