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E2FA" w14:textId="2E4A7CF6" w:rsidR="00BE755E" w:rsidRDefault="00142800">
      <w:r>
        <w:t>S</w:t>
      </w:r>
      <w:r w:rsidR="002204DA">
        <w:t>3</w:t>
      </w:r>
      <w:r w:rsidR="00013211">
        <w:t xml:space="preserve"> Generalized Additive Models and Variable selection.</w:t>
      </w:r>
      <w:r>
        <w:t xml:space="preserve"> </w:t>
      </w:r>
    </w:p>
    <w:p w14:paraId="17FDEC03" w14:textId="7D58207A" w:rsidR="00F8617B" w:rsidRDefault="00F8617B" w:rsidP="00F8617B">
      <w:r w:rsidRPr="00214061">
        <w:t xml:space="preserve">All models were run with the </w:t>
      </w:r>
      <w:r>
        <w:t>Binomial e</w:t>
      </w:r>
      <w:r w:rsidRPr="00214061">
        <w:t xml:space="preserve">rror family and estimated using restricted maximum likelihood (REML, </w:t>
      </w:r>
      <w:r w:rsidR="00FA45E1">
        <w:fldChar w:fldCharType="begin">
          <w:fldData xml:space="preserve">PEVuZE5vdGU+PENpdGU+PEF1dGhvcj5QZWRlcnNlbjwvQXV0aG9yPjxZZWFyPjIwMTk8L1llYXI+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</w:fldData>
        </w:fldChar>
      </w:r>
      <w:r w:rsidR="00FA45E1">
        <w:instrText xml:space="preserve"> ADDIN EN.CITE </w:instrText>
      </w:r>
      <w:r w:rsidR="00FA45E1">
        <w:fldChar w:fldCharType="begin">
          <w:fldData xml:space="preserve">PEVuZE5vdGU+PENpdGU+PEF1dGhvcj5QZWRlcnNlbjwvQXV0aG9yPjxZZWFyPjIwMTk8L1llYXI+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</w:fldData>
        </w:fldChar>
      </w:r>
      <w:r w:rsidR="00FA45E1">
        <w:instrText xml:space="preserve"> ADDIN EN.CITE.DATA </w:instrText>
      </w:r>
      <w:r w:rsidR="00FA45E1">
        <w:fldChar w:fldCharType="end"/>
      </w:r>
      <w:r w:rsidR="00FA45E1">
        <w:fldChar w:fldCharType="separate"/>
      </w:r>
      <w:r w:rsidR="00FA45E1">
        <w:rPr>
          <w:noProof/>
        </w:rPr>
        <w:t>(Pedersen et al. 2019; Wood 2017)</w:t>
      </w:r>
      <w:r w:rsidR="00FA45E1">
        <w:fldChar w:fldCharType="end"/>
      </w:r>
      <w:r w:rsidRPr="00214061">
        <w:t>).</w:t>
      </w:r>
      <w:r>
        <w:t xml:space="preserve"> A combination of </w:t>
      </w:r>
      <w:r w:rsidR="00692975">
        <w:t xml:space="preserve">parametric, </w:t>
      </w:r>
      <w:r>
        <w:t xml:space="preserve">non-parametric </w:t>
      </w:r>
      <w:r w:rsidR="00425911">
        <w:t xml:space="preserve">smooths </w:t>
      </w:r>
      <w:r>
        <w:t xml:space="preserve">and </w:t>
      </w:r>
      <w:r w:rsidR="00692975">
        <w:t>interaction terms</w:t>
      </w:r>
      <w:r>
        <w:t xml:space="preserve"> were employed to model the data</w:t>
      </w:r>
      <w:r w:rsidR="005014C4">
        <w:t xml:space="preserve"> </w:t>
      </w:r>
      <w:r w:rsidR="005014C4">
        <w:t>(Table S3.1)</w:t>
      </w:r>
      <w:r w:rsidR="00692975">
        <w:t>.</w:t>
      </w:r>
      <w:r>
        <w:t xml:space="preserve"> </w:t>
      </w:r>
    </w:p>
    <w:p w14:paraId="6AD6E2E0" w14:textId="77777777" w:rsidR="00F8617B" w:rsidRDefault="00F8617B" w:rsidP="00F8617B"/>
    <w:p w14:paraId="50CA9BC4" w14:textId="2587AE83" w:rsidR="00F8617B" w:rsidRDefault="00F8617B" w:rsidP="00F8617B">
      <w:r>
        <w:t>Table S</w:t>
      </w:r>
      <w:r w:rsidR="002204DA">
        <w:t>3</w:t>
      </w:r>
      <w:r>
        <w:t>.</w:t>
      </w:r>
      <w:r w:rsidR="002C51B8">
        <w:t>1</w:t>
      </w:r>
      <w:r>
        <w:t xml:space="preserve"> Variables included to model temporal and spatial patterns.</w:t>
      </w:r>
    </w:p>
    <w:tbl>
      <w:tblPr>
        <w:tblStyle w:val="Tabelacomgrade"/>
        <w:tblW w:w="10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2807"/>
        <w:gridCol w:w="3086"/>
        <w:gridCol w:w="3507"/>
      </w:tblGrid>
      <w:tr w:rsidR="00F8617B" w14:paraId="054C57C4" w14:textId="77777777" w:rsidTr="00C5092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7C699BB" w14:textId="77777777" w:rsidR="00F8617B" w:rsidRDefault="00F8617B" w:rsidP="00D93396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044125" w14:textId="77777777" w:rsidR="00F8617B" w:rsidRDefault="00F8617B" w:rsidP="00D93396">
            <w:r>
              <w:t>Variable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3441AB5" w14:textId="77777777" w:rsidR="00F8617B" w:rsidRDefault="00F8617B" w:rsidP="00D93396">
            <w:r>
              <w:t>Term type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6C16BAB" w14:textId="77777777" w:rsidR="00F8617B" w:rsidRDefault="00F8617B" w:rsidP="00D93396">
            <w:r>
              <w:t>Term specification</w:t>
            </w:r>
          </w:p>
        </w:tc>
      </w:tr>
      <w:tr w:rsidR="00F8617B" w14:paraId="3D2ECA3F" w14:textId="77777777" w:rsidTr="00C50929">
        <w:tc>
          <w:tcPr>
            <w:tcW w:w="11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CFA91B" w14:textId="6974F995" w:rsidR="00F8617B" w:rsidRDefault="003B14C7" w:rsidP="00D93396">
            <w:r>
              <w:t>Parametric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9765C6" w14:textId="77777777" w:rsidR="00F8617B" w:rsidRDefault="00F8617B" w:rsidP="00D93396"/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282529" w14:textId="77777777" w:rsidR="00F8617B" w:rsidRDefault="00F8617B" w:rsidP="00D93396"/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B2673A1" w14:textId="77777777" w:rsidR="00F8617B" w:rsidRPr="00214061" w:rsidRDefault="00F8617B" w:rsidP="00D93396"/>
        </w:tc>
      </w:tr>
      <w:tr w:rsidR="00E46D7F" w14:paraId="5A31DCE1" w14:textId="77777777" w:rsidTr="00C50929">
        <w:tc>
          <w:tcPr>
            <w:tcW w:w="1101" w:type="dxa"/>
            <w:shd w:val="clear" w:color="auto" w:fill="FFFFFF" w:themeFill="background1"/>
          </w:tcPr>
          <w:p w14:paraId="7B1DF7C7" w14:textId="77777777" w:rsidR="00E46D7F" w:rsidRDefault="00E46D7F" w:rsidP="00D93396"/>
        </w:tc>
        <w:tc>
          <w:tcPr>
            <w:tcW w:w="2835" w:type="dxa"/>
            <w:shd w:val="clear" w:color="auto" w:fill="FFFFFF" w:themeFill="background1"/>
          </w:tcPr>
          <w:p w14:paraId="47B78028" w14:textId="5C358ED7" w:rsidR="00E46D7F" w:rsidRDefault="003B14C7" w:rsidP="00D93396">
            <w:r>
              <w:t>B</w:t>
            </w:r>
            <w:r w:rsidR="00C50929">
              <w:t>oat</w:t>
            </w:r>
            <w:r>
              <w:t xml:space="preserve"> frequency</w:t>
            </w:r>
          </w:p>
        </w:tc>
        <w:tc>
          <w:tcPr>
            <w:tcW w:w="3118" w:type="dxa"/>
            <w:shd w:val="clear" w:color="auto" w:fill="FFFFFF" w:themeFill="background1"/>
          </w:tcPr>
          <w:p w14:paraId="65BC69E7" w14:textId="500A233F" w:rsidR="00E46D7F" w:rsidRDefault="00E46D7F" w:rsidP="00D93396">
            <w:r>
              <w:t>Parametric factor with three levels</w:t>
            </w:r>
            <w:r w:rsidR="00C50929"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14:paraId="0837A7ED" w14:textId="063B0AA8" w:rsidR="00E46D7F" w:rsidRPr="00214061" w:rsidRDefault="00C50929" w:rsidP="00D93396">
            <w:r>
              <w:t>boat</w:t>
            </w:r>
          </w:p>
        </w:tc>
      </w:tr>
      <w:tr w:rsidR="00C50929" w14:paraId="6C9B4DC1" w14:textId="77777777" w:rsidTr="00C50929">
        <w:tc>
          <w:tcPr>
            <w:tcW w:w="1101" w:type="dxa"/>
            <w:shd w:val="clear" w:color="auto" w:fill="FFFFFF" w:themeFill="background1"/>
          </w:tcPr>
          <w:p w14:paraId="445F4142" w14:textId="77777777" w:rsidR="00C50929" w:rsidRDefault="00C50929" w:rsidP="00D93396"/>
        </w:tc>
        <w:tc>
          <w:tcPr>
            <w:tcW w:w="2835" w:type="dxa"/>
            <w:shd w:val="clear" w:color="auto" w:fill="FFFFFF" w:themeFill="background1"/>
          </w:tcPr>
          <w:p w14:paraId="1557623D" w14:textId="6FB952DF" w:rsidR="00C50929" w:rsidRDefault="003B14C7" w:rsidP="00D93396">
            <w:r>
              <w:t>N</w:t>
            </w:r>
            <w:r w:rsidR="00C50929">
              <w:t>et</w:t>
            </w:r>
            <w:r>
              <w:t xml:space="preserve"> presence</w:t>
            </w:r>
          </w:p>
        </w:tc>
        <w:tc>
          <w:tcPr>
            <w:tcW w:w="3118" w:type="dxa"/>
            <w:shd w:val="clear" w:color="auto" w:fill="FFFFFF" w:themeFill="background1"/>
          </w:tcPr>
          <w:p w14:paraId="546068CB" w14:textId="2930CBE0" w:rsidR="00C50929" w:rsidRDefault="00C50929" w:rsidP="00D93396">
            <w:r>
              <w:t>Parametric factor with two levels.</w:t>
            </w:r>
          </w:p>
        </w:tc>
        <w:tc>
          <w:tcPr>
            <w:tcW w:w="3543" w:type="dxa"/>
            <w:shd w:val="clear" w:color="auto" w:fill="FFFFFF" w:themeFill="background1"/>
          </w:tcPr>
          <w:p w14:paraId="11A11B26" w14:textId="339ACB12" w:rsidR="00C50929" w:rsidRDefault="00C50929" w:rsidP="00D93396">
            <w:r>
              <w:t>net</w:t>
            </w:r>
          </w:p>
        </w:tc>
      </w:tr>
      <w:tr w:rsidR="00C50929" w14:paraId="101A4710" w14:textId="77777777" w:rsidTr="00C50929">
        <w:tc>
          <w:tcPr>
            <w:tcW w:w="1101" w:type="dxa"/>
            <w:shd w:val="clear" w:color="auto" w:fill="FFFFFF" w:themeFill="background1"/>
          </w:tcPr>
          <w:p w14:paraId="62C9B841" w14:textId="77777777" w:rsidR="00C50929" w:rsidRDefault="00C50929" w:rsidP="00D93396"/>
        </w:tc>
        <w:tc>
          <w:tcPr>
            <w:tcW w:w="2835" w:type="dxa"/>
            <w:shd w:val="clear" w:color="auto" w:fill="FFFFFF" w:themeFill="background1"/>
          </w:tcPr>
          <w:p w14:paraId="6FAE8687" w14:textId="604E44F2" w:rsidR="00C50929" w:rsidRDefault="003B14C7" w:rsidP="00D93396">
            <w:r>
              <w:t>Giant otter presence</w:t>
            </w:r>
          </w:p>
        </w:tc>
        <w:tc>
          <w:tcPr>
            <w:tcW w:w="3118" w:type="dxa"/>
            <w:shd w:val="clear" w:color="auto" w:fill="FFFFFF" w:themeFill="background1"/>
          </w:tcPr>
          <w:p w14:paraId="156BDEFC" w14:textId="37B4CE37" w:rsidR="00C50929" w:rsidRDefault="00C50929" w:rsidP="00D93396">
            <w:r>
              <w:t xml:space="preserve">Parametric factor with two levels. </w:t>
            </w:r>
            <w:r w:rsidR="00205366">
              <w:t>Only u</w:t>
            </w:r>
            <w:r>
              <w:t>sed to model neotropical otter activity.</w:t>
            </w:r>
          </w:p>
        </w:tc>
        <w:tc>
          <w:tcPr>
            <w:tcW w:w="3543" w:type="dxa"/>
            <w:shd w:val="clear" w:color="auto" w:fill="FFFFFF" w:themeFill="background1"/>
          </w:tcPr>
          <w:p w14:paraId="6656196D" w14:textId="4BE5483B" w:rsidR="00C50929" w:rsidRDefault="00205366" w:rsidP="00D93396">
            <w:r>
              <w:t>pb</w:t>
            </w:r>
          </w:p>
        </w:tc>
      </w:tr>
      <w:tr w:rsidR="00E46D7F" w14:paraId="17518A53" w14:textId="77777777" w:rsidTr="00C50929">
        <w:tc>
          <w:tcPr>
            <w:tcW w:w="11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7CCE34" w14:textId="435F3A34" w:rsidR="00E46D7F" w:rsidRDefault="00E46D7F" w:rsidP="00D93396">
            <w:r>
              <w:t>Spatial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FF8CDD" w14:textId="77777777" w:rsidR="00E46D7F" w:rsidRDefault="00E46D7F" w:rsidP="00D93396"/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CBCA4F" w14:textId="77777777" w:rsidR="00E46D7F" w:rsidRDefault="00E46D7F" w:rsidP="00D93396"/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51D123E" w14:textId="77777777" w:rsidR="00E46D7F" w:rsidRPr="00214061" w:rsidRDefault="00E46D7F" w:rsidP="00D93396"/>
        </w:tc>
      </w:tr>
      <w:tr w:rsidR="00F8617B" w14:paraId="47816860" w14:textId="77777777" w:rsidTr="00C50929">
        <w:tc>
          <w:tcPr>
            <w:tcW w:w="1101" w:type="dxa"/>
          </w:tcPr>
          <w:p w14:paraId="471195F3" w14:textId="77777777" w:rsidR="00F8617B" w:rsidRDefault="00F8617B" w:rsidP="00D93396"/>
        </w:tc>
        <w:tc>
          <w:tcPr>
            <w:tcW w:w="2835" w:type="dxa"/>
          </w:tcPr>
          <w:p w14:paraId="08B25490" w14:textId="0B485A35" w:rsidR="00F8617B" w:rsidRDefault="00FA1E3D" w:rsidP="00D93396">
            <w:r>
              <w:t xml:space="preserve">Spatial - </w:t>
            </w:r>
            <w:r w:rsidR="00F8617B">
              <w:t xml:space="preserve">Geographic location </w:t>
            </w:r>
          </w:p>
        </w:tc>
        <w:tc>
          <w:tcPr>
            <w:tcW w:w="3118" w:type="dxa"/>
          </w:tcPr>
          <w:p w14:paraId="3C62BE27" w14:textId="765C8505" w:rsidR="00F8617B" w:rsidRDefault="00F8617B" w:rsidP="00D93396">
            <w:r>
              <w:t>Non-parametric smooth term</w:t>
            </w:r>
            <w:r w:rsidR="00FA1E3D">
              <w:t xml:space="preserve"> – tensor product interaction</w:t>
            </w:r>
          </w:p>
        </w:tc>
        <w:tc>
          <w:tcPr>
            <w:tcW w:w="3543" w:type="dxa"/>
          </w:tcPr>
          <w:p w14:paraId="3325AD98" w14:textId="3731C7CB" w:rsidR="00F8617B" w:rsidRDefault="00FA1E3D" w:rsidP="00C50929">
            <w:proofErr w:type="spellStart"/>
            <w:r>
              <w:t>te</w:t>
            </w:r>
            <w:proofErr w:type="spellEnd"/>
            <w:r>
              <w:t>(</w:t>
            </w:r>
            <w:proofErr w:type="spellStart"/>
            <w:r>
              <w:t>lat</w:t>
            </w:r>
            <w:proofErr w:type="spellEnd"/>
            <w:r>
              <w:t>, long, bs = c("</w:t>
            </w:r>
            <w:proofErr w:type="spellStart"/>
            <w:r>
              <w:t>tp</w:t>
            </w:r>
            <w:proofErr w:type="spellEnd"/>
            <w:r>
              <w:t>", "</w:t>
            </w:r>
            <w:proofErr w:type="spellStart"/>
            <w:r>
              <w:t>tp</w:t>
            </w:r>
            <w:proofErr w:type="spellEnd"/>
            <w:r>
              <w:t>"),  k = c(12, 6), m = 2)</w:t>
            </w:r>
          </w:p>
        </w:tc>
      </w:tr>
      <w:tr w:rsidR="00F8617B" w14:paraId="2CC94AF9" w14:textId="77777777" w:rsidTr="00C50929">
        <w:tc>
          <w:tcPr>
            <w:tcW w:w="1101" w:type="dxa"/>
          </w:tcPr>
          <w:p w14:paraId="4A8E01A4" w14:textId="77777777" w:rsidR="00F8617B" w:rsidRDefault="00F8617B" w:rsidP="00D93396"/>
        </w:tc>
        <w:tc>
          <w:tcPr>
            <w:tcW w:w="2835" w:type="dxa"/>
          </w:tcPr>
          <w:p w14:paraId="44E1D774" w14:textId="65BD4BD8" w:rsidR="00F8617B" w:rsidRDefault="00FA1E3D" w:rsidP="00D93396">
            <w:proofErr w:type="spellStart"/>
            <w:r>
              <w:t>Spati</w:t>
            </w:r>
            <w:r w:rsidR="002C51B8">
              <w:t>o</w:t>
            </w:r>
            <w:proofErr w:type="spellEnd"/>
            <w:r>
              <w:t>-temporal</w:t>
            </w:r>
          </w:p>
        </w:tc>
        <w:tc>
          <w:tcPr>
            <w:tcW w:w="3118" w:type="dxa"/>
          </w:tcPr>
          <w:p w14:paraId="2713660B" w14:textId="1CED7C13" w:rsidR="00F8617B" w:rsidRDefault="002C51B8" w:rsidP="00D93396">
            <w:r>
              <w:t>Non-parametric smooth term – spatial tensor product interaction varies by season.</w:t>
            </w:r>
          </w:p>
        </w:tc>
        <w:tc>
          <w:tcPr>
            <w:tcW w:w="3543" w:type="dxa"/>
          </w:tcPr>
          <w:p w14:paraId="2E3E72DD" w14:textId="16F37898" w:rsidR="00F8617B" w:rsidRDefault="00FA1E3D" w:rsidP="002C51B8">
            <w:r>
              <w:t>t2(</w:t>
            </w:r>
            <w:proofErr w:type="spellStart"/>
            <w:r>
              <w:t>lat</w:t>
            </w:r>
            <w:proofErr w:type="spellEnd"/>
            <w:r>
              <w:t xml:space="preserve">, long, </w:t>
            </w:r>
            <w:proofErr w:type="spellStart"/>
            <w:r>
              <w:t>river_level</w:t>
            </w:r>
            <w:proofErr w:type="spellEnd"/>
            <w:r>
              <w:t>, bs = c("</w:t>
            </w:r>
            <w:proofErr w:type="spellStart"/>
            <w:r>
              <w:t>tp</w:t>
            </w:r>
            <w:proofErr w:type="spellEnd"/>
            <w:r>
              <w:t>", "</w:t>
            </w:r>
            <w:proofErr w:type="spellStart"/>
            <w:r>
              <w:t>tp</w:t>
            </w:r>
            <w:proofErr w:type="spellEnd"/>
            <w:r>
              <w:t>", "re"), k = c(12, 6, 4), m = 2)</w:t>
            </w:r>
          </w:p>
        </w:tc>
      </w:tr>
      <w:tr w:rsidR="00F8617B" w14:paraId="262C8AB1" w14:textId="77777777" w:rsidTr="00C50929">
        <w:tc>
          <w:tcPr>
            <w:tcW w:w="1101" w:type="dxa"/>
            <w:shd w:val="clear" w:color="auto" w:fill="D9D9D9" w:themeFill="background1" w:themeFillShade="D9"/>
          </w:tcPr>
          <w:p w14:paraId="414DFF42" w14:textId="77777777" w:rsidR="00F8617B" w:rsidRDefault="00F8617B" w:rsidP="00D93396">
            <w:r>
              <w:t>Temporal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84667C8" w14:textId="77777777" w:rsidR="00F8617B" w:rsidRDefault="00F8617B" w:rsidP="00D93396"/>
        </w:tc>
        <w:tc>
          <w:tcPr>
            <w:tcW w:w="3118" w:type="dxa"/>
            <w:shd w:val="clear" w:color="auto" w:fill="D9D9D9" w:themeFill="background1" w:themeFillShade="D9"/>
          </w:tcPr>
          <w:p w14:paraId="70085791" w14:textId="77777777" w:rsidR="00F8617B" w:rsidRDefault="00F8617B" w:rsidP="00D93396"/>
        </w:tc>
        <w:tc>
          <w:tcPr>
            <w:tcW w:w="3543" w:type="dxa"/>
            <w:shd w:val="clear" w:color="auto" w:fill="D9D9D9" w:themeFill="background1" w:themeFillShade="D9"/>
          </w:tcPr>
          <w:p w14:paraId="0B1455CF" w14:textId="77777777" w:rsidR="00F8617B" w:rsidRPr="00214061" w:rsidRDefault="00F8617B" w:rsidP="00D93396"/>
        </w:tc>
      </w:tr>
      <w:tr w:rsidR="002C51B8" w14:paraId="463300E0" w14:textId="77777777" w:rsidTr="00C50929">
        <w:tc>
          <w:tcPr>
            <w:tcW w:w="1101" w:type="dxa"/>
          </w:tcPr>
          <w:p w14:paraId="15D16D63" w14:textId="77777777" w:rsidR="002C51B8" w:rsidRDefault="002C51B8" w:rsidP="002C51B8"/>
        </w:tc>
        <w:tc>
          <w:tcPr>
            <w:tcW w:w="2835" w:type="dxa"/>
          </w:tcPr>
          <w:p w14:paraId="1E5E3493" w14:textId="42BF40E2" w:rsidR="002C51B8" w:rsidRDefault="002C51B8" w:rsidP="002C51B8">
            <w:r>
              <w:t>Temporal – timing interacts with season</w:t>
            </w:r>
          </w:p>
        </w:tc>
        <w:tc>
          <w:tcPr>
            <w:tcW w:w="3118" w:type="dxa"/>
          </w:tcPr>
          <w:p w14:paraId="1F13BB6E" w14:textId="79923086" w:rsidR="002C51B8" w:rsidRDefault="002C51B8" w:rsidP="002C51B8">
            <w:r>
              <w:t xml:space="preserve">Non-parametric smooth term – tensor product interaction. </w:t>
            </w:r>
            <w:r w:rsidR="00E65BC3">
              <w:t>C</w:t>
            </w:r>
            <w:r w:rsidR="00E65BC3" w:rsidRPr="00E65BC3">
              <w:t xml:space="preserve">yclic </w:t>
            </w:r>
            <w:r w:rsidR="00E65BC3">
              <w:t>basis</w:t>
            </w:r>
            <w:r w:rsidR="00E65BC3" w:rsidRPr="00E65BC3">
              <w:t xml:space="preserve"> </w:t>
            </w:r>
            <w:r w:rsidR="00E65BC3">
              <w:t xml:space="preserve">(“cc”) </w:t>
            </w:r>
            <w:r w:rsidR="00E65BC3" w:rsidRPr="00E65BC3">
              <w:t xml:space="preserve">for the marginal </w:t>
            </w:r>
            <w:r w:rsidR="00E65BC3">
              <w:t>season</w:t>
            </w:r>
            <w:r w:rsidR="00E65BC3" w:rsidRPr="00E65BC3">
              <w:t xml:space="preserve"> effect to account for the cyclic nature of </w:t>
            </w:r>
            <w:r w:rsidR="00E65BC3">
              <w:t>seasonal river levels.</w:t>
            </w:r>
          </w:p>
        </w:tc>
        <w:tc>
          <w:tcPr>
            <w:tcW w:w="3543" w:type="dxa"/>
          </w:tcPr>
          <w:p w14:paraId="530A1E23" w14:textId="22667FCA" w:rsidR="002C51B8" w:rsidRDefault="002C51B8" w:rsidP="002C51B8">
            <w:proofErr w:type="spellStart"/>
            <w:r w:rsidRPr="002C51B8">
              <w:t>te</w:t>
            </w:r>
            <w:proofErr w:type="spellEnd"/>
            <w:r w:rsidRPr="002C51B8">
              <w:t>(</w:t>
            </w:r>
            <w:proofErr w:type="spellStart"/>
            <w:r w:rsidRPr="002C51B8">
              <w:t>river_level</w:t>
            </w:r>
            <w:proofErr w:type="spellEnd"/>
            <w:r w:rsidRPr="002C51B8">
              <w:t>,</w:t>
            </w:r>
            <w:r>
              <w:t xml:space="preserve"> </w:t>
            </w:r>
            <w:r w:rsidRPr="002C51B8">
              <w:t>hour</w:t>
            </w:r>
            <w:r>
              <w:t>, bs = c("cc", "</w:t>
            </w:r>
            <w:proofErr w:type="spellStart"/>
            <w:r>
              <w:t>tp</w:t>
            </w:r>
            <w:proofErr w:type="spellEnd"/>
            <w:r>
              <w:t>"), k = c(4, 6), m = 2)</w:t>
            </w:r>
          </w:p>
        </w:tc>
      </w:tr>
      <w:tr w:rsidR="00E65BC3" w14:paraId="24680091" w14:textId="77777777" w:rsidTr="00C50929">
        <w:tc>
          <w:tcPr>
            <w:tcW w:w="1101" w:type="dxa"/>
          </w:tcPr>
          <w:p w14:paraId="2DB57B40" w14:textId="77777777" w:rsidR="00E65BC3" w:rsidRDefault="00E65BC3" w:rsidP="00E65BC3"/>
        </w:tc>
        <w:tc>
          <w:tcPr>
            <w:tcW w:w="2835" w:type="dxa"/>
          </w:tcPr>
          <w:p w14:paraId="264612FA" w14:textId="782651B3" w:rsidR="00E65BC3" w:rsidRDefault="00E65BC3" w:rsidP="00E65BC3">
            <w:r>
              <w:t xml:space="preserve">Temporal – timing interacts with season and </w:t>
            </w:r>
            <w:r w:rsidR="00C50929">
              <w:t>boats</w:t>
            </w:r>
          </w:p>
        </w:tc>
        <w:tc>
          <w:tcPr>
            <w:tcW w:w="3118" w:type="dxa"/>
          </w:tcPr>
          <w:p w14:paraId="6952DAA8" w14:textId="62441C45" w:rsidR="00E65BC3" w:rsidRDefault="00E65BC3" w:rsidP="00E65BC3">
            <w:r>
              <w:t>Non-parametric smooth term – temporal tensor product interaction varies by boat frequency.</w:t>
            </w:r>
          </w:p>
        </w:tc>
        <w:tc>
          <w:tcPr>
            <w:tcW w:w="3543" w:type="dxa"/>
          </w:tcPr>
          <w:p w14:paraId="2A9B5711" w14:textId="16EFA1CF" w:rsidR="00E65BC3" w:rsidRDefault="00E65BC3" w:rsidP="00E65BC3">
            <w:r>
              <w:t>t2(</w:t>
            </w:r>
            <w:proofErr w:type="spellStart"/>
            <w:r>
              <w:t>river_level</w:t>
            </w:r>
            <w:proofErr w:type="spellEnd"/>
            <w:r>
              <w:t>, hour, boat, bs = c("cc", "</w:t>
            </w:r>
            <w:proofErr w:type="spellStart"/>
            <w:r>
              <w:t>tp</w:t>
            </w:r>
            <w:proofErr w:type="spellEnd"/>
            <w:r>
              <w:t>", "re"), k = c(4, 6, 3), m = 2,  full = TRUE)</w:t>
            </w:r>
          </w:p>
        </w:tc>
      </w:tr>
      <w:tr w:rsidR="00E65BC3" w14:paraId="639FD7C0" w14:textId="77777777" w:rsidTr="00C50929">
        <w:tc>
          <w:tcPr>
            <w:tcW w:w="1101" w:type="dxa"/>
          </w:tcPr>
          <w:p w14:paraId="22FEB051" w14:textId="77777777" w:rsidR="00E65BC3" w:rsidRDefault="00E65BC3" w:rsidP="00E65BC3"/>
        </w:tc>
        <w:tc>
          <w:tcPr>
            <w:tcW w:w="2835" w:type="dxa"/>
          </w:tcPr>
          <w:p w14:paraId="1FBECD6C" w14:textId="6C97E1DF" w:rsidR="00E65BC3" w:rsidRDefault="00C50929" w:rsidP="00E65BC3">
            <w:r>
              <w:t>Temporal – timing interacts with season and nets</w:t>
            </w:r>
          </w:p>
        </w:tc>
        <w:tc>
          <w:tcPr>
            <w:tcW w:w="3118" w:type="dxa"/>
          </w:tcPr>
          <w:p w14:paraId="75DB7256" w14:textId="119314E8" w:rsidR="00E65BC3" w:rsidRDefault="00E65BC3" w:rsidP="00E65BC3">
            <w:r>
              <w:t>Non-parametric smooth term – temporal tensor product interaction varies by net presence.</w:t>
            </w:r>
          </w:p>
        </w:tc>
        <w:tc>
          <w:tcPr>
            <w:tcW w:w="3543" w:type="dxa"/>
          </w:tcPr>
          <w:p w14:paraId="7EBE3FBB" w14:textId="310D1E9D" w:rsidR="00E65BC3" w:rsidRDefault="00E65BC3" w:rsidP="00E65BC3">
            <w:r>
              <w:t>t2(</w:t>
            </w:r>
            <w:proofErr w:type="spellStart"/>
            <w:r>
              <w:t>river_level</w:t>
            </w:r>
            <w:proofErr w:type="spellEnd"/>
            <w:r>
              <w:t>, hour, net, bs = c("cc",  "</w:t>
            </w:r>
            <w:proofErr w:type="spellStart"/>
            <w:r>
              <w:t>tp</w:t>
            </w:r>
            <w:proofErr w:type="spellEnd"/>
            <w:r>
              <w:t>", "re"), k = c(4, 6, 2), m = 2, full = TRUE)</w:t>
            </w:r>
          </w:p>
        </w:tc>
      </w:tr>
      <w:tr w:rsidR="00C50929" w14:paraId="245BB084" w14:textId="77777777" w:rsidTr="00C50929">
        <w:tc>
          <w:tcPr>
            <w:tcW w:w="1101" w:type="dxa"/>
          </w:tcPr>
          <w:p w14:paraId="2BAC4249" w14:textId="77777777" w:rsidR="00C50929" w:rsidRDefault="00C50929" w:rsidP="00E65BC3"/>
        </w:tc>
        <w:tc>
          <w:tcPr>
            <w:tcW w:w="2835" w:type="dxa"/>
          </w:tcPr>
          <w:p w14:paraId="0A77AC63" w14:textId="3B29CB87" w:rsidR="00C50929" w:rsidRDefault="00C50929" w:rsidP="00E65BC3">
            <w:r>
              <w:t>Temporal – timing interacts with season and giant otters</w:t>
            </w:r>
          </w:p>
        </w:tc>
        <w:tc>
          <w:tcPr>
            <w:tcW w:w="3118" w:type="dxa"/>
          </w:tcPr>
          <w:p w14:paraId="2C1CF87B" w14:textId="363A2865" w:rsidR="00C50929" w:rsidRDefault="00C50929" w:rsidP="00E65BC3">
            <w:r>
              <w:t xml:space="preserve">Non-parametric smooth term – temporal tensor product interaction varies by giant otter presence. </w:t>
            </w:r>
            <w:r w:rsidR="00205366">
              <w:t>Only u</w:t>
            </w:r>
            <w:r>
              <w:t>sed to model neotropical otter activity.</w:t>
            </w:r>
          </w:p>
        </w:tc>
        <w:tc>
          <w:tcPr>
            <w:tcW w:w="3543" w:type="dxa"/>
          </w:tcPr>
          <w:p w14:paraId="6E754818" w14:textId="2D1B99FF" w:rsidR="00C50929" w:rsidRDefault="00C50929" w:rsidP="00C50929">
            <w:r>
              <w:t>t2(</w:t>
            </w:r>
            <w:proofErr w:type="spellStart"/>
            <w:r>
              <w:t>river_level</w:t>
            </w:r>
            <w:proofErr w:type="spellEnd"/>
            <w:r>
              <w:t>, hour, pb, bs = c("cc", "</w:t>
            </w:r>
            <w:proofErr w:type="spellStart"/>
            <w:r>
              <w:t>tp</w:t>
            </w:r>
            <w:proofErr w:type="spellEnd"/>
            <w:r>
              <w:t>", "re"), k = c(4, 6, 2), m = 2, full = TRUE)</w:t>
            </w:r>
          </w:p>
        </w:tc>
      </w:tr>
      <w:tr w:rsidR="00E65BC3" w14:paraId="0C60B2E7" w14:textId="77777777" w:rsidTr="00C50929">
        <w:tc>
          <w:tcPr>
            <w:tcW w:w="3936" w:type="dxa"/>
            <w:gridSpan w:val="2"/>
            <w:shd w:val="clear" w:color="auto" w:fill="D9D9D9" w:themeFill="background1" w:themeFillShade="D9"/>
          </w:tcPr>
          <w:p w14:paraId="44EA88E7" w14:textId="65B0093A" w:rsidR="00E65BC3" w:rsidRDefault="00C50929" w:rsidP="00E65BC3">
            <w:r>
              <w:t>Effort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492D1AB" w14:textId="77777777" w:rsidR="00E65BC3" w:rsidRDefault="00E65BC3" w:rsidP="00E65BC3"/>
        </w:tc>
        <w:tc>
          <w:tcPr>
            <w:tcW w:w="3543" w:type="dxa"/>
            <w:shd w:val="clear" w:color="auto" w:fill="D9D9D9" w:themeFill="background1" w:themeFillShade="D9"/>
          </w:tcPr>
          <w:p w14:paraId="3F827F76" w14:textId="77777777" w:rsidR="00E65BC3" w:rsidRPr="00466C81" w:rsidRDefault="00E65BC3" w:rsidP="00E65BC3"/>
        </w:tc>
      </w:tr>
      <w:tr w:rsidR="00E65BC3" w14:paraId="0F9C385B" w14:textId="77777777" w:rsidTr="00C50929">
        <w:tc>
          <w:tcPr>
            <w:tcW w:w="1101" w:type="dxa"/>
          </w:tcPr>
          <w:p w14:paraId="74BC0402" w14:textId="77777777" w:rsidR="00E65BC3" w:rsidRDefault="00E65BC3" w:rsidP="00E65BC3"/>
        </w:tc>
        <w:tc>
          <w:tcPr>
            <w:tcW w:w="2835" w:type="dxa"/>
          </w:tcPr>
          <w:p w14:paraId="6BF2B47D" w14:textId="2961F472" w:rsidR="00E65BC3" w:rsidRDefault="00C50929" w:rsidP="00E65BC3">
            <w:r>
              <w:t>Effort</w:t>
            </w:r>
          </w:p>
        </w:tc>
        <w:tc>
          <w:tcPr>
            <w:tcW w:w="3118" w:type="dxa"/>
          </w:tcPr>
          <w:p w14:paraId="590311AD" w14:textId="2242CE04" w:rsidR="00E65BC3" w:rsidRDefault="00C50929" w:rsidP="00E65BC3">
            <w:r>
              <w:t>Offset</w:t>
            </w:r>
          </w:p>
        </w:tc>
        <w:tc>
          <w:tcPr>
            <w:tcW w:w="3543" w:type="dxa"/>
          </w:tcPr>
          <w:p w14:paraId="65C9F3D6" w14:textId="6AF5EE63" w:rsidR="00E65BC3" w:rsidRDefault="00C50929" w:rsidP="00E65BC3">
            <w:r w:rsidRPr="00C50929">
              <w:t>offset(effort)</w:t>
            </w:r>
          </w:p>
        </w:tc>
      </w:tr>
      <w:tr w:rsidR="00E65BC3" w:rsidRPr="00E65BC3" w14:paraId="5FB12886" w14:textId="77777777" w:rsidTr="00C50929">
        <w:tc>
          <w:tcPr>
            <w:tcW w:w="1101" w:type="dxa"/>
            <w:tcBorders>
              <w:bottom w:val="single" w:sz="4" w:space="0" w:color="auto"/>
            </w:tcBorders>
          </w:tcPr>
          <w:p w14:paraId="772AA5D7" w14:textId="77777777" w:rsidR="00E65BC3" w:rsidRDefault="00E65BC3" w:rsidP="00E65BC3"/>
        </w:tc>
        <w:tc>
          <w:tcPr>
            <w:tcW w:w="2835" w:type="dxa"/>
            <w:tcBorders>
              <w:bottom w:val="single" w:sz="4" w:space="0" w:color="auto"/>
            </w:tcBorders>
          </w:tcPr>
          <w:p w14:paraId="3A291E72" w14:textId="19828164" w:rsidR="00E65BC3" w:rsidRDefault="00E65BC3" w:rsidP="00E65BC3"/>
        </w:tc>
        <w:tc>
          <w:tcPr>
            <w:tcW w:w="3118" w:type="dxa"/>
            <w:tcBorders>
              <w:bottom w:val="single" w:sz="4" w:space="0" w:color="auto"/>
            </w:tcBorders>
          </w:tcPr>
          <w:p w14:paraId="5681C046" w14:textId="001750C7" w:rsidR="00E65BC3" w:rsidRDefault="00E65BC3" w:rsidP="00E65BC3"/>
        </w:tc>
        <w:tc>
          <w:tcPr>
            <w:tcW w:w="3543" w:type="dxa"/>
            <w:tcBorders>
              <w:bottom w:val="single" w:sz="4" w:space="0" w:color="auto"/>
            </w:tcBorders>
          </w:tcPr>
          <w:p w14:paraId="4ABA147F" w14:textId="5D0ABD91" w:rsidR="00E65BC3" w:rsidRPr="00E65BC3" w:rsidRDefault="00E65BC3" w:rsidP="00E65BC3"/>
        </w:tc>
      </w:tr>
    </w:tbl>
    <w:p w14:paraId="2A6C7519" w14:textId="77777777" w:rsidR="00F8617B" w:rsidRPr="00E65BC3" w:rsidRDefault="00F8617B" w:rsidP="00F8617B"/>
    <w:p w14:paraId="1DD50073" w14:textId="77777777" w:rsidR="00F8617B" w:rsidRPr="00E65BC3" w:rsidRDefault="00F8617B" w:rsidP="00F8617B">
      <w:pPr>
        <w:sectPr w:rsidR="00F8617B" w:rsidRPr="00E65BC3" w:rsidSect="00E1715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AB226DA" w14:textId="1CD9DB6A" w:rsidR="002A5F8C" w:rsidRDefault="002A5F8C" w:rsidP="002A5F8C">
      <w:r>
        <w:lastRenderedPageBreak/>
        <w:t>Table S</w:t>
      </w:r>
      <w:r w:rsidR="002204DA">
        <w:t>3</w:t>
      </w:r>
      <w:r>
        <w:t>.2 Global model results.</w:t>
      </w:r>
      <w:r w:rsidR="00DB21B9">
        <w:t xml:space="preserve"> Estimates and summaries for global Generalized Additive Models used to explain patterns in otter activity.</w:t>
      </w:r>
    </w:p>
    <w:tbl>
      <w:tblPr>
        <w:tblStyle w:val="Tabelacomgrad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84"/>
        <w:gridCol w:w="843"/>
        <w:gridCol w:w="1992"/>
        <w:gridCol w:w="1219"/>
        <w:gridCol w:w="1019"/>
        <w:gridCol w:w="1019"/>
        <w:gridCol w:w="286"/>
        <w:gridCol w:w="1134"/>
        <w:gridCol w:w="851"/>
        <w:gridCol w:w="850"/>
      </w:tblGrid>
      <w:tr w:rsidR="00263351" w14:paraId="76465AE3" w14:textId="50AE4E0F" w:rsidTr="002204DA">
        <w:tc>
          <w:tcPr>
            <w:tcW w:w="1377" w:type="dxa"/>
            <w:gridSpan w:val="3"/>
            <w:tcBorders>
              <w:bottom w:val="single" w:sz="4" w:space="0" w:color="auto"/>
            </w:tcBorders>
          </w:tcPr>
          <w:p w14:paraId="5EB3D7B7" w14:textId="77777777" w:rsidR="00263351" w:rsidRDefault="00263351" w:rsidP="002A5F8C"/>
        </w:tc>
        <w:tc>
          <w:tcPr>
            <w:tcW w:w="1992" w:type="dxa"/>
            <w:tcBorders>
              <w:bottom w:val="single" w:sz="4" w:space="0" w:color="auto"/>
            </w:tcBorders>
          </w:tcPr>
          <w:p w14:paraId="3467764D" w14:textId="77777777" w:rsidR="00263351" w:rsidRDefault="00263351" w:rsidP="002A5F8C"/>
        </w:tc>
        <w:tc>
          <w:tcPr>
            <w:tcW w:w="3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870B6" w14:textId="6DB59194" w:rsidR="00263351" w:rsidRDefault="00263351" w:rsidP="002204DA">
            <w:pPr>
              <w:jc w:val="center"/>
            </w:pPr>
            <w:r>
              <w:t>Giant otter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14:paraId="4AB3A4CD" w14:textId="77777777" w:rsidR="00263351" w:rsidRDefault="00263351" w:rsidP="002A5F8C"/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58266" w14:textId="56748777" w:rsidR="00263351" w:rsidRDefault="00263351" w:rsidP="002204DA">
            <w:pPr>
              <w:jc w:val="center"/>
            </w:pPr>
            <w:r>
              <w:t>Neotropical otter</w:t>
            </w:r>
          </w:p>
        </w:tc>
      </w:tr>
      <w:tr w:rsidR="00A44D14" w14:paraId="13D50DF9" w14:textId="6A985194" w:rsidTr="00263351">
        <w:tc>
          <w:tcPr>
            <w:tcW w:w="137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19BF83" w14:textId="1508A7C1" w:rsidR="00A44D14" w:rsidRDefault="00F155C1" w:rsidP="00B77151">
            <w:r>
              <w:t>Parametric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D4C09B" w14:textId="77777777" w:rsidR="00A44D14" w:rsidRDefault="00A44D14" w:rsidP="00B77151"/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EEDE71A" w14:textId="1DC5BD7A" w:rsidR="00A44D14" w:rsidRDefault="00A44D14" w:rsidP="00B77151">
            <w:pPr>
              <w:jc w:val="center"/>
            </w:pPr>
            <w:r w:rsidRPr="00A076BA">
              <w:t>Estimate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C7C6C3" w14:textId="078E730B" w:rsidR="00A44D14" w:rsidRDefault="00A44D14" w:rsidP="00B77151">
            <w:pPr>
              <w:jc w:val="center"/>
            </w:pPr>
            <w:r>
              <w:t>SE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D00FE10" w14:textId="3D0C2257" w:rsidR="00A44D14" w:rsidRDefault="00A44D14" w:rsidP="00B77151">
            <w:pPr>
              <w:jc w:val="center"/>
            </w:pPr>
            <w:r>
              <w:t>P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445A1E9" w14:textId="77777777" w:rsidR="00A44D14" w:rsidRPr="00A076BA" w:rsidRDefault="00A44D14" w:rsidP="00B771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620D320" w14:textId="68C62350" w:rsidR="00A44D14" w:rsidRDefault="00A44D14" w:rsidP="00B77151">
            <w:pPr>
              <w:jc w:val="center"/>
            </w:pPr>
            <w:r w:rsidRPr="00A076BA">
              <w:t>Estimate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503384" w14:textId="0656A10A" w:rsidR="00A44D14" w:rsidRDefault="00A44D14" w:rsidP="00B77151">
            <w:pPr>
              <w:jc w:val="center"/>
            </w:pPr>
            <w:r>
              <w:t>SE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07E8264" w14:textId="446CBA73" w:rsidR="00A44D14" w:rsidRDefault="00A44D14" w:rsidP="00B77151">
            <w:pPr>
              <w:jc w:val="center"/>
            </w:pPr>
            <w:r>
              <w:t>P</w:t>
            </w:r>
          </w:p>
        </w:tc>
      </w:tr>
      <w:tr w:rsidR="00A44D14" w14:paraId="0C10F874" w14:textId="77777777" w:rsidTr="00263351">
        <w:tc>
          <w:tcPr>
            <w:tcW w:w="250" w:type="dxa"/>
          </w:tcPr>
          <w:p w14:paraId="1835666B" w14:textId="77777777" w:rsidR="00A44D14" w:rsidRDefault="00A44D14" w:rsidP="00B77151"/>
        </w:tc>
        <w:tc>
          <w:tcPr>
            <w:tcW w:w="3119" w:type="dxa"/>
            <w:gridSpan w:val="3"/>
          </w:tcPr>
          <w:p w14:paraId="53A6D0B7" w14:textId="10A1842D" w:rsidR="00A44D14" w:rsidRDefault="00A44D14" w:rsidP="00B77151">
            <w:r>
              <w:t>intercept</w:t>
            </w:r>
          </w:p>
        </w:tc>
        <w:tc>
          <w:tcPr>
            <w:tcW w:w="1219" w:type="dxa"/>
          </w:tcPr>
          <w:p w14:paraId="41A1DF03" w14:textId="2B24A317" w:rsidR="00A44D14" w:rsidRDefault="00263351" w:rsidP="00263351">
            <w:pPr>
              <w:jc w:val="right"/>
            </w:pPr>
            <w:r>
              <w:t>-14.63</w:t>
            </w:r>
          </w:p>
        </w:tc>
        <w:tc>
          <w:tcPr>
            <w:tcW w:w="1019" w:type="dxa"/>
          </w:tcPr>
          <w:p w14:paraId="79F54A75" w14:textId="04B9349F" w:rsidR="00A44D14" w:rsidRDefault="00263351" w:rsidP="00263351">
            <w:pPr>
              <w:jc w:val="right"/>
            </w:pPr>
            <w:r>
              <w:t>22.03</w:t>
            </w:r>
          </w:p>
        </w:tc>
        <w:tc>
          <w:tcPr>
            <w:tcW w:w="1019" w:type="dxa"/>
          </w:tcPr>
          <w:p w14:paraId="52365893" w14:textId="4DB01F86" w:rsidR="00A44D14" w:rsidRDefault="00263351" w:rsidP="00263351">
            <w:pPr>
              <w:jc w:val="right"/>
            </w:pPr>
            <w:r>
              <w:t>0.507</w:t>
            </w:r>
          </w:p>
        </w:tc>
        <w:tc>
          <w:tcPr>
            <w:tcW w:w="286" w:type="dxa"/>
          </w:tcPr>
          <w:p w14:paraId="7FFDF30C" w14:textId="77777777" w:rsidR="00A44D14" w:rsidRDefault="00A44D14" w:rsidP="00B77151"/>
        </w:tc>
        <w:tc>
          <w:tcPr>
            <w:tcW w:w="1134" w:type="dxa"/>
          </w:tcPr>
          <w:p w14:paraId="09F0D2CD" w14:textId="554E82FD" w:rsidR="00A44D14" w:rsidRDefault="00252165" w:rsidP="00252165">
            <w:pPr>
              <w:jc w:val="right"/>
            </w:pPr>
            <w:r w:rsidRPr="00252165">
              <w:t>28.58</w:t>
            </w:r>
            <w:r>
              <w:t xml:space="preserve"> </w:t>
            </w:r>
          </w:p>
        </w:tc>
        <w:tc>
          <w:tcPr>
            <w:tcW w:w="851" w:type="dxa"/>
          </w:tcPr>
          <w:p w14:paraId="76D3BC50" w14:textId="44DF9C2F" w:rsidR="00A44D14" w:rsidRDefault="00252165" w:rsidP="00252165">
            <w:pPr>
              <w:jc w:val="right"/>
            </w:pPr>
            <w:r w:rsidRPr="00252165">
              <w:t>35.9</w:t>
            </w:r>
            <w:r>
              <w:t>5</w:t>
            </w:r>
            <w:r w:rsidRPr="00252165">
              <w:t xml:space="preserve"> </w:t>
            </w:r>
          </w:p>
        </w:tc>
        <w:tc>
          <w:tcPr>
            <w:tcW w:w="850" w:type="dxa"/>
          </w:tcPr>
          <w:p w14:paraId="33EC51F5" w14:textId="55579E93" w:rsidR="00A44D14" w:rsidRDefault="00252165" w:rsidP="00252165">
            <w:pPr>
              <w:jc w:val="right"/>
            </w:pPr>
            <w:r w:rsidRPr="00252165">
              <w:t>0.4</w:t>
            </w:r>
            <w:r>
              <w:t>27</w:t>
            </w:r>
          </w:p>
        </w:tc>
      </w:tr>
      <w:tr w:rsidR="00A44D14" w14:paraId="3C848029" w14:textId="405D182F" w:rsidTr="00263351">
        <w:tc>
          <w:tcPr>
            <w:tcW w:w="250" w:type="dxa"/>
          </w:tcPr>
          <w:p w14:paraId="6F85B3B7" w14:textId="77777777" w:rsidR="00A44D14" w:rsidRDefault="00A44D14" w:rsidP="00B77151"/>
        </w:tc>
        <w:tc>
          <w:tcPr>
            <w:tcW w:w="3119" w:type="dxa"/>
            <w:gridSpan w:val="3"/>
          </w:tcPr>
          <w:p w14:paraId="774C5E66" w14:textId="6F8D40A1" w:rsidR="00A44D14" w:rsidRDefault="00A44D14" w:rsidP="00B77151">
            <w:r>
              <w:t>boat</w:t>
            </w:r>
          </w:p>
        </w:tc>
        <w:tc>
          <w:tcPr>
            <w:tcW w:w="1219" w:type="dxa"/>
          </w:tcPr>
          <w:p w14:paraId="47CE770D" w14:textId="77777777" w:rsidR="00A44D14" w:rsidRDefault="00A44D14" w:rsidP="00263351">
            <w:pPr>
              <w:jc w:val="right"/>
            </w:pPr>
          </w:p>
        </w:tc>
        <w:tc>
          <w:tcPr>
            <w:tcW w:w="1019" w:type="dxa"/>
          </w:tcPr>
          <w:p w14:paraId="56B9FB46" w14:textId="77777777" w:rsidR="00A44D14" w:rsidRDefault="00A44D14" w:rsidP="00263351">
            <w:pPr>
              <w:jc w:val="right"/>
            </w:pPr>
          </w:p>
        </w:tc>
        <w:tc>
          <w:tcPr>
            <w:tcW w:w="1019" w:type="dxa"/>
          </w:tcPr>
          <w:p w14:paraId="22D371D2" w14:textId="77777777" w:rsidR="00A44D14" w:rsidRDefault="00A44D14" w:rsidP="00263351">
            <w:pPr>
              <w:jc w:val="right"/>
            </w:pPr>
          </w:p>
        </w:tc>
        <w:tc>
          <w:tcPr>
            <w:tcW w:w="286" w:type="dxa"/>
          </w:tcPr>
          <w:p w14:paraId="6B55B8E2" w14:textId="77777777" w:rsidR="00A44D14" w:rsidRDefault="00A44D14" w:rsidP="00B77151"/>
        </w:tc>
        <w:tc>
          <w:tcPr>
            <w:tcW w:w="1134" w:type="dxa"/>
          </w:tcPr>
          <w:p w14:paraId="37E98632" w14:textId="4C621F40" w:rsidR="00A44D14" w:rsidRDefault="00A44D14" w:rsidP="00252165">
            <w:pPr>
              <w:jc w:val="right"/>
            </w:pPr>
          </w:p>
        </w:tc>
        <w:tc>
          <w:tcPr>
            <w:tcW w:w="851" w:type="dxa"/>
          </w:tcPr>
          <w:p w14:paraId="14CDF6DF" w14:textId="77777777" w:rsidR="00A44D14" w:rsidRDefault="00A44D14" w:rsidP="00252165">
            <w:pPr>
              <w:jc w:val="right"/>
            </w:pPr>
          </w:p>
        </w:tc>
        <w:tc>
          <w:tcPr>
            <w:tcW w:w="850" w:type="dxa"/>
          </w:tcPr>
          <w:p w14:paraId="4E75A59B" w14:textId="77777777" w:rsidR="00A44D14" w:rsidRDefault="00A44D14" w:rsidP="00252165">
            <w:pPr>
              <w:jc w:val="right"/>
            </w:pPr>
          </w:p>
        </w:tc>
      </w:tr>
      <w:tr w:rsidR="00A44D14" w14:paraId="48DCE68D" w14:textId="77777777" w:rsidTr="00263351">
        <w:tc>
          <w:tcPr>
            <w:tcW w:w="250" w:type="dxa"/>
          </w:tcPr>
          <w:p w14:paraId="7311D3E3" w14:textId="77777777" w:rsidR="00A44D14" w:rsidRDefault="00A44D14" w:rsidP="00B77151"/>
        </w:tc>
        <w:tc>
          <w:tcPr>
            <w:tcW w:w="3119" w:type="dxa"/>
            <w:gridSpan w:val="3"/>
          </w:tcPr>
          <w:p w14:paraId="0DFA8DB3" w14:textId="341A6DB2" w:rsidR="00A44D14" w:rsidRDefault="00A44D14" w:rsidP="00B23DC7">
            <w:pPr>
              <w:jc w:val="center"/>
            </w:pPr>
            <w:r>
              <w:t>i</w:t>
            </w:r>
            <w:r w:rsidRPr="00B23DC7">
              <w:t>ntermediate</w:t>
            </w:r>
            <w:r>
              <w:t xml:space="preserve"> vs few</w:t>
            </w:r>
          </w:p>
        </w:tc>
        <w:tc>
          <w:tcPr>
            <w:tcW w:w="1219" w:type="dxa"/>
          </w:tcPr>
          <w:p w14:paraId="601AC499" w14:textId="4A75880E" w:rsidR="00A44D14" w:rsidRDefault="00263351" w:rsidP="00263351">
            <w:pPr>
              <w:jc w:val="right"/>
            </w:pPr>
            <w:r>
              <w:t>1.87</w:t>
            </w:r>
          </w:p>
        </w:tc>
        <w:tc>
          <w:tcPr>
            <w:tcW w:w="1019" w:type="dxa"/>
          </w:tcPr>
          <w:p w14:paraId="7DF500BD" w14:textId="06C8527D" w:rsidR="00A44D14" w:rsidRDefault="00263351" w:rsidP="00263351">
            <w:pPr>
              <w:jc w:val="right"/>
            </w:pPr>
            <w:r>
              <w:t>2.09</w:t>
            </w:r>
          </w:p>
        </w:tc>
        <w:tc>
          <w:tcPr>
            <w:tcW w:w="1019" w:type="dxa"/>
          </w:tcPr>
          <w:p w14:paraId="3B2A46BA" w14:textId="00D4803E" w:rsidR="00A44D14" w:rsidRDefault="00263351" w:rsidP="00263351">
            <w:pPr>
              <w:jc w:val="right"/>
            </w:pPr>
            <w:r>
              <w:t>0.370</w:t>
            </w:r>
          </w:p>
        </w:tc>
        <w:tc>
          <w:tcPr>
            <w:tcW w:w="286" w:type="dxa"/>
          </w:tcPr>
          <w:p w14:paraId="43D76716" w14:textId="77777777" w:rsidR="00A44D14" w:rsidRDefault="00A44D14" w:rsidP="00B77151"/>
        </w:tc>
        <w:tc>
          <w:tcPr>
            <w:tcW w:w="1134" w:type="dxa"/>
          </w:tcPr>
          <w:p w14:paraId="5FE80EFB" w14:textId="7A8AFD57" w:rsidR="00A44D14" w:rsidRDefault="00252165" w:rsidP="00252165">
            <w:pPr>
              <w:jc w:val="right"/>
            </w:pPr>
            <w:r>
              <w:t>-5.27</w:t>
            </w:r>
          </w:p>
        </w:tc>
        <w:tc>
          <w:tcPr>
            <w:tcW w:w="851" w:type="dxa"/>
          </w:tcPr>
          <w:p w14:paraId="6493A2FA" w14:textId="49EBA380" w:rsidR="00A44D14" w:rsidRDefault="00252165" w:rsidP="00252165">
            <w:pPr>
              <w:jc w:val="right"/>
            </w:pPr>
            <w:r>
              <w:t>10.97</w:t>
            </w:r>
          </w:p>
        </w:tc>
        <w:tc>
          <w:tcPr>
            <w:tcW w:w="850" w:type="dxa"/>
          </w:tcPr>
          <w:p w14:paraId="0EE02AF6" w14:textId="1D6B4CF0" w:rsidR="00A44D14" w:rsidRDefault="00252165" w:rsidP="00252165">
            <w:pPr>
              <w:jc w:val="right"/>
            </w:pPr>
            <w:r>
              <w:t>0.631</w:t>
            </w:r>
          </w:p>
        </w:tc>
      </w:tr>
      <w:tr w:rsidR="00A44D14" w14:paraId="63CC7B8E" w14:textId="77777777" w:rsidTr="00263351">
        <w:tc>
          <w:tcPr>
            <w:tcW w:w="250" w:type="dxa"/>
          </w:tcPr>
          <w:p w14:paraId="1D0A268F" w14:textId="77777777" w:rsidR="00A44D14" w:rsidRDefault="00A44D14" w:rsidP="00B77151"/>
        </w:tc>
        <w:tc>
          <w:tcPr>
            <w:tcW w:w="3119" w:type="dxa"/>
            <w:gridSpan w:val="3"/>
          </w:tcPr>
          <w:p w14:paraId="29760B4D" w14:textId="27553E50" w:rsidR="00A44D14" w:rsidRDefault="00A44D14" w:rsidP="00B23DC7">
            <w:pPr>
              <w:jc w:val="center"/>
            </w:pPr>
            <w:r>
              <w:t>many vs few</w:t>
            </w:r>
          </w:p>
        </w:tc>
        <w:tc>
          <w:tcPr>
            <w:tcW w:w="1219" w:type="dxa"/>
          </w:tcPr>
          <w:p w14:paraId="309C4A29" w14:textId="566D3B9E" w:rsidR="00A44D14" w:rsidRDefault="00263351" w:rsidP="00263351">
            <w:pPr>
              <w:jc w:val="right"/>
            </w:pPr>
            <w:r>
              <w:t>-21.90</w:t>
            </w:r>
          </w:p>
        </w:tc>
        <w:tc>
          <w:tcPr>
            <w:tcW w:w="1019" w:type="dxa"/>
          </w:tcPr>
          <w:p w14:paraId="76D5E1C8" w14:textId="5E9C4D1D" w:rsidR="00A44D14" w:rsidRDefault="00263351" w:rsidP="00263351">
            <w:pPr>
              <w:jc w:val="right"/>
            </w:pPr>
            <w:r>
              <w:t>12.87</w:t>
            </w:r>
          </w:p>
        </w:tc>
        <w:tc>
          <w:tcPr>
            <w:tcW w:w="1019" w:type="dxa"/>
          </w:tcPr>
          <w:p w14:paraId="06439C29" w14:textId="18C1DB22" w:rsidR="00A44D14" w:rsidRDefault="00263351" w:rsidP="00263351">
            <w:pPr>
              <w:jc w:val="right"/>
            </w:pPr>
            <w:r>
              <w:t>0.089</w:t>
            </w:r>
          </w:p>
        </w:tc>
        <w:tc>
          <w:tcPr>
            <w:tcW w:w="286" w:type="dxa"/>
          </w:tcPr>
          <w:p w14:paraId="77E441DE" w14:textId="77777777" w:rsidR="00A44D14" w:rsidRDefault="00A44D14" w:rsidP="00B77151"/>
        </w:tc>
        <w:tc>
          <w:tcPr>
            <w:tcW w:w="1134" w:type="dxa"/>
          </w:tcPr>
          <w:p w14:paraId="6ACA96F3" w14:textId="56DD7508" w:rsidR="00A44D14" w:rsidRDefault="00252165" w:rsidP="00252165">
            <w:pPr>
              <w:jc w:val="right"/>
            </w:pPr>
            <w:r>
              <w:t>-32.27</w:t>
            </w:r>
          </w:p>
        </w:tc>
        <w:tc>
          <w:tcPr>
            <w:tcW w:w="851" w:type="dxa"/>
          </w:tcPr>
          <w:p w14:paraId="790DE21C" w14:textId="38466BA1" w:rsidR="00A44D14" w:rsidRDefault="00252165" w:rsidP="00252165">
            <w:pPr>
              <w:jc w:val="right"/>
            </w:pPr>
            <w:r>
              <w:t>12.92</w:t>
            </w:r>
          </w:p>
        </w:tc>
        <w:tc>
          <w:tcPr>
            <w:tcW w:w="850" w:type="dxa"/>
          </w:tcPr>
          <w:p w14:paraId="24A83380" w14:textId="4382CEDF" w:rsidR="00A44D14" w:rsidRDefault="00252165" w:rsidP="00252165">
            <w:pPr>
              <w:jc w:val="right"/>
            </w:pPr>
            <w:r>
              <w:t>0.013</w:t>
            </w:r>
          </w:p>
        </w:tc>
      </w:tr>
      <w:tr w:rsidR="00A44D14" w14:paraId="54B90FE4" w14:textId="125EFFAE" w:rsidTr="00263351">
        <w:tc>
          <w:tcPr>
            <w:tcW w:w="250" w:type="dxa"/>
          </w:tcPr>
          <w:p w14:paraId="423572BF" w14:textId="77777777" w:rsidR="00A44D14" w:rsidRDefault="00A44D14" w:rsidP="00B77151"/>
        </w:tc>
        <w:tc>
          <w:tcPr>
            <w:tcW w:w="3119" w:type="dxa"/>
            <w:gridSpan w:val="3"/>
          </w:tcPr>
          <w:p w14:paraId="177FD8AA" w14:textId="0D27BA16" w:rsidR="00A44D14" w:rsidRDefault="00A44D14" w:rsidP="00B77151">
            <w:r>
              <w:t>net - with vs without</w:t>
            </w:r>
          </w:p>
        </w:tc>
        <w:tc>
          <w:tcPr>
            <w:tcW w:w="1219" w:type="dxa"/>
          </w:tcPr>
          <w:p w14:paraId="1EA7ABFB" w14:textId="541E452D" w:rsidR="00A44D14" w:rsidRDefault="00263351" w:rsidP="00263351">
            <w:pPr>
              <w:jc w:val="right"/>
            </w:pPr>
            <w:r>
              <w:t>5.65</w:t>
            </w:r>
          </w:p>
        </w:tc>
        <w:tc>
          <w:tcPr>
            <w:tcW w:w="1019" w:type="dxa"/>
          </w:tcPr>
          <w:p w14:paraId="217D74D5" w14:textId="011FDA3B" w:rsidR="00A44D14" w:rsidRDefault="00263351" w:rsidP="00263351">
            <w:pPr>
              <w:jc w:val="right"/>
            </w:pPr>
            <w:r>
              <w:t>4.85</w:t>
            </w:r>
          </w:p>
        </w:tc>
        <w:tc>
          <w:tcPr>
            <w:tcW w:w="1019" w:type="dxa"/>
          </w:tcPr>
          <w:p w14:paraId="4D8F2044" w14:textId="44CC1804" w:rsidR="00A44D14" w:rsidRDefault="00263351" w:rsidP="00263351">
            <w:pPr>
              <w:jc w:val="right"/>
            </w:pPr>
            <w:r>
              <w:t>0.244</w:t>
            </w:r>
          </w:p>
        </w:tc>
        <w:tc>
          <w:tcPr>
            <w:tcW w:w="286" w:type="dxa"/>
          </w:tcPr>
          <w:p w14:paraId="7FE9071C" w14:textId="77777777" w:rsidR="00A44D14" w:rsidRDefault="00A44D14" w:rsidP="00B77151"/>
        </w:tc>
        <w:tc>
          <w:tcPr>
            <w:tcW w:w="1134" w:type="dxa"/>
          </w:tcPr>
          <w:p w14:paraId="64F7CF24" w14:textId="5482DDA1" w:rsidR="00A44D14" w:rsidRDefault="00252165" w:rsidP="00252165">
            <w:pPr>
              <w:jc w:val="right"/>
            </w:pPr>
            <w:r>
              <w:t>-3.94</w:t>
            </w:r>
          </w:p>
        </w:tc>
        <w:tc>
          <w:tcPr>
            <w:tcW w:w="851" w:type="dxa"/>
          </w:tcPr>
          <w:p w14:paraId="11D28806" w14:textId="28D90E99" w:rsidR="00A44D14" w:rsidRDefault="00252165" w:rsidP="00252165">
            <w:pPr>
              <w:jc w:val="right"/>
            </w:pPr>
            <w:r>
              <w:t>7.82</w:t>
            </w:r>
          </w:p>
        </w:tc>
        <w:tc>
          <w:tcPr>
            <w:tcW w:w="850" w:type="dxa"/>
          </w:tcPr>
          <w:p w14:paraId="61837DEA" w14:textId="0A7E4E4C" w:rsidR="00A44D14" w:rsidRDefault="00252165" w:rsidP="00252165">
            <w:pPr>
              <w:jc w:val="right"/>
            </w:pPr>
            <w:r>
              <w:t>0.614</w:t>
            </w:r>
          </w:p>
        </w:tc>
      </w:tr>
      <w:tr w:rsidR="00A44D14" w14:paraId="56427F93" w14:textId="0C8273B2" w:rsidTr="00263351">
        <w:tc>
          <w:tcPr>
            <w:tcW w:w="250" w:type="dxa"/>
          </w:tcPr>
          <w:p w14:paraId="5AA38321" w14:textId="77777777" w:rsidR="00A44D14" w:rsidRDefault="00A44D14" w:rsidP="00B77151"/>
        </w:tc>
        <w:tc>
          <w:tcPr>
            <w:tcW w:w="3119" w:type="dxa"/>
            <w:gridSpan w:val="3"/>
          </w:tcPr>
          <w:p w14:paraId="4DEA7901" w14:textId="6B640627" w:rsidR="00A44D14" w:rsidRDefault="00A44D14" w:rsidP="00B77151">
            <w:r>
              <w:t>Pb - with vs without</w:t>
            </w:r>
          </w:p>
        </w:tc>
        <w:tc>
          <w:tcPr>
            <w:tcW w:w="1219" w:type="dxa"/>
          </w:tcPr>
          <w:p w14:paraId="37310A68" w14:textId="66CFA0AF" w:rsidR="00A44D14" w:rsidRDefault="00263351" w:rsidP="00263351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6F6918F6" w14:textId="46544E9D" w:rsidR="00A44D14" w:rsidRDefault="00263351" w:rsidP="00263351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4F77D719" w14:textId="2B58AC3C" w:rsidR="00A44D14" w:rsidRDefault="00263351" w:rsidP="00263351">
            <w:pPr>
              <w:jc w:val="center"/>
            </w:pPr>
            <w:r>
              <w:t>-</w:t>
            </w:r>
          </w:p>
        </w:tc>
        <w:tc>
          <w:tcPr>
            <w:tcW w:w="286" w:type="dxa"/>
          </w:tcPr>
          <w:p w14:paraId="31466269" w14:textId="77777777" w:rsidR="00A44D14" w:rsidRDefault="00A44D14" w:rsidP="00B77151"/>
        </w:tc>
        <w:tc>
          <w:tcPr>
            <w:tcW w:w="1134" w:type="dxa"/>
          </w:tcPr>
          <w:p w14:paraId="2DEF85C3" w14:textId="2FD41683" w:rsidR="00A44D14" w:rsidRDefault="00252165" w:rsidP="00252165">
            <w:pPr>
              <w:jc w:val="right"/>
            </w:pPr>
            <w:r>
              <w:t>-1.73</w:t>
            </w:r>
          </w:p>
        </w:tc>
        <w:tc>
          <w:tcPr>
            <w:tcW w:w="851" w:type="dxa"/>
          </w:tcPr>
          <w:p w14:paraId="58EB4EFF" w14:textId="2BA646FD" w:rsidR="00A44D14" w:rsidRDefault="00252165" w:rsidP="00252165">
            <w:pPr>
              <w:jc w:val="right"/>
            </w:pPr>
            <w:r>
              <w:t>3.70</w:t>
            </w:r>
          </w:p>
        </w:tc>
        <w:tc>
          <w:tcPr>
            <w:tcW w:w="850" w:type="dxa"/>
          </w:tcPr>
          <w:p w14:paraId="039D268B" w14:textId="0451C9E3" w:rsidR="00A44D14" w:rsidRDefault="00252165" w:rsidP="00252165">
            <w:pPr>
              <w:jc w:val="right"/>
            </w:pPr>
            <w:r>
              <w:t>0.640</w:t>
            </w:r>
          </w:p>
        </w:tc>
      </w:tr>
      <w:tr w:rsidR="00A44D14" w14:paraId="6B886486" w14:textId="3EDC62C9" w:rsidTr="00263351">
        <w:tc>
          <w:tcPr>
            <w:tcW w:w="1377" w:type="dxa"/>
            <w:gridSpan w:val="3"/>
            <w:shd w:val="clear" w:color="auto" w:fill="D9D9D9" w:themeFill="background1" w:themeFillShade="D9"/>
          </w:tcPr>
          <w:p w14:paraId="50251CAB" w14:textId="14BE4F2F" w:rsidR="00A44D14" w:rsidRDefault="00A44D14" w:rsidP="00B77151">
            <w:r>
              <w:t>Spatial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14:paraId="3AC9A609" w14:textId="77777777" w:rsidR="00A44D14" w:rsidRDefault="00A44D14" w:rsidP="00B77151"/>
        </w:tc>
        <w:tc>
          <w:tcPr>
            <w:tcW w:w="1219" w:type="dxa"/>
            <w:shd w:val="clear" w:color="auto" w:fill="D9D9D9" w:themeFill="background1" w:themeFillShade="D9"/>
          </w:tcPr>
          <w:p w14:paraId="64F37FE8" w14:textId="20F503F6" w:rsidR="00A44D14" w:rsidRDefault="00A44D14" w:rsidP="00B77151">
            <w:pPr>
              <w:jc w:val="center"/>
            </w:pPr>
            <w:r>
              <w:t>EDF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C7EE2E9" w14:textId="1C3F3C2D" w:rsidR="00A44D14" w:rsidRDefault="00A44D14" w:rsidP="00B77151">
            <w:pPr>
              <w:jc w:val="center"/>
            </w:pPr>
          </w:p>
        </w:tc>
        <w:tc>
          <w:tcPr>
            <w:tcW w:w="1019" w:type="dxa"/>
            <w:shd w:val="clear" w:color="auto" w:fill="D9D9D9" w:themeFill="background1" w:themeFillShade="D9"/>
          </w:tcPr>
          <w:p w14:paraId="2D808315" w14:textId="08D07B28" w:rsidR="00A44D14" w:rsidRDefault="00A44D14" w:rsidP="00B77151">
            <w:pPr>
              <w:jc w:val="center"/>
            </w:pPr>
            <w:r>
              <w:t>P</w:t>
            </w:r>
          </w:p>
        </w:tc>
        <w:tc>
          <w:tcPr>
            <w:tcW w:w="286" w:type="dxa"/>
            <w:shd w:val="clear" w:color="auto" w:fill="D9D9D9" w:themeFill="background1" w:themeFillShade="D9"/>
          </w:tcPr>
          <w:p w14:paraId="7580DD0A" w14:textId="77777777" w:rsidR="00A44D14" w:rsidRDefault="00A44D14" w:rsidP="00B77151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D3F99B" w14:textId="743A23EB" w:rsidR="00A44D14" w:rsidRDefault="00A44D14" w:rsidP="00B77151">
            <w:pPr>
              <w:jc w:val="center"/>
            </w:pPr>
            <w:r>
              <w:t>EDF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11B9DFB" w14:textId="60EB06A9" w:rsidR="00A44D14" w:rsidRDefault="00A44D14" w:rsidP="00B77151">
            <w:pPr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7C68D04" w14:textId="1815078E" w:rsidR="00A44D14" w:rsidRDefault="00A44D14" w:rsidP="00B77151">
            <w:pPr>
              <w:jc w:val="center"/>
            </w:pPr>
            <w:r>
              <w:t>P</w:t>
            </w:r>
          </w:p>
        </w:tc>
      </w:tr>
      <w:tr w:rsidR="00A44D14" w14:paraId="7191E419" w14:textId="071C9DAF" w:rsidTr="00263351">
        <w:tc>
          <w:tcPr>
            <w:tcW w:w="250" w:type="dxa"/>
          </w:tcPr>
          <w:p w14:paraId="6A854750" w14:textId="77777777" w:rsidR="00A44D14" w:rsidRDefault="00A44D14" w:rsidP="00B77151"/>
        </w:tc>
        <w:tc>
          <w:tcPr>
            <w:tcW w:w="3119" w:type="dxa"/>
            <w:gridSpan w:val="3"/>
          </w:tcPr>
          <w:p w14:paraId="160DB1CA" w14:textId="688BF753" w:rsidR="00A44D14" w:rsidRDefault="00A44D14" w:rsidP="00B77151">
            <w:r>
              <w:t xml:space="preserve">Geographic location </w:t>
            </w:r>
          </w:p>
        </w:tc>
        <w:tc>
          <w:tcPr>
            <w:tcW w:w="1219" w:type="dxa"/>
          </w:tcPr>
          <w:p w14:paraId="266A512D" w14:textId="4BD5DEBF" w:rsidR="00A44D14" w:rsidRDefault="0023566D" w:rsidP="00F155C1">
            <w:pPr>
              <w:jc w:val="right"/>
            </w:pPr>
            <w:r>
              <w:t>24.72</w:t>
            </w:r>
          </w:p>
        </w:tc>
        <w:tc>
          <w:tcPr>
            <w:tcW w:w="1019" w:type="dxa"/>
          </w:tcPr>
          <w:p w14:paraId="57B8E710" w14:textId="77777777" w:rsidR="00A44D14" w:rsidRDefault="00A44D14" w:rsidP="00F155C1">
            <w:pPr>
              <w:jc w:val="right"/>
            </w:pPr>
          </w:p>
        </w:tc>
        <w:tc>
          <w:tcPr>
            <w:tcW w:w="1019" w:type="dxa"/>
          </w:tcPr>
          <w:p w14:paraId="249D6B57" w14:textId="38CB726F" w:rsidR="00A44D14" w:rsidRDefault="0023566D" w:rsidP="00F155C1">
            <w:pPr>
              <w:jc w:val="right"/>
            </w:pPr>
            <w:r>
              <w:t>0.714</w:t>
            </w:r>
          </w:p>
        </w:tc>
        <w:tc>
          <w:tcPr>
            <w:tcW w:w="286" w:type="dxa"/>
          </w:tcPr>
          <w:p w14:paraId="5A857AD2" w14:textId="77777777" w:rsidR="00A44D14" w:rsidRDefault="00A44D14" w:rsidP="00B77151"/>
        </w:tc>
        <w:tc>
          <w:tcPr>
            <w:tcW w:w="1134" w:type="dxa"/>
          </w:tcPr>
          <w:p w14:paraId="6B854819" w14:textId="6D500C8E" w:rsidR="00A44D14" w:rsidRDefault="00252165" w:rsidP="00263351">
            <w:pPr>
              <w:jc w:val="right"/>
            </w:pPr>
            <w:r>
              <w:t>21.85</w:t>
            </w:r>
          </w:p>
        </w:tc>
        <w:tc>
          <w:tcPr>
            <w:tcW w:w="851" w:type="dxa"/>
          </w:tcPr>
          <w:p w14:paraId="732BC783" w14:textId="336B643A" w:rsidR="00A44D14" w:rsidRDefault="00A44D14" w:rsidP="00263351">
            <w:pPr>
              <w:jc w:val="right"/>
            </w:pPr>
          </w:p>
        </w:tc>
        <w:tc>
          <w:tcPr>
            <w:tcW w:w="850" w:type="dxa"/>
          </w:tcPr>
          <w:p w14:paraId="6FDA0422" w14:textId="5085FCC6" w:rsidR="00A44D14" w:rsidRDefault="00252165" w:rsidP="00263351">
            <w:pPr>
              <w:jc w:val="right"/>
            </w:pPr>
            <w:r>
              <w:t>0.998</w:t>
            </w:r>
          </w:p>
        </w:tc>
      </w:tr>
      <w:tr w:rsidR="00A44D14" w14:paraId="193A9FFB" w14:textId="19DD8A15" w:rsidTr="00263351">
        <w:tc>
          <w:tcPr>
            <w:tcW w:w="250" w:type="dxa"/>
          </w:tcPr>
          <w:p w14:paraId="5BC98D71" w14:textId="77777777" w:rsidR="00A44D14" w:rsidRDefault="00A44D14" w:rsidP="00B77151"/>
        </w:tc>
        <w:tc>
          <w:tcPr>
            <w:tcW w:w="3119" w:type="dxa"/>
            <w:gridSpan w:val="3"/>
          </w:tcPr>
          <w:p w14:paraId="5E4412D2" w14:textId="38B9EA6C" w:rsidR="00A44D14" w:rsidRDefault="00A44D14" w:rsidP="00B77151">
            <w:proofErr w:type="spellStart"/>
            <w:r>
              <w:t>Spatio</w:t>
            </w:r>
            <w:proofErr w:type="spellEnd"/>
            <w:r>
              <w:t>-temporal</w:t>
            </w:r>
          </w:p>
        </w:tc>
        <w:tc>
          <w:tcPr>
            <w:tcW w:w="1219" w:type="dxa"/>
          </w:tcPr>
          <w:p w14:paraId="7492FC45" w14:textId="24A733A7" w:rsidR="00A44D14" w:rsidRDefault="0023566D" w:rsidP="00F155C1">
            <w:pPr>
              <w:jc w:val="right"/>
            </w:pPr>
            <w:r>
              <w:t>22.73</w:t>
            </w:r>
          </w:p>
        </w:tc>
        <w:tc>
          <w:tcPr>
            <w:tcW w:w="1019" w:type="dxa"/>
          </w:tcPr>
          <w:p w14:paraId="45E4D82E" w14:textId="77777777" w:rsidR="00A44D14" w:rsidRDefault="00A44D14" w:rsidP="00F155C1">
            <w:pPr>
              <w:jc w:val="right"/>
            </w:pPr>
          </w:p>
        </w:tc>
        <w:tc>
          <w:tcPr>
            <w:tcW w:w="1019" w:type="dxa"/>
          </w:tcPr>
          <w:p w14:paraId="15AD39A9" w14:textId="7E964D7F" w:rsidR="00A44D14" w:rsidRDefault="0023566D" w:rsidP="00F155C1">
            <w:pPr>
              <w:jc w:val="right"/>
            </w:pPr>
            <w:r>
              <w:t>0.442</w:t>
            </w:r>
          </w:p>
        </w:tc>
        <w:tc>
          <w:tcPr>
            <w:tcW w:w="286" w:type="dxa"/>
          </w:tcPr>
          <w:p w14:paraId="3504F754" w14:textId="77777777" w:rsidR="00A44D14" w:rsidRDefault="00A44D14" w:rsidP="00B77151"/>
        </w:tc>
        <w:tc>
          <w:tcPr>
            <w:tcW w:w="1134" w:type="dxa"/>
          </w:tcPr>
          <w:p w14:paraId="774632F3" w14:textId="451FCFD2" w:rsidR="00A44D14" w:rsidRDefault="00252165" w:rsidP="00263351">
            <w:pPr>
              <w:jc w:val="right"/>
            </w:pPr>
            <w:r>
              <w:t>38.23</w:t>
            </w:r>
          </w:p>
        </w:tc>
        <w:tc>
          <w:tcPr>
            <w:tcW w:w="851" w:type="dxa"/>
          </w:tcPr>
          <w:p w14:paraId="5B1D971A" w14:textId="39F0CEF3" w:rsidR="00A44D14" w:rsidRDefault="00A44D14" w:rsidP="00263351">
            <w:pPr>
              <w:jc w:val="right"/>
            </w:pPr>
          </w:p>
        </w:tc>
        <w:tc>
          <w:tcPr>
            <w:tcW w:w="850" w:type="dxa"/>
          </w:tcPr>
          <w:p w14:paraId="630719AC" w14:textId="2B050400" w:rsidR="00A44D14" w:rsidRDefault="00252165" w:rsidP="00263351">
            <w:pPr>
              <w:jc w:val="right"/>
            </w:pPr>
            <w:r>
              <w:t>0.697</w:t>
            </w:r>
          </w:p>
        </w:tc>
      </w:tr>
      <w:tr w:rsidR="00A44D14" w14:paraId="220A4F59" w14:textId="365E0DDB" w:rsidTr="00263351">
        <w:tc>
          <w:tcPr>
            <w:tcW w:w="1377" w:type="dxa"/>
            <w:gridSpan w:val="3"/>
            <w:shd w:val="clear" w:color="auto" w:fill="D9D9D9" w:themeFill="background1" w:themeFillShade="D9"/>
          </w:tcPr>
          <w:p w14:paraId="1B1B5705" w14:textId="713B349E" w:rsidR="00A44D14" w:rsidRDefault="00A44D14" w:rsidP="00B77151">
            <w:r>
              <w:t>Temporal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14:paraId="02E61052" w14:textId="77777777" w:rsidR="00A44D14" w:rsidRDefault="00A44D14" w:rsidP="00B77151"/>
        </w:tc>
        <w:tc>
          <w:tcPr>
            <w:tcW w:w="1219" w:type="dxa"/>
            <w:shd w:val="clear" w:color="auto" w:fill="D9D9D9" w:themeFill="background1" w:themeFillShade="D9"/>
          </w:tcPr>
          <w:p w14:paraId="4F0CC16D" w14:textId="40A206E9" w:rsidR="00A44D14" w:rsidRDefault="00A44D14" w:rsidP="00B77151">
            <w:pPr>
              <w:jc w:val="center"/>
            </w:pPr>
            <w:r>
              <w:t>EDF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37654FD0" w14:textId="40F45CC5" w:rsidR="00A44D14" w:rsidRDefault="00A44D14" w:rsidP="00B77151">
            <w:pPr>
              <w:jc w:val="center"/>
            </w:pPr>
          </w:p>
        </w:tc>
        <w:tc>
          <w:tcPr>
            <w:tcW w:w="1019" w:type="dxa"/>
            <w:shd w:val="clear" w:color="auto" w:fill="D9D9D9" w:themeFill="background1" w:themeFillShade="D9"/>
          </w:tcPr>
          <w:p w14:paraId="56410852" w14:textId="41117457" w:rsidR="00A44D14" w:rsidRDefault="00A44D14" w:rsidP="00B77151">
            <w:pPr>
              <w:jc w:val="center"/>
            </w:pPr>
            <w:r>
              <w:t>P</w:t>
            </w:r>
          </w:p>
        </w:tc>
        <w:tc>
          <w:tcPr>
            <w:tcW w:w="286" w:type="dxa"/>
            <w:shd w:val="clear" w:color="auto" w:fill="D9D9D9" w:themeFill="background1" w:themeFillShade="D9"/>
          </w:tcPr>
          <w:p w14:paraId="25287A2B" w14:textId="77777777" w:rsidR="00A44D14" w:rsidRDefault="00A44D14" w:rsidP="00B77151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B3A78B" w14:textId="496AE6E3" w:rsidR="00A44D14" w:rsidRDefault="00A44D14" w:rsidP="00B77151">
            <w:pPr>
              <w:jc w:val="center"/>
            </w:pPr>
            <w:r>
              <w:t>EDF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B2F5630" w14:textId="66401DDC" w:rsidR="00A44D14" w:rsidRDefault="00A44D14" w:rsidP="00B77151">
            <w:pPr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1466B4A" w14:textId="59268896" w:rsidR="00A44D14" w:rsidRDefault="00A44D14" w:rsidP="00B77151">
            <w:pPr>
              <w:jc w:val="center"/>
            </w:pPr>
            <w:r>
              <w:t>P</w:t>
            </w:r>
          </w:p>
        </w:tc>
      </w:tr>
      <w:tr w:rsidR="00A44D14" w14:paraId="5E02E2A9" w14:textId="158EE2D5" w:rsidTr="00263351">
        <w:tc>
          <w:tcPr>
            <w:tcW w:w="250" w:type="dxa"/>
          </w:tcPr>
          <w:p w14:paraId="773596AF" w14:textId="77777777" w:rsidR="00A44D14" w:rsidRDefault="00A44D14" w:rsidP="00B77151"/>
        </w:tc>
        <w:tc>
          <w:tcPr>
            <w:tcW w:w="3119" w:type="dxa"/>
            <w:gridSpan w:val="3"/>
          </w:tcPr>
          <w:p w14:paraId="5DE2AC03" w14:textId="3D62D655" w:rsidR="00A44D14" w:rsidRDefault="00A44D14" w:rsidP="00B77151">
            <w:r>
              <w:t>Timing interacts with season</w:t>
            </w:r>
          </w:p>
        </w:tc>
        <w:tc>
          <w:tcPr>
            <w:tcW w:w="1219" w:type="dxa"/>
          </w:tcPr>
          <w:p w14:paraId="5BEDD36B" w14:textId="230454EA" w:rsidR="00A44D14" w:rsidRDefault="0023566D" w:rsidP="0023566D">
            <w:pPr>
              <w:jc w:val="right"/>
            </w:pPr>
            <w:r>
              <w:t>11.66</w:t>
            </w:r>
          </w:p>
        </w:tc>
        <w:tc>
          <w:tcPr>
            <w:tcW w:w="1019" w:type="dxa"/>
          </w:tcPr>
          <w:p w14:paraId="4DD49207" w14:textId="77777777" w:rsidR="00A44D14" w:rsidRDefault="00A44D14" w:rsidP="0023566D">
            <w:pPr>
              <w:jc w:val="right"/>
            </w:pPr>
          </w:p>
        </w:tc>
        <w:tc>
          <w:tcPr>
            <w:tcW w:w="1019" w:type="dxa"/>
          </w:tcPr>
          <w:p w14:paraId="61E5F75E" w14:textId="74F4E00D" w:rsidR="00A44D14" w:rsidRDefault="0023566D" w:rsidP="0023566D">
            <w:pPr>
              <w:jc w:val="right"/>
            </w:pPr>
            <w:r>
              <w:t>0.664</w:t>
            </w:r>
          </w:p>
        </w:tc>
        <w:tc>
          <w:tcPr>
            <w:tcW w:w="286" w:type="dxa"/>
          </w:tcPr>
          <w:p w14:paraId="5F9BB1E3" w14:textId="77777777" w:rsidR="00A44D14" w:rsidRDefault="00A44D14" w:rsidP="00B77151"/>
        </w:tc>
        <w:tc>
          <w:tcPr>
            <w:tcW w:w="1134" w:type="dxa"/>
          </w:tcPr>
          <w:p w14:paraId="6EF2EE6E" w14:textId="4FB897F0" w:rsidR="00A44D14" w:rsidRDefault="00E609EE" w:rsidP="00263351">
            <w:pPr>
              <w:jc w:val="right"/>
            </w:pPr>
            <w:r>
              <w:t>9.32</w:t>
            </w:r>
          </w:p>
        </w:tc>
        <w:tc>
          <w:tcPr>
            <w:tcW w:w="851" w:type="dxa"/>
          </w:tcPr>
          <w:p w14:paraId="78B1F4A2" w14:textId="44C67C1B" w:rsidR="00A44D14" w:rsidRDefault="00A44D14" w:rsidP="00263351">
            <w:pPr>
              <w:jc w:val="right"/>
            </w:pPr>
          </w:p>
        </w:tc>
        <w:tc>
          <w:tcPr>
            <w:tcW w:w="850" w:type="dxa"/>
          </w:tcPr>
          <w:p w14:paraId="25A0BCE7" w14:textId="4AC445C2" w:rsidR="00A44D14" w:rsidRDefault="00263351" w:rsidP="00263351">
            <w:pPr>
              <w:jc w:val="right"/>
            </w:pPr>
            <w:r>
              <w:t>0.427</w:t>
            </w:r>
          </w:p>
        </w:tc>
      </w:tr>
      <w:tr w:rsidR="00A44D14" w14:paraId="4297CCC4" w14:textId="227BB440" w:rsidTr="00263351">
        <w:tc>
          <w:tcPr>
            <w:tcW w:w="250" w:type="dxa"/>
          </w:tcPr>
          <w:p w14:paraId="5FEFE052" w14:textId="77777777" w:rsidR="00A44D14" w:rsidRDefault="00A44D14" w:rsidP="00B77151"/>
        </w:tc>
        <w:tc>
          <w:tcPr>
            <w:tcW w:w="3119" w:type="dxa"/>
            <w:gridSpan w:val="3"/>
          </w:tcPr>
          <w:p w14:paraId="107D8BE0" w14:textId="68460BD8" w:rsidR="00A44D14" w:rsidRDefault="00A44D14" w:rsidP="00B77151">
            <w:r>
              <w:t>Timing interacts with season and boats</w:t>
            </w:r>
          </w:p>
        </w:tc>
        <w:tc>
          <w:tcPr>
            <w:tcW w:w="1219" w:type="dxa"/>
          </w:tcPr>
          <w:p w14:paraId="3B6BBAEF" w14:textId="05231397" w:rsidR="00A44D14" w:rsidRDefault="0023566D" w:rsidP="0023566D">
            <w:pPr>
              <w:jc w:val="right"/>
            </w:pPr>
            <w:r>
              <w:t>12.43</w:t>
            </w:r>
          </w:p>
        </w:tc>
        <w:tc>
          <w:tcPr>
            <w:tcW w:w="1019" w:type="dxa"/>
          </w:tcPr>
          <w:p w14:paraId="2EEF4342" w14:textId="77777777" w:rsidR="00A44D14" w:rsidRDefault="00A44D14" w:rsidP="0023566D">
            <w:pPr>
              <w:jc w:val="right"/>
            </w:pPr>
          </w:p>
        </w:tc>
        <w:tc>
          <w:tcPr>
            <w:tcW w:w="1019" w:type="dxa"/>
          </w:tcPr>
          <w:p w14:paraId="62343403" w14:textId="5390C534" w:rsidR="00A44D14" w:rsidRDefault="0023566D" w:rsidP="0023566D">
            <w:pPr>
              <w:jc w:val="right"/>
            </w:pPr>
            <w:r>
              <w:t>0.109</w:t>
            </w:r>
          </w:p>
        </w:tc>
        <w:tc>
          <w:tcPr>
            <w:tcW w:w="286" w:type="dxa"/>
          </w:tcPr>
          <w:p w14:paraId="04E3BFA5" w14:textId="77777777" w:rsidR="00A44D14" w:rsidRDefault="00A44D14" w:rsidP="00B77151"/>
        </w:tc>
        <w:tc>
          <w:tcPr>
            <w:tcW w:w="1134" w:type="dxa"/>
          </w:tcPr>
          <w:p w14:paraId="2BF40C0D" w14:textId="09EC71E8" w:rsidR="00A44D14" w:rsidRDefault="00E609EE" w:rsidP="00263351">
            <w:pPr>
              <w:jc w:val="right"/>
            </w:pPr>
            <w:r>
              <w:t>20.52</w:t>
            </w:r>
          </w:p>
        </w:tc>
        <w:tc>
          <w:tcPr>
            <w:tcW w:w="851" w:type="dxa"/>
          </w:tcPr>
          <w:p w14:paraId="4C7F16BA" w14:textId="0D93E2F7" w:rsidR="00A44D14" w:rsidRDefault="00A44D14" w:rsidP="00263351">
            <w:pPr>
              <w:jc w:val="right"/>
            </w:pPr>
          </w:p>
        </w:tc>
        <w:tc>
          <w:tcPr>
            <w:tcW w:w="850" w:type="dxa"/>
          </w:tcPr>
          <w:p w14:paraId="7EBEB5EA" w14:textId="0C7392B0" w:rsidR="00A44D14" w:rsidRDefault="00263351" w:rsidP="00263351">
            <w:pPr>
              <w:jc w:val="right"/>
            </w:pPr>
            <w:r>
              <w:t>0.098</w:t>
            </w:r>
          </w:p>
        </w:tc>
      </w:tr>
      <w:tr w:rsidR="00A44D14" w14:paraId="4F678C13" w14:textId="7555DAD3" w:rsidTr="00263351">
        <w:tc>
          <w:tcPr>
            <w:tcW w:w="250" w:type="dxa"/>
          </w:tcPr>
          <w:p w14:paraId="37EF231B" w14:textId="77777777" w:rsidR="00A44D14" w:rsidRDefault="00A44D14" w:rsidP="00B77151"/>
        </w:tc>
        <w:tc>
          <w:tcPr>
            <w:tcW w:w="3119" w:type="dxa"/>
            <w:gridSpan w:val="3"/>
          </w:tcPr>
          <w:p w14:paraId="6C2289EA" w14:textId="38829641" w:rsidR="00A44D14" w:rsidRDefault="00A44D14" w:rsidP="00B77151">
            <w:r>
              <w:t>Timing interacts with season and nets</w:t>
            </w:r>
          </w:p>
        </w:tc>
        <w:tc>
          <w:tcPr>
            <w:tcW w:w="1219" w:type="dxa"/>
          </w:tcPr>
          <w:p w14:paraId="0411BE50" w14:textId="2525733A" w:rsidR="00A44D14" w:rsidRDefault="0023566D" w:rsidP="0023566D">
            <w:pPr>
              <w:jc w:val="right"/>
            </w:pPr>
            <w:r>
              <w:t>15.97</w:t>
            </w:r>
          </w:p>
        </w:tc>
        <w:tc>
          <w:tcPr>
            <w:tcW w:w="1019" w:type="dxa"/>
          </w:tcPr>
          <w:p w14:paraId="37BEB08B" w14:textId="77777777" w:rsidR="00A44D14" w:rsidRDefault="00A44D14" w:rsidP="0023566D">
            <w:pPr>
              <w:jc w:val="right"/>
            </w:pPr>
          </w:p>
        </w:tc>
        <w:tc>
          <w:tcPr>
            <w:tcW w:w="1019" w:type="dxa"/>
          </w:tcPr>
          <w:p w14:paraId="59E7698C" w14:textId="613FD088" w:rsidR="00A44D14" w:rsidRDefault="0023566D" w:rsidP="0023566D">
            <w:pPr>
              <w:jc w:val="right"/>
            </w:pPr>
            <w:r>
              <w:t>0.194</w:t>
            </w:r>
          </w:p>
        </w:tc>
        <w:tc>
          <w:tcPr>
            <w:tcW w:w="286" w:type="dxa"/>
          </w:tcPr>
          <w:p w14:paraId="0349D871" w14:textId="77777777" w:rsidR="00A44D14" w:rsidRDefault="00A44D14" w:rsidP="00B77151"/>
        </w:tc>
        <w:tc>
          <w:tcPr>
            <w:tcW w:w="1134" w:type="dxa"/>
          </w:tcPr>
          <w:p w14:paraId="2987A827" w14:textId="0664DA74" w:rsidR="00A44D14" w:rsidRDefault="00E609EE" w:rsidP="00263351">
            <w:pPr>
              <w:jc w:val="right"/>
            </w:pPr>
            <w:r>
              <w:t>9.57</w:t>
            </w:r>
          </w:p>
        </w:tc>
        <w:tc>
          <w:tcPr>
            <w:tcW w:w="851" w:type="dxa"/>
          </w:tcPr>
          <w:p w14:paraId="544AA9F9" w14:textId="7D76D852" w:rsidR="00A44D14" w:rsidRDefault="00A44D14" w:rsidP="00263351">
            <w:pPr>
              <w:jc w:val="right"/>
            </w:pPr>
          </w:p>
        </w:tc>
        <w:tc>
          <w:tcPr>
            <w:tcW w:w="850" w:type="dxa"/>
          </w:tcPr>
          <w:p w14:paraId="79B8C490" w14:textId="7503D7C1" w:rsidR="00A44D14" w:rsidRDefault="00263351" w:rsidP="00263351">
            <w:pPr>
              <w:jc w:val="right"/>
            </w:pPr>
            <w:r>
              <w:t>0.307</w:t>
            </w:r>
          </w:p>
        </w:tc>
      </w:tr>
      <w:tr w:rsidR="0023566D" w14:paraId="4EBED6D1" w14:textId="4059C884" w:rsidTr="00263351">
        <w:tc>
          <w:tcPr>
            <w:tcW w:w="250" w:type="dxa"/>
          </w:tcPr>
          <w:p w14:paraId="16F9B22F" w14:textId="77777777" w:rsidR="0023566D" w:rsidRDefault="0023566D" w:rsidP="0023566D"/>
        </w:tc>
        <w:tc>
          <w:tcPr>
            <w:tcW w:w="3119" w:type="dxa"/>
            <w:gridSpan w:val="3"/>
          </w:tcPr>
          <w:p w14:paraId="043572BF" w14:textId="192E7DF4" w:rsidR="0023566D" w:rsidRDefault="0023566D" w:rsidP="0023566D">
            <w:r>
              <w:t>Timing interacts with season and giant otters</w:t>
            </w:r>
          </w:p>
        </w:tc>
        <w:tc>
          <w:tcPr>
            <w:tcW w:w="1219" w:type="dxa"/>
          </w:tcPr>
          <w:p w14:paraId="117FA94F" w14:textId="7B943578" w:rsidR="0023566D" w:rsidRDefault="0023566D" w:rsidP="0023566D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698EFDB5" w14:textId="3E78A90E" w:rsidR="0023566D" w:rsidRDefault="0023566D" w:rsidP="0023566D">
            <w:pPr>
              <w:jc w:val="center"/>
            </w:pPr>
          </w:p>
        </w:tc>
        <w:tc>
          <w:tcPr>
            <w:tcW w:w="1019" w:type="dxa"/>
          </w:tcPr>
          <w:p w14:paraId="4134644E" w14:textId="0C94AB34" w:rsidR="0023566D" w:rsidRDefault="0023566D" w:rsidP="0023566D">
            <w:pPr>
              <w:jc w:val="center"/>
            </w:pPr>
            <w:r>
              <w:t>-</w:t>
            </w:r>
          </w:p>
        </w:tc>
        <w:tc>
          <w:tcPr>
            <w:tcW w:w="286" w:type="dxa"/>
          </w:tcPr>
          <w:p w14:paraId="1C18C215" w14:textId="77777777" w:rsidR="0023566D" w:rsidRDefault="0023566D" w:rsidP="0023566D"/>
        </w:tc>
        <w:tc>
          <w:tcPr>
            <w:tcW w:w="1134" w:type="dxa"/>
          </w:tcPr>
          <w:p w14:paraId="2DA809EF" w14:textId="269929FC" w:rsidR="0023566D" w:rsidRDefault="0023566D" w:rsidP="0023566D">
            <w:pPr>
              <w:jc w:val="right"/>
            </w:pPr>
            <w:r>
              <w:t>8.27</w:t>
            </w:r>
          </w:p>
        </w:tc>
        <w:tc>
          <w:tcPr>
            <w:tcW w:w="851" w:type="dxa"/>
          </w:tcPr>
          <w:p w14:paraId="2291CEFF" w14:textId="5355C3A4" w:rsidR="0023566D" w:rsidRDefault="0023566D" w:rsidP="0023566D">
            <w:pPr>
              <w:jc w:val="right"/>
            </w:pPr>
          </w:p>
        </w:tc>
        <w:tc>
          <w:tcPr>
            <w:tcW w:w="850" w:type="dxa"/>
          </w:tcPr>
          <w:p w14:paraId="4F6E41B3" w14:textId="55408A98" w:rsidR="0023566D" w:rsidRDefault="0023566D" w:rsidP="0023566D">
            <w:pPr>
              <w:jc w:val="right"/>
            </w:pPr>
            <w:r>
              <w:t>0.849</w:t>
            </w:r>
          </w:p>
        </w:tc>
      </w:tr>
      <w:tr w:rsidR="00A44D14" w14:paraId="1C99AB95" w14:textId="77777777" w:rsidTr="00263351">
        <w:tc>
          <w:tcPr>
            <w:tcW w:w="1377" w:type="dxa"/>
            <w:gridSpan w:val="3"/>
            <w:shd w:val="clear" w:color="auto" w:fill="D9D9D9" w:themeFill="background1" w:themeFillShade="D9"/>
          </w:tcPr>
          <w:p w14:paraId="0FA878D3" w14:textId="2FCA8C46" w:rsidR="00A44D14" w:rsidRDefault="00A44D14" w:rsidP="00B77151">
            <w:r>
              <w:t>Model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14:paraId="4D2FF657" w14:textId="77777777" w:rsidR="00A44D14" w:rsidRDefault="00A44D14" w:rsidP="00B77151"/>
        </w:tc>
        <w:tc>
          <w:tcPr>
            <w:tcW w:w="1219" w:type="dxa"/>
            <w:shd w:val="clear" w:color="auto" w:fill="D9D9D9" w:themeFill="background1" w:themeFillShade="D9"/>
          </w:tcPr>
          <w:p w14:paraId="440A5095" w14:textId="77777777" w:rsidR="00A44D14" w:rsidRDefault="00A44D14" w:rsidP="00B77151"/>
        </w:tc>
        <w:tc>
          <w:tcPr>
            <w:tcW w:w="1019" w:type="dxa"/>
            <w:shd w:val="clear" w:color="auto" w:fill="D9D9D9" w:themeFill="background1" w:themeFillShade="D9"/>
          </w:tcPr>
          <w:p w14:paraId="5AC229F6" w14:textId="77777777" w:rsidR="00A44D14" w:rsidRDefault="00A44D14" w:rsidP="00B77151"/>
        </w:tc>
        <w:tc>
          <w:tcPr>
            <w:tcW w:w="1019" w:type="dxa"/>
            <w:shd w:val="clear" w:color="auto" w:fill="D9D9D9" w:themeFill="background1" w:themeFillShade="D9"/>
          </w:tcPr>
          <w:p w14:paraId="65D0A74B" w14:textId="77777777" w:rsidR="00A44D14" w:rsidRDefault="00A44D14" w:rsidP="00B77151"/>
        </w:tc>
        <w:tc>
          <w:tcPr>
            <w:tcW w:w="286" w:type="dxa"/>
            <w:shd w:val="clear" w:color="auto" w:fill="D9D9D9" w:themeFill="background1" w:themeFillShade="D9"/>
          </w:tcPr>
          <w:p w14:paraId="60E38B43" w14:textId="77777777" w:rsidR="00A44D14" w:rsidRDefault="00A44D14" w:rsidP="00B77151"/>
        </w:tc>
        <w:tc>
          <w:tcPr>
            <w:tcW w:w="1134" w:type="dxa"/>
            <w:shd w:val="clear" w:color="auto" w:fill="D9D9D9" w:themeFill="background1" w:themeFillShade="D9"/>
          </w:tcPr>
          <w:p w14:paraId="10AEDBCA" w14:textId="7CDA61B6" w:rsidR="00A44D14" w:rsidRDefault="00A44D14" w:rsidP="00B77151"/>
        </w:tc>
        <w:tc>
          <w:tcPr>
            <w:tcW w:w="851" w:type="dxa"/>
            <w:shd w:val="clear" w:color="auto" w:fill="D9D9D9" w:themeFill="background1" w:themeFillShade="D9"/>
          </w:tcPr>
          <w:p w14:paraId="1F328B4F" w14:textId="77777777" w:rsidR="00A44D14" w:rsidRDefault="00A44D14" w:rsidP="00B77151"/>
        </w:tc>
        <w:tc>
          <w:tcPr>
            <w:tcW w:w="850" w:type="dxa"/>
            <w:shd w:val="clear" w:color="auto" w:fill="D9D9D9" w:themeFill="background1" w:themeFillShade="D9"/>
          </w:tcPr>
          <w:p w14:paraId="71170EA4" w14:textId="77777777" w:rsidR="00A44D14" w:rsidRDefault="00A44D14" w:rsidP="00B77151"/>
        </w:tc>
      </w:tr>
      <w:tr w:rsidR="00A44D14" w14:paraId="40746569" w14:textId="77777777" w:rsidTr="00263351">
        <w:tc>
          <w:tcPr>
            <w:tcW w:w="534" w:type="dxa"/>
            <w:gridSpan w:val="2"/>
          </w:tcPr>
          <w:p w14:paraId="00850C8B" w14:textId="77777777" w:rsidR="00A44D14" w:rsidRDefault="00A44D14" w:rsidP="00B77151"/>
        </w:tc>
        <w:tc>
          <w:tcPr>
            <w:tcW w:w="2835" w:type="dxa"/>
            <w:gridSpan w:val="2"/>
          </w:tcPr>
          <w:p w14:paraId="0B3EEA7F" w14:textId="62BBDE80" w:rsidR="00A44D14" w:rsidRDefault="00A44D14" w:rsidP="00B77151">
            <w:pPr>
              <w:jc w:val="center"/>
            </w:pPr>
            <w:r>
              <w:t>Observations</w:t>
            </w:r>
          </w:p>
        </w:tc>
        <w:tc>
          <w:tcPr>
            <w:tcW w:w="1219" w:type="dxa"/>
          </w:tcPr>
          <w:p w14:paraId="07B6ADE2" w14:textId="77777777" w:rsidR="00A44D14" w:rsidRDefault="00A44D14" w:rsidP="00B77151"/>
        </w:tc>
        <w:tc>
          <w:tcPr>
            <w:tcW w:w="1019" w:type="dxa"/>
          </w:tcPr>
          <w:p w14:paraId="0639685F" w14:textId="1E3B5264" w:rsidR="00A44D14" w:rsidRDefault="00A44D14" w:rsidP="00263351">
            <w:pPr>
              <w:jc w:val="right"/>
            </w:pPr>
            <w:r w:rsidRPr="00B77151">
              <w:t>1296</w:t>
            </w:r>
          </w:p>
        </w:tc>
        <w:tc>
          <w:tcPr>
            <w:tcW w:w="1019" w:type="dxa"/>
          </w:tcPr>
          <w:p w14:paraId="6365B540" w14:textId="77777777" w:rsidR="00A44D14" w:rsidRDefault="00A44D14" w:rsidP="00B77151"/>
        </w:tc>
        <w:tc>
          <w:tcPr>
            <w:tcW w:w="286" w:type="dxa"/>
          </w:tcPr>
          <w:p w14:paraId="1DC2EA8A" w14:textId="77777777" w:rsidR="00A44D14" w:rsidRDefault="00A44D14" w:rsidP="00B77151"/>
        </w:tc>
        <w:tc>
          <w:tcPr>
            <w:tcW w:w="1134" w:type="dxa"/>
          </w:tcPr>
          <w:p w14:paraId="4FE74B4D" w14:textId="146264D5" w:rsidR="00A44D14" w:rsidRDefault="00A44D14" w:rsidP="00B77151"/>
        </w:tc>
        <w:tc>
          <w:tcPr>
            <w:tcW w:w="851" w:type="dxa"/>
          </w:tcPr>
          <w:p w14:paraId="7740B278" w14:textId="48262156" w:rsidR="00A44D14" w:rsidRDefault="00A44D14" w:rsidP="00B77151">
            <w:pPr>
              <w:jc w:val="right"/>
            </w:pPr>
            <w:r w:rsidRPr="00B77151">
              <w:t>1296</w:t>
            </w:r>
          </w:p>
        </w:tc>
        <w:tc>
          <w:tcPr>
            <w:tcW w:w="850" w:type="dxa"/>
          </w:tcPr>
          <w:p w14:paraId="080B9C35" w14:textId="77777777" w:rsidR="00A44D14" w:rsidRDefault="00A44D14" w:rsidP="00B77151"/>
        </w:tc>
      </w:tr>
      <w:tr w:rsidR="00A44D14" w14:paraId="0B29ECE5" w14:textId="77777777" w:rsidTr="00263351">
        <w:tc>
          <w:tcPr>
            <w:tcW w:w="534" w:type="dxa"/>
            <w:gridSpan w:val="2"/>
          </w:tcPr>
          <w:p w14:paraId="071A3B34" w14:textId="77777777" w:rsidR="00A44D14" w:rsidRDefault="00A44D14" w:rsidP="00B77151"/>
        </w:tc>
        <w:tc>
          <w:tcPr>
            <w:tcW w:w="2835" w:type="dxa"/>
            <w:gridSpan w:val="2"/>
          </w:tcPr>
          <w:p w14:paraId="145DDE3C" w14:textId="2CF3B90A" w:rsidR="00A44D14" w:rsidRDefault="00A44D14" w:rsidP="00B77151">
            <w:pPr>
              <w:jc w:val="center"/>
            </w:pPr>
            <w:r>
              <w:t>Deviance explained (%)</w:t>
            </w:r>
          </w:p>
        </w:tc>
        <w:tc>
          <w:tcPr>
            <w:tcW w:w="1219" w:type="dxa"/>
          </w:tcPr>
          <w:p w14:paraId="70235AF1" w14:textId="77777777" w:rsidR="00A44D14" w:rsidRDefault="00A44D14" w:rsidP="00B77151"/>
        </w:tc>
        <w:tc>
          <w:tcPr>
            <w:tcW w:w="1019" w:type="dxa"/>
          </w:tcPr>
          <w:p w14:paraId="1764C3C4" w14:textId="42C3A7C2" w:rsidR="00A44D14" w:rsidRDefault="00263351" w:rsidP="00263351">
            <w:pPr>
              <w:jc w:val="right"/>
            </w:pPr>
            <w:r>
              <w:t>43.2</w:t>
            </w:r>
          </w:p>
        </w:tc>
        <w:tc>
          <w:tcPr>
            <w:tcW w:w="1019" w:type="dxa"/>
          </w:tcPr>
          <w:p w14:paraId="0FB7058E" w14:textId="77777777" w:rsidR="00A44D14" w:rsidRDefault="00A44D14" w:rsidP="00B77151"/>
        </w:tc>
        <w:tc>
          <w:tcPr>
            <w:tcW w:w="286" w:type="dxa"/>
          </w:tcPr>
          <w:p w14:paraId="490DFFF6" w14:textId="77777777" w:rsidR="00A44D14" w:rsidRDefault="00A44D14" w:rsidP="00B77151"/>
        </w:tc>
        <w:tc>
          <w:tcPr>
            <w:tcW w:w="1134" w:type="dxa"/>
          </w:tcPr>
          <w:p w14:paraId="7B5CD9C5" w14:textId="59AC7B96" w:rsidR="00A44D14" w:rsidRDefault="00A44D14" w:rsidP="00B77151"/>
        </w:tc>
        <w:tc>
          <w:tcPr>
            <w:tcW w:w="851" w:type="dxa"/>
          </w:tcPr>
          <w:p w14:paraId="341B5BD2" w14:textId="7DE52445" w:rsidR="00A44D14" w:rsidRDefault="00A44D14" w:rsidP="00B77151">
            <w:pPr>
              <w:jc w:val="right"/>
            </w:pPr>
            <w:r w:rsidRPr="00B77151">
              <w:t>46.2</w:t>
            </w:r>
          </w:p>
        </w:tc>
        <w:tc>
          <w:tcPr>
            <w:tcW w:w="850" w:type="dxa"/>
          </w:tcPr>
          <w:p w14:paraId="189E4781" w14:textId="77777777" w:rsidR="00A44D14" w:rsidRDefault="00A44D14" w:rsidP="00B77151"/>
        </w:tc>
      </w:tr>
      <w:tr w:rsidR="00A44D14" w14:paraId="4CD8E659" w14:textId="77777777" w:rsidTr="00263351"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14:paraId="6C9E230A" w14:textId="77777777" w:rsidR="00A44D14" w:rsidRDefault="00A44D14" w:rsidP="00B77151"/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9B3386A" w14:textId="7C3B54DF" w:rsidR="00A44D14" w:rsidRDefault="00A44D14" w:rsidP="00B77151">
            <w:pPr>
              <w:jc w:val="center"/>
            </w:pPr>
            <w:r>
              <w:t>QAIC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3B87DEB3" w14:textId="77777777" w:rsidR="00A44D14" w:rsidRDefault="00A44D14" w:rsidP="00B77151"/>
        </w:tc>
        <w:tc>
          <w:tcPr>
            <w:tcW w:w="1019" w:type="dxa"/>
            <w:tcBorders>
              <w:bottom w:val="single" w:sz="4" w:space="0" w:color="auto"/>
            </w:tcBorders>
          </w:tcPr>
          <w:p w14:paraId="66774899" w14:textId="4135DF72" w:rsidR="00A44D14" w:rsidRDefault="00E609EE" w:rsidP="00263351">
            <w:pPr>
              <w:jc w:val="right"/>
            </w:pPr>
            <w:r w:rsidRPr="00B77151">
              <w:t>491.</w:t>
            </w:r>
            <w:r>
              <w:t>7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0929120B" w14:textId="77777777" w:rsidR="00A44D14" w:rsidRDefault="00A44D14" w:rsidP="00B77151"/>
        </w:tc>
        <w:tc>
          <w:tcPr>
            <w:tcW w:w="286" w:type="dxa"/>
            <w:tcBorders>
              <w:bottom w:val="single" w:sz="4" w:space="0" w:color="auto"/>
            </w:tcBorders>
          </w:tcPr>
          <w:p w14:paraId="4D554E88" w14:textId="77777777" w:rsidR="00A44D14" w:rsidRDefault="00A44D14" w:rsidP="00B77151"/>
        </w:tc>
        <w:tc>
          <w:tcPr>
            <w:tcW w:w="1134" w:type="dxa"/>
            <w:tcBorders>
              <w:bottom w:val="single" w:sz="4" w:space="0" w:color="auto"/>
            </w:tcBorders>
          </w:tcPr>
          <w:p w14:paraId="07A5D829" w14:textId="39214B5F" w:rsidR="00A44D14" w:rsidRDefault="00A44D14" w:rsidP="00B77151"/>
        </w:tc>
        <w:tc>
          <w:tcPr>
            <w:tcW w:w="851" w:type="dxa"/>
            <w:tcBorders>
              <w:bottom w:val="single" w:sz="4" w:space="0" w:color="auto"/>
            </w:tcBorders>
          </w:tcPr>
          <w:p w14:paraId="00625E29" w14:textId="54D2965F" w:rsidR="00A44D14" w:rsidRDefault="00263351" w:rsidP="00B77151">
            <w:pPr>
              <w:jc w:val="right"/>
            </w:pPr>
            <w:r w:rsidRPr="00263351">
              <w:t>476.</w:t>
            </w:r>
            <w: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C30663" w14:textId="77777777" w:rsidR="00A44D14" w:rsidRDefault="00A44D14" w:rsidP="00B77151"/>
        </w:tc>
      </w:tr>
    </w:tbl>
    <w:p w14:paraId="5F9A4FFB" w14:textId="77777777" w:rsidR="00B23DC7" w:rsidRPr="00D81F80" w:rsidRDefault="00B23DC7" w:rsidP="00B23DC7">
      <w:pPr>
        <w:spacing w:after="0" w:line="240" w:lineRule="auto"/>
        <w:rPr>
          <w:rFonts w:eastAsia="Times New Roman" w:cstheme="minorHAnsi"/>
          <w:i/>
          <w:color w:val="000000"/>
          <w:lang w:val="en-GB" w:eastAsia="pt-BR"/>
        </w:rPr>
      </w:pPr>
      <w:r w:rsidRPr="00D81F80">
        <w:rPr>
          <w:rFonts w:cstheme="minorHAnsi"/>
          <w:bCs/>
          <w:lang w:val="en-GB"/>
        </w:rPr>
        <w:t>EDF: Estimated degrees of freedom for the model terms. Values close to zero indicate no relationship with the response, close to 1 may suggest a linear relationship and values greater than 1 suggest a non-linear relationship.</w:t>
      </w:r>
    </w:p>
    <w:p w14:paraId="1759E3D2" w14:textId="6E85BAD0" w:rsidR="00B23DC7" w:rsidRPr="00D81F80" w:rsidRDefault="00B23DC7" w:rsidP="00B23DC7">
      <w:pPr>
        <w:spacing w:after="0" w:line="240" w:lineRule="auto"/>
        <w:rPr>
          <w:rFonts w:eastAsia="Times New Roman" w:cstheme="minorHAnsi"/>
          <w:iCs/>
          <w:color w:val="000000"/>
          <w:lang w:val="en-GB" w:eastAsia="pt-BR"/>
        </w:rPr>
      </w:pPr>
      <w:r w:rsidRPr="00D81F80">
        <w:rPr>
          <w:rFonts w:cstheme="minorHAnsi"/>
        </w:rPr>
        <w:t>Model deviance explained</w:t>
      </w:r>
      <w:r w:rsidRPr="00D81F80">
        <w:rPr>
          <w:rFonts w:eastAsia="Times New Roman" w:cstheme="minorHAnsi"/>
          <w:iCs/>
          <w:color w:val="000000"/>
          <w:lang w:val="en-GB" w:eastAsia="pt-BR"/>
        </w:rPr>
        <w:t>. (%): Percent of total deviance explained</w:t>
      </w:r>
      <w:r>
        <w:rPr>
          <w:rFonts w:eastAsia="Times New Roman" w:cstheme="minorHAnsi"/>
          <w:iCs/>
          <w:color w:val="000000"/>
          <w:lang w:val="en-GB" w:eastAsia="pt-BR"/>
        </w:rPr>
        <w:t>.</w:t>
      </w:r>
    </w:p>
    <w:p w14:paraId="4BCFA618" w14:textId="4DCF78DF" w:rsidR="002A5F8C" w:rsidRPr="00B23DC7" w:rsidRDefault="00B23DC7" w:rsidP="002A5F8C">
      <w:pPr>
        <w:rPr>
          <w:lang w:val="en-GB"/>
        </w:rPr>
      </w:pPr>
      <w:r>
        <w:rPr>
          <w:lang w:val="en-GB"/>
        </w:rPr>
        <w:t>QAIC</w:t>
      </w:r>
      <w:r w:rsidR="00263351">
        <w:rPr>
          <w:lang w:val="en-GB"/>
        </w:rPr>
        <w:t xml:space="preserve">: </w:t>
      </w:r>
      <w:r w:rsidR="00263351" w:rsidRPr="00263351">
        <w:rPr>
          <w:lang w:val="en-GB"/>
        </w:rPr>
        <w:t>Quasi- Akaike Information Criterion</w:t>
      </w:r>
      <w:r w:rsidR="00263351">
        <w:rPr>
          <w:lang w:val="en-GB"/>
        </w:rPr>
        <w:t>.</w:t>
      </w:r>
    </w:p>
    <w:p w14:paraId="48E01B4A" w14:textId="77777777" w:rsidR="00013211" w:rsidRDefault="00013211"/>
    <w:p w14:paraId="1E85850D" w14:textId="77777777" w:rsidR="00FA45E1" w:rsidRDefault="00FA45E1"/>
    <w:p w14:paraId="3BE2FA92" w14:textId="77777777" w:rsidR="00FA45E1" w:rsidRDefault="00FA45E1">
      <w:pPr>
        <w:sectPr w:rsidR="00FA45E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061CE6" w14:textId="7AF233EE" w:rsidR="00FA45E1" w:rsidRDefault="00C66E90">
      <w:r>
        <w:lastRenderedPageBreak/>
        <w:t>References</w:t>
      </w:r>
    </w:p>
    <w:p w14:paraId="26A747F0" w14:textId="77777777" w:rsidR="00FA45E1" w:rsidRPr="00FA45E1" w:rsidRDefault="00FA45E1" w:rsidP="00FA45E1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FA45E1">
        <w:t>Pedersen EJ, Miller DL, Simpson GL, and Ross N. 2019. Hierarchical generalized additive models in ecology: an introduction with mgcv.</w:t>
      </w:r>
      <w:r w:rsidRPr="00FA45E1">
        <w:rPr>
          <w:i/>
        </w:rPr>
        <w:t xml:space="preserve"> PeerJ</w:t>
      </w:r>
      <w:r w:rsidRPr="00FA45E1">
        <w:t xml:space="preserve"> 7:e6876. 10.7717/peerj.6876</w:t>
      </w:r>
    </w:p>
    <w:p w14:paraId="49500670" w14:textId="77777777" w:rsidR="00FA45E1" w:rsidRPr="00FA45E1" w:rsidRDefault="00FA45E1" w:rsidP="00FA45E1">
      <w:pPr>
        <w:pStyle w:val="EndNoteBibliography"/>
        <w:ind w:left="720" w:hanging="720"/>
      </w:pPr>
      <w:r w:rsidRPr="00FA45E1">
        <w:t xml:space="preserve">Wood SN. 2017. </w:t>
      </w:r>
      <w:r w:rsidRPr="00FA45E1">
        <w:rPr>
          <w:i/>
        </w:rPr>
        <w:t>Generalized Additive Models: An Introduction with R, Second Edition (2nd ed.)</w:t>
      </w:r>
      <w:r w:rsidRPr="00FA45E1">
        <w:t>. Boca Raton: Chapman and Hall/CRC.</w:t>
      </w:r>
    </w:p>
    <w:p w14:paraId="63C5F208" w14:textId="072248D0" w:rsidR="00FA45E1" w:rsidRPr="00E65BC3" w:rsidRDefault="00FA45E1">
      <w:r>
        <w:fldChar w:fldCharType="end"/>
      </w:r>
    </w:p>
    <w:sectPr w:rsidR="00FA45E1" w:rsidRPr="00E6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MTc1tzQxMjcxtTRW0lEKTi0uzszPAykwrQUAZ1Nsd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f5dappzisf9d7ede995sdp1wap9z229ew9d&quot;&gt;otteractivity-Converted&lt;record-ids&gt;&lt;item&gt;27&lt;/item&gt;&lt;item&gt;30&lt;/item&gt;&lt;/record-ids&gt;&lt;/item&gt;&lt;/Libraries&gt;"/>
  </w:docVars>
  <w:rsids>
    <w:rsidRoot w:val="00142800"/>
    <w:rsid w:val="00013211"/>
    <w:rsid w:val="00142800"/>
    <w:rsid w:val="001B65EF"/>
    <w:rsid w:val="002035AE"/>
    <w:rsid w:val="00205366"/>
    <w:rsid w:val="002204DA"/>
    <w:rsid w:val="0023566D"/>
    <w:rsid w:val="00252165"/>
    <w:rsid w:val="00263351"/>
    <w:rsid w:val="002A5F8C"/>
    <w:rsid w:val="002C388C"/>
    <w:rsid w:val="002C51B8"/>
    <w:rsid w:val="00311FE4"/>
    <w:rsid w:val="00382A63"/>
    <w:rsid w:val="003B14C7"/>
    <w:rsid w:val="003C712E"/>
    <w:rsid w:val="00425911"/>
    <w:rsid w:val="004565FD"/>
    <w:rsid w:val="00476FE6"/>
    <w:rsid w:val="005014C4"/>
    <w:rsid w:val="00544C47"/>
    <w:rsid w:val="00557D82"/>
    <w:rsid w:val="005D52FD"/>
    <w:rsid w:val="00611EFC"/>
    <w:rsid w:val="006132EB"/>
    <w:rsid w:val="00672468"/>
    <w:rsid w:val="00686FA1"/>
    <w:rsid w:val="00692975"/>
    <w:rsid w:val="00696083"/>
    <w:rsid w:val="00740A6A"/>
    <w:rsid w:val="00754AFC"/>
    <w:rsid w:val="007B2BBB"/>
    <w:rsid w:val="007B728D"/>
    <w:rsid w:val="00802A53"/>
    <w:rsid w:val="00837D7F"/>
    <w:rsid w:val="008F4275"/>
    <w:rsid w:val="00922F7D"/>
    <w:rsid w:val="00A20611"/>
    <w:rsid w:val="00A44D14"/>
    <w:rsid w:val="00B0276E"/>
    <w:rsid w:val="00B23DC7"/>
    <w:rsid w:val="00B278AD"/>
    <w:rsid w:val="00B77151"/>
    <w:rsid w:val="00B90552"/>
    <w:rsid w:val="00BE0450"/>
    <w:rsid w:val="00BE755E"/>
    <w:rsid w:val="00C46B46"/>
    <w:rsid w:val="00C50929"/>
    <w:rsid w:val="00C66E90"/>
    <w:rsid w:val="00C8475E"/>
    <w:rsid w:val="00CE74EB"/>
    <w:rsid w:val="00CF53C7"/>
    <w:rsid w:val="00D04557"/>
    <w:rsid w:val="00D2730A"/>
    <w:rsid w:val="00DB21B9"/>
    <w:rsid w:val="00DC050B"/>
    <w:rsid w:val="00E15C08"/>
    <w:rsid w:val="00E46D7F"/>
    <w:rsid w:val="00E609EE"/>
    <w:rsid w:val="00E65BC3"/>
    <w:rsid w:val="00EF789E"/>
    <w:rsid w:val="00F155C1"/>
    <w:rsid w:val="00F8617B"/>
    <w:rsid w:val="00FA1E3D"/>
    <w:rsid w:val="00FA45E1"/>
    <w:rsid w:val="00FB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59A8A"/>
  <w15:chartTrackingRefBased/>
  <w15:docId w15:val="{1D3079C1-509F-456A-9FC4-FE888696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38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FA45E1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FA45E1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A45E1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Fontepargpadro"/>
    <w:link w:val="EndNoteBibliography"/>
    <w:rsid w:val="00FA45E1"/>
    <w:rPr>
      <w:rFonts w:ascii="Calibri" w:hAnsi="Calibri" w:cs="Calibri"/>
      <w:noProof/>
    </w:rPr>
  </w:style>
  <w:style w:type="character" w:styleId="Refdecomentrio">
    <w:name w:val="annotation reference"/>
    <w:basedOn w:val="Fontepargpadro"/>
    <w:uiPriority w:val="99"/>
    <w:semiHidden/>
    <w:unhideWhenUsed/>
    <w:rsid w:val="00C66E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6E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6E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6E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6E9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66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Norris</dc:creator>
  <cp:keywords/>
  <dc:description/>
  <cp:lastModifiedBy>Darren Norris</cp:lastModifiedBy>
  <cp:revision>4</cp:revision>
  <dcterms:created xsi:type="dcterms:W3CDTF">2023-05-02T14:36:00Z</dcterms:created>
  <dcterms:modified xsi:type="dcterms:W3CDTF">2023-05-04T13:57:00Z</dcterms:modified>
</cp:coreProperties>
</file>