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4F2CF" w14:textId="1F0C22AD" w:rsidR="00AA3086" w:rsidRPr="008471E8" w:rsidRDefault="00FD490E" w:rsidP="008471E8">
      <w:pPr>
        <w:jc w:val="center"/>
        <w:rPr>
          <w:b/>
          <w:bCs/>
          <w:sz w:val="18"/>
          <w:szCs w:val="18"/>
        </w:rPr>
      </w:pPr>
      <w:bookmarkStart w:id="0" w:name="_Hlk118359474"/>
      <w:bookmarkEnd w:id="0"/>
      <w:r w:rsidRPr="008471E8">
        <w:rPr>
          <w:b/>
          <w:bCs/>
          <w:sz w:val="18"/>
          <w:szCs w:val="18"/>
        </w:rPr>
        <w:t>Paper 2: Supplementary Material</w:t>
      </w:r>
    </w:p>
    <w:p w14:paraId="298BB293" w14:textId="6F4E7549" w:rsidR="00B86B01" w:rsidRPr="008471E8" w:rsidRDefault="00B86B01" w:rsidP="008471E8">
      <w:pPr>
        <w:jc w:val="center"/>
        <w:rPr>
          <w:b/>
          <w:bCs/>
          <w:sz w:val="18"/>
          <w:szCs w:val="18"/>
        </w:rPr>
      </w:pPr>
    </w:p>
    <w:p w14:paraId="2FF66117" w14:textId="6849BDFB" w:rsidR="00B86B01" w:rsidRPr="008471E8" w:rsidRDefault="00237B7D" w:rsidP="008471E8">
      <w:pPr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0420C003" wp14:editId="09EECDFD">
            <wp:extent cx="5800725" cy="5862102"/>
            <wp:effectExtent l="0" t="0" r="0" b="5715"/>
            <wp:docPr id="841658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67" cy="5870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DF21E" w14:textId="2F9B02DE" w:rsidR="00FD490E" w:rsidRPr="008471E8" w:rsidRDefault="00CF5661" w:rsidP="00387E5E">
      <w:pPr>
        <w:rPr>
          <w:b/>
          <w:bCs/>
          <w:sz w:val="18"/>
          <w:szCs w:val="18"/>
        </w:rPr>
      </w:pPr>
      <w:r w:rsidRPr="008471E8">
        <w:rPr>
          <w:b/>
          <w:bCs/>
          <w:sz w:val="18"/>
          <w:szCs w:val="18"/>
        </w:rPr>
        <w:t>Figure S1</w:t>
      </w:r>
      <w:r w:rsidR="0093123B" w:rsidRPr="008471E8">
        <w:rPr>
          <w:b/>
          <w:bCs/>
          <w:sz w:val="18"/>
          <w:szCs w:val="18"/>
        </w:rPr>
        <w:t>.</w:t>
      </w:r>
      <w:r w:rsidRPr="008471E8">
        <w:rPr>
          <w:b/>
          <w:bCs/>
          <w:sz w:val="18"/>
          <w:szCs w:val="18"/>
        </w:rPr>
        <w:t xml:space="preserve"> </w:t>
      </w:r>
      <w:r w:rsidRPr="008471E8">
        <w:rPr>
          <w:sz w:val="18"/>
          <w:szCs w:val="18"/>
        </w:rPr>
        <w:t xml:space="preserve">Spatiotemporal distribution of surveys </w:t>
      </w:r>
      <w:r w:rsidR="0093123B" w:rsidRPr="008471E8">
        <w:rPr>
          <w:sz w:val="18"/>
          <w:szCs w:val="18"/>
        </w:rPr>
        <w:t>in each region</w:t>
      </w:r>
      <w:r w:rsidR="007A7A64" w:rsidRPr="008471E8">
        <w:rPr>
          <w:sz w:val="18"/>
          <w:szCs w:val="18"/>
        </w:rPr>
        <w:t>.</w:t>
      </w:r>
    </w:p>
    <w:p w14:paraId="11E37F5B" w14:textId="5BF007AC" w:rsidR="0093123B" w:rsidRPr="008471E8" w:rsidRDefault="0093123B" w:rsidP="008471E8">
      <w:pPr>
        <w:jc w:val="center"/>
        <w:rPr>
          <w:b/>
          <w:bCs/>
          <w:sz w:val="18"/>
          <w:szCs w:val="18"/>
        </w:rPr>
      </w:pPr>
    </w:p>
    <w:p w14:paraId="42C915DB" w14:textId="37585910" w:rsidR="0093123B" w:rsidRPr="008471E8" w:rsidRDefault="0093123B" w:rsidP="008471E8">
      <w:pPr>
        <w:jc w:val="center"/>
        <w:rPr>
          <w:b/>
          <w:bCs/>
          <w:sz w:val="18"/>
          <w:szCs w:val="18"/>
        </w:rPr>
      </w:pPr>
    </w:p>
    <w:p w14:paraId="535D80DF" w14:textId="4525BE7B" w:rsidR="0093123B" w:rsidRPr="008471E8" w:rsidRDefault="0093123B" w:rsidP="008471E8">
      <w:pPr>
        <w:jc w:val="center"/>
        <w:rPr>
          <w:b/>
          <w:bCs/>
          <w:sz w:val="18"/>
          <w:szCs w:val="18"/>
        </w:rPr>
      </w:pPr>
    </w:p>
    <w:p w14:paraId="54095BDC" w14:textId="0615E556" w:rsidR="0093123B" w:rsidRPr="008471E8" w:rsidRDefault="0093123B" w:rsidP="008471E8">
      <w:pPr>
        <w:jc w:val="center"/>
        <w:rPr>
          <w:b/>
          <w:bCs/>
          <w:sz w:val="18"/>
          <w:szCs w:val="18"/>
        </w:rPr>
      </w:pPr>
    </w:p>
    <w:p w14:paraId="110BC2A0" w14:textId="0888E5D6" w:rsidR="0093123B" w:rsidRPr="008471E8" w:rsidRDefault="0093123B" w:rsidP="008471E8">
      <w:pPr>
        <w:jc w:val="center"/>
        <w:rPr>
          <w:b/>
          <w:bCs/>
          <w:sz w:val="18"/>
          <w:szCs w:val="18"/>
        </w:rPr>
      </w:pPr>
    </w:p>
    <w:p w14:paraId="3A1B13C7" w14:textId="3BD29468" w:rsidR="0093123B" w:rsidRPr="008471E8" w:rsidRDefault="0093123B" w:rsidP="008471E8">
      <w:pPr>
        <w:jc w:val="center"/>
        <w:rPr>
          <w:b/>
          <w:bCs/>
          <w:sz w:val="18"/>
          <w:szCs w:val="18"/>
        </w:rPr>
      </w:pPr>
    </w:p>
    <w:p w14:paraId="18942ED4" w14:textId="54C97C04" w:rsidR="0093123B" w:rsidRPr="008471E8" w:rsidRDefault="0093123B" w:rsidP="008471E8">
      <w:pPr>
        <w:jc w:val="center"/>
        <w:rPr>
          <w:b/>
          <w:bCs/>
          <w:sz w:val="18"/>
          <w:szCs w:val="18"/>
        </w:rPr>
      </w:pPr>
    </w:p>
    <w:p w14:paraId="299C5802" w14:textId="77777777" w:rsidR="000824DF" w:rsidRPr="008471E8" w:rsidRDefault="000824DF" w:rsidP="008471E8">
      <w:pPr>
        <w:jc w:val="center"/>
        <w:rPr>
          <w:b/>
          <w:bCs/>
          <w:sz w:val="18"/>
          <w:szCs w:val="18"/>
        </w:rPr>
      </w:pPr>
    </w:p>
    <w:p w14:paraId="03BA3386" w14:textId="281AE35C" w:rsidR="001277C8" w:rsidRPr="008471E8" w:rsidRDefault="00F874D4" w:rsidP="001277C8">
      <w:pPr>
        <w:rPr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A9115B1" wp14:editId="4D670AF7">
            <wp:extent cx="5760720" cy="7920990"/>
            <wp:effectExtent l="0" t="0" r="0" b="3810"/>
            <wp:docPr id="13135701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7013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4844" w14:textId="7B4DA483" w:rsidR="001277C8" w:rsidRDefault="001277C8" w:rsidP="001277C8">
      <w:pPr>
        <w:rPr>
          <w:sz w:val="18"/>
          <w:szCs w:val="18"/>
        </w:rPr>
      </w:pPr>
      <w:r>
        <w:rPr>
          <w:b/>
          <w:bCs/>
          <w:sz w:val="18"/>
          <w:szCs w:val="18"/>
        </w:rPr>
        <w:t>Figure S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8"/>
          <w:szCs w:val="18"/>
        </w:rPr>
        <w:t xml:space="preserve">. </w:t>
      </w:r>
      <w:r>
        <w:rPr>
          <w:sz w:val="18"/>
          <w:szCs w:val="18"/>
        </w:rPr>
        <w:t>Significant shifts in species mean latitude across time in the North Sea</w:t>
      </w:r>
    </w:p>
    <w:p w14:paraId="7C3D90B5" w14:textId="5358C361" w:rsidR="008E2C10" w:rsidRDefault="008E2C10" w:rsidP="007E18EE">
      <w:pPr>
        <w:jc w:val="center"/>
        <w:rPr>
          <w:b/>
          <w:bCs/>
          <w:sz w:val="18"/>
          <w:szCs w:val="18"/>
        </w:rPr>
      </w:pPr>
    </w:p>
    <w:p w14:paraId="2235CE64" w14:textId="4AF2505B" w:rsidR="00237B7D" w:rsidRPr="008E2C10" w:rsidRDefault="00396401" w:rsidP="007E18EE">
      <w:pPr>
        <w:jc w:val="center"/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D019357" wp14:editId="1BD778B9">
            <wp:simplePos x="0" y="0"/>
            <wp:positionH relativeFrom="margin">
              <wp:align>left</wp:align>
            </wp:positionH>
            <wp:positionV relativeFrom="paragraph">
              <wp:posOffset>379</wp:posOffset>
            </wp:positionV>
            <wp:extent cx="4752975" cy="3657600"/>
            <wp:effectExtent l="0" t="0" r="9525" b="0"/>
            <wp:wrapSquare wrapText="bothSides"/>
            <wp:docPr id="210786540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6540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721EC" w14:textId="77777777" w:rsidR="00F874D4" w:rsidRDefault="00F874D4" w:rsidP="00DB0382">
      <w:pPr>
        <w:rPr>
          <w:b/>
          <w:bCs/>
          <w:sz w:val="18"/>
          <w:szCs w:val="18"/>
        </w:rPr>
      </w:pPr>
    </w:p>
    <w:p w14:paraId="796A16E9" w14:textId="77777777" w:rsidR="00F874D4" w:rsidRDefault="00F874D4" w:rsidP="00DB0382">
      <w:pPr>
        <w:rPr>
          <w:b/>
          <w:bCs/>
          <w:sz w:val="18"/>
          <w:szCs w:val="18"/>
        </w:rPr>
      </w:pPr>
    </w:p>
    <w:p w14:paraId="5E02320B" w14:textId="77777777" w:rsidR="00F874D4" w:rsidRDefault="00F874D4" w:rsidP="00DB0382">
      <w:pPr>
        <w:rPr>
          <w:b/>
          <w:bCs/>
          <w:sz w:val="18"/>
          <w:szCs w:val="18"/>
        </w:rPr>
      </w:pPr>
    </w:p>
    <w:p w14:paraId="49D89D69" w14:textId="77777777" w:rsidR="00F874D4" w:rsidRDefault="00F874D4" w:rsidP="00DB0382">
      <w:pPr>
        <w:rPr>
          <w:b/>
          <w:bCs/>
          <w:sz w:val="18"/>
          <w:szCs w:val="18"/>
        </w:rPr>
      </w:pPr>
    </w:p>
    <w:p w14:paraId="4E9A287A" w14:textId="77777777" w:rsidR="00F874D4" w:rsidRDefault="00F874D4" w:rsidP="00DB0382">
      <w:pPr>
        <w:rPr>
          <w:b/>
          <w:bCs/>
          <w:sz w:val="18"/>
          <w:szCs w:val="18"/>
        </w:rPr>
      </w:pPr>
    </w:p>
    <w:p w14:paraId="0D72CECE" w14:textId="77777777" w:rsidR="00F874D4" w:rsidRDefault="00F874D4" w:rsidP="00DB0382">
      <w:pPr>
        <w:rPr>
          <w:b/>
          <w:bCs/>
          <w:sz w:val="18"/>
          <w:szCs w:val="18"/>
        </w:rPr>
      </w:pPr>
    </w:p>
    <w:p w14:paraId="33CDF901" w14:textId="77777777" w:rsidR="00F874D4" w:rsidRDefault="00F874D4" w:rsidP="00DB0382">
      <w:pPr>
        <w:rPr>
          <w:b/>
          <w:bCs/>
          <w:sz w:val="18"/>
          <w:szCs w:val="18"/>
        </w:rPr>
      </w:pPr>
    </w:p>
    <w:p w14:paraId="57CB68B0" w14:textId="77777777" w:rsidR="00F874D4" w:rsidRDefault="00F874D4" w:rsidP="00DB0382">
      <w:pPr>
        <w:rPr>
          <w:b/>
          <w:bCs/>
          <w:sz w:val="18"/>
          <w:szCs w:val="18"/>
        </w:rPr>
      </w:pPr>
    </w:p>
    <w:p w14:paraId="52A6AF24" w14:textId="77777777" w:rsidR="00F874D4" w:rsidRDefault="00F874D4" w:rsidP="00DB0382">
      <w:pPr>
        <w:rPr>
          <w:b/>
          <w:bCs/>
          <w:sz w:val="18"/>
          <w:szCs w:val="18"/>
        </w:rPr>
      </w:pPr>
    </w:p>
    <w:p w14:paraId="2DA5DF91" w14:textId="77777777" w:rsidR="00F874D4" w:rsidRDefault="00F874D4" w:rsidP="00DB0382">
      <w:pPr>
        <w:rPr>
          <w:b/>
          <w:bCs/>
          <w:sz w:val="18"/>
          <w:szCs w:val="18"/>
        </w:rPr>
      </w:pPr>
    </w:p>
    <w:p w14:paraId="3591EB64" w14:textId="77777777" w:rsidR="00F874D4" w:rsidRDefault="00F874D4" w:rsidP="00DB0382">
      <w:pPr>
        <w:rPr>
          <w:b/>
          <w:bCs/>
          <w:sz w:val="18"/>
          <w:szCs w:val="18"/>
        </w:rPr>
      </w:pPr>
    </w:p>
    <w:p w14:paraId="43A2BEF7" w14:textId="77777777" w:rsidR="00F874D4" w:rsidRDefault="00F874D4" w:rsidP="00DB0382">
      <w:pPr>
        <w:rPr>
          <w:b/>
          <w:bCs/>
          <w:sz w:val="18"/>
          <w:szCs w:val="18"/>
        </w:rPr>
      </w:pPr>
    </w:p>
    <w:p w14:paraId="241FF545" w14:textId="77777777" w:rsidR="00F874D4" w:rsidRDefault="00F874D4" w:rsidP="00DB0382">
      <w:pPr>
        <w:rPr>
          <w:b/>
          <w:bCs/>
          <w:sz w:val="18"/>
          <w:szCs w:val="18"/>
        </w:rPr>
      </w:pPr>
    </w:p>
    <w:p w14:paraId="13FF567E" w14:textId="77777777" w:rsidR="00F874D4" w:rsidRDefault="00F874D4" w:rsidP="00DB0382">
      <w:pPr>
        <w:rPr>
          <w:b/>
          <w:bCs/>
          <w:sz w:val="18"/>
          <w:szCs w:val="18"/>
        </w:rPr>
      </w:pPr>
    </w:p>
    <w:p w14:paraId="2E1831AA" w14:textId="4EA1D2E4" w:rsidR="00DB0382" w:rsidRPr="008E2C10" w:rsidRDefault="00DB0382" w:rsidP="00DB0382">
      <w:p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Figure S3. </w:t>
      </w:r>
      <w:r>
        <w:rPr>
          <w:sz w:val="18"/>
          <w:szCs w:val="18"/>
        </w:rPr>
        <w:t>Significant shifts in species mean latitude across time in the Norwegian Sea</w:t>
      </w:r>
    </w:p>
    <w:p w14:paraId="14ACE446" w14:textId="77777777" w:rsidR="000824DF" w:rsidRPr="008471E8" w:rsidRDefault="000824DF" w:rsidP="008471E8">
      <w:pPr>
        <w:jc w:val="center"/>
        <w:rPr>
          <w:b/>
          <w:bCs/>
          <w:sz w:val="18"/>
          <w:szCs w:val="18"/>
        </w:rPr>
      </w:pPr>
    </w:p>
    <w:p w14:paraId="62756B6E" w14:textId="56C03F96" w:rsidR="000824DF" w:rsidRPr="008471E8" w:rsidRDefault="000824DF" w:rsidP="008471E8">
      <w:pPr>
        <w:jc w:val="center"/>
        <w:rPr>
          <w:b/>
          <w:bCs/>
          <w:sz w:val="18"/>
          <w:szCs w:val="18"/>
        </w:rPr>
      </w:pPr>
    </w:p>
    <w:p w14:paraId="285449EA" w14:textId="6038A9EC" w:rsidR="00DB0382" w:rsidRDefault="00DB0382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br w:type="page"/>
      </w:r>
    </w:p>
    <w:p w14:paraId="5111673C" w14:textId="0368CF3C" w:rsidR="001277C8" w:rsidRPr="008471E8" w:rsidRDefault="003116AD" w:rsidP="001277C8">
      <w:pPr>
        <w:jc w:val="center"/>
        <w:rPr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6E2E0F9" wp14:editId="58AA80A1">
            <wp:extent cx="5760720" cy="4937760"/>
            <wp:effectExtent l="0" t="0" r="0" b="0"/>
            <wp:docPr id="3499590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59036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426A" w14:textId="77777777" w:rsidR="001277C8" w:rsidRDefault="001277C8" w:rsidP="001277C8">
      <w:p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Figure S4. </w:t>
      </w:r>
      <w:r>
        <w:rPr>
          <w:sz w:val="18"/>
          <w:szCs w:val="18"/>
        </w:rPr>
        <w:t>Significant shifts in species mean latitude across time in the Barents Sea</w:t>
      </w:r>
    </w:p>
    <w:p w14:paraId="08AA9947" w14:textId="77777777" w:rsidR="001277C8" w:rsidRDefault="001277C8" w:rsidP="001277C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2CC9CA9E" w14:textId="77777777" w:rsidR="001277C8" w:rsidRPr="008E2C10" w:rsidRDefault="001277C8" w:rsidP="00DB0382">
      <w:pPr>
        <w:rPr>
          <w:sz w:val="18"/>
          <w:szCs w:val="18"/>
        </w:rPr>
      </w:pPr>
    </w:p>
    <w:p w14:paraId="1174B4AF" w14:textId="229F3E4E" w:rsidR="001873CF" w:rsidRPr="008471E8" w:rsidRDefault="00DB0382" w:rsidP="00DB0382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br w:type="page"/>
      </w:r>
    </w:p>
    <w:p w14:paraId="1914E3C8" w14:textId="7130E05A" w:rsidR="003B3A60" w:rsidRPr="008471E8" w:rsidRDefault="00237B7D" w:rsidP="003B3A60">
      <w:pPr>
        <w:jc w:val="center"/>
        <w:rPr>
          <w:b/>
          <w:bCs/>
          <w:sz w:val="18"/>
          <w:szCs w:val="18"/>
        </w:rPr>
      </w:pPr>
      <w:r w:rsidRPr="00237B7D">
        <w:rPr>
          <w:b/>
          <w:bCs/>
          <w:noProof/>
          <w:sz w:val="18"/>
          <w:szCs w:val="18"/>
        </w:rPr>
        <w:lastRenderedPageBreak/>
        <w:drawing>
          <wp:inline distT="0" distB="0" distL="0" distR="0" wp14:anchorId="7B1BD6E6" wp14:editId="54927771">
            <wp:extent cx="5964347" cy="2493034"/>
            <wp:effectExtent l="0" t="0" r="0" b="2540"/>
            <wp:docPr id="1313607660" name="Picture 1" descr="A graph of devance and dev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07660" name="Picture 1" descr="A graph of devance and devan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0463" cy="249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4F7B" w14:textId="2EBCFD07" w:rsidR="00DB0382" w:rsidRPr="008471E8" w:rsidRDefault="00DB0382" w:rsidP="00503452">
      <w:pPr>
        <w:jc w:val="both"/>
        <w:rPr>
          <w:sz w:val="18"/>
          <w:szCs w:val="18"/>
        </w:rPr>
      </w:pPr>
      <w:r w:rsidRPr="008471E8">
        <w:rPr>
          <w:b/>
          <w:bCs/>
          <w:sz w:val="18"/>
          <w:szCs w:val="18"/>
        </w:rPr>
        <w:t>Figure S</w:t>
      </w:r>
      <w:r>
        <w:rPr>
          <w:b/>
          <w:bCs/>
          <w:sz w:val="18"/>
          <w:szCs w:val="18"/>
        </w:rPr>
        <w:t>5</w:t>
      </w:r>
      <w:r w:rsidRPr="008471E8">
        <w:rPr>
          <w:b/>
          <w:bCs/>
          <w:sz w:val="18"/>
          <w:szCs w:val="18"/>
        </w:rPr>
        <w:t>.</w:t>
      </w:r>
      <w:r w:rsidRPr="008471E8">
        <w:rPr>
          <w:sz w:val="18"/>
          <w:szCs w:val="18"/>
        </w:rPr>
        <w:t xml:space="preserve"> Histogram of all models AUC (step 1 of the two-step models, presence absence GAM binomial models) and %DV explained (Abundance log(Biomass) GAM models).</w:t>
      </w:r>
    </w:p>
    <w:p w14:paraId="36D0E93E" w14:textId="77777777" w:rsidR="00DB0382" w:rsidRPr="008471E8" w:rsidRDefault="00DB0382" w:rsidP="00DB0382">
      <w:pPr>
        <w:jc w:val="center"/>
        <w:rPr>
          <w:sz w:val="18"/>
          <w:szCs w:val="18"/>
        </w:rPr>
      </w:pPr>
      <w:r w:rsidRPr="008471E8">
        <w:rPr>
          <w:sz w:val="18"/>
          <w:szCs w:val="18"/>
        </w:rPr>
        <w:br w:type="page"/>
      </w:r>
    </w:p>
    <w:p w14:paraId="033AE361" w14:textId="137D2404" w:rsidR="00503452" w:rsidRDefault="00A13E50" w:rsidP="00503452">
      <w:pPr>
        <w:jc w:val="center"/>
        <w:rPr>
          <w:b/>
          <w:bCs/>
          <w:sz w:val="18"/>
          <w:szCs w:val="18"/>
        </w:rPr>
      </w:pPr>
      <w:r w:rsidRPr="00A13E50">
        <w:rPr>
          <w:b/>
          <w:bCs/>
          <w:noProof/>
          <w:sz w:val="18"/>
          <w:szCs w:val="18"/>
        </w:rPr>
        <w:lastRenderedPageBreak/>
        <w:drawing>
          <wp:inline distT="0" distB="0" distL="0" distR="0" wp14:anchorId="42DB6487" wp14:editId="7B1DA0FE">
            <wp:extent cx="5760720" cy="4123055"/>
            <wp:effectExtent l="0" t="0" r="0" b="0"/>
            <wp:docPr id="741582861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82861" name="Picture 1" descr="A graph of different colored line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09C3" w14:textId="589EA596" w:rsidR="00DB0382" w:rsidRPr="00503452" w:rsidRDefault="00DB0382" w:rsidP="00503452">
      <w:pPr>
        <w:jc w:val="both"/>
        <w:rPr>
          <w:sz w:val="18"/>
          <w:szCs w:val="18"/>
        </w:rPr>
      </w:pPr>
      <w:r w:rsidRPr="008471E8">
        <w:rPr>
          <w:b/>
          <w:bCs/>
          <w:sz w:val="18"/>
          <w:szCs w:val="18"/>
        </w:rPr>
        <w:t>Figure S</w:t>
      </w:r>
      <w:r>
        <w:rPr>
          <w:b/>
          <w:bCs/>
          <w:sz w:val="18"/>
          <w:szCs w:val="18"/>
        </w:rPr>
        <w:t>6</w:t>
      </w:r>
      <w:r w:rsidRPr="008471E8">
        <w:rPr>
          <w:b/>
          <w:bCs/>
          <w:sz w:val="18"/>
          <w:szCs w:val="18"/>
        </w:rPr>
        <w:t xml:space="preserve">. </w:t>
      </w:r>
      <w:r w:rsidRPr="008471E8">
        <w:rPr>
          <w:sz w:val="18"/>
          <w:szCs w:val="18"/>
        </w:rPr>
        <w:t xml:space="preserve">Correlation test results </w:t>
      </w:r>
      <w:r w:rsidR="00A45CC1">
        <w:rPr>
          <w:sz w:val="18"/>
          <w:szCs w:val="18"/>
        </w:rPr>
        <w:t xml:space="preserve">between species latitudinal geographic shifts and species latitudinal thermal envelope shifts </w:t>
      </w:r>
      <w:r w:rsidRPr="008471E8">
        <w:rPr>
          <w:sz w:val="18"/>
          <w:szCs w:val="18"/>
        </w:rPr>
        <w:t>at each study area, as the number of species included increases, from best sampled to worst sampled species.</w:t>
      </w:r>
    </w:p>
    <w:p w14:paraId="726F547E" w14:textId="34096A8C" w:rsidR="001873CF" w:rsidRPr="008471E8" w:rsidRDefault="001873CF" w:rsidP="008471E8">
      <w:pPr>
        <w:jc w:val="center"/>
        <w:rPr>
          <w:b/>
          <w:bCs/>
          <w:sz w:val="18"/>
          <w:szCs w:val="18"/>
        </w:rPr>
      </w:pPr>
    </w:p>
    <w:p w14:paraId="6849519A" w14:textId="5FCC6B7E" w:rsidR="001873CF" w:rsidRPr="008471E8" w:rsidRDefault="001873CF" w:rsidP="008471E8">
      <w:pPr>
        <w:jc w:val="center"/>
        <w:rPr>
          <w:b/>
          <w:bCs/>
          <w:sz w:val="18"/>
          <w:szCs w:val="18"/>
        </w:rPr>
      </w:pPr>
    </w:p>
    <w:p w14:paraId="4044A5DA" w14:textId="249B774F" w:rsidR="001873CF" w:rsidRPr="008471E8" w:rsidRDefault="001873CF" w:rsidP="008471E8">
      <w:pPr>
        <w:jc w:val="center"/>
        <w:rPr>
          <w:b/>
          <w:bCs/>
          <w:sz w:val="18"/>
          <w:szCs w:val="18"/>
        </w:rPr>
      </w:pPr>
    </w:p>
    <w:p w14:paraId="7B3CE6BD" w14:textId="614B92F8" w:rsidR="00503452" w:rsidRDefault="00503452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br w:type="page"/>
      </w:r>
    </w:p>
    <w:p w14:paraId="0AF71697" w14:textId="5BA5F838" w:rsidR="007B10D6" w:rsidRPr="008471E8" w:rsidRDefault="00E91D14" w:rsidP="00503452">
      <w:pPr>
        <w:rPr>
          <w:b/>
          <w:bCs/>
          <w:sz w:val="18"/>
          <w:szCs w:val="18"/>
        </w:rPr>
      </w:pPr>
      <w:r w:rsidRPr="008471E8">
        <w:rPr>
          <w:b/>
          <w:bCs/>
          <w:sz w:val="18"/>
          <w:szCs w:val="18"/>
        </w:rPr>
        <w:lastRenderedPageBreak/>
        <w:t>SUPPL</w:t>
      </w:r>
      <w:r w:rsidR="00503452">
        <w:rPr>
          <w:b/>
          <w:bCs/>
          <w:sz w:val="18"/>
          <w:szCs w:val="18"/>
        </w:rPr>
        <w:t>E</w:t>
      </w:r>
      <w:r w:rsidRPr="008471E8">
        <w:rPr>
          <w:b/>
          <w:bCs/>
          <w:sz w:val="18"/>
          <w:szCs w:val="18"/>
        </w:rPr>
        <w:t>MENTARY TABLE</w:t>
      </w:r>
      <w:r w:rsidR="001873CF" w:rsidRPr="008471E8">
        <w:rPr>
          <w:b/>
          <w:bCs/>
          <w:sz w:val="18"/>
          <w:szCs w:val="18"/>
        </w:rPr>
        <w:t>S</w:t>
      </w:r>
    </w:p>
    <w:p w14:paraId="1E6FBA5C" w14:textId="77777777" w:rsidR="00503452" w:rsidRDefault="00503452" w:rsidP="00503452">
      <w:pPr>
        <w:jc w:val="both"/>
        <w:rPr>
          <w:b/>
          <w:bCs/>
          <w:sz w:val="18"/>
          <w:szCs w:val="18"/>
        </w:rPr>
      </w:pPr>
    </w:p>
    <w:p w14:paraId="5ACE9385" w14:textId="09305669" w:rsidR="00503452" w:rsidRPr="00367A62" w:rsidRDefault="00503452" w:rsidP="00503452">
      <w:pPr>
        <w:jc w:val="both"/>
      </w:pPr>
      <w:r w:rsidRPr="0005337A">
        <w:rPr>
          <w:b/>
          <w:bCs/>
        </w:rPr>
        <w:t>Table S1.</w:t>
      </w:r>
      <w:r w:rsidRPr="0005337A">
        <w:t xml:space="preserve"> Number</w:t>
      </w:r>
      <w:r>
        <w:t xml:space="preserve"> of sites from which each species geographic shifts and shifts in thermal envelope were calculated in the 10 least to most species in the surveys. </w:t>
      </w:r>
      <w:r w:rsidRPr="00367A62">
        <w:t xml:space="preserve"> </w:t>
      </w:r>
    </w:p>
    <w:tbl>
      <w:tblPr>
        <w:tblW w:w="6615" w:type="dxa"/>
        <w:jc w:val="center"/>
        <w:tblLook w:val="04A0" w:firstRow="1" w:lastRow="0" w:firstColumn="1" w:lastColumn="0" w:noHBand="0" w:noVBand="1"/>
      </w:tblPr>
      <w:tblGrid>
        <w:gridCol w:w="833"/>
        <w:gridCol w:w="2848"/>
        <w:gridCol w:w="1559"/>
        <w:gridCol w:w="1375"/>
      </w:tblGrid>
      <w:tr w:rsidR="00503452" w:rsidRPr="00CF44B5" w14:paraId="0DB2CDC2" w14:textId="77777777" w:rsidTr="00B838A2">
        <w:trPr>
          <w:trHeight w:val="288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FE2989" w14:textId="77777777" w:rsidR="00503452" w:rsidRPr="00CF44B5" w:rsidRDefault="00503452" w:rsidP="00B838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44B5">
              <w:rPr>
                <w:rFonts w:ascii="Calibri" w:eastAsia="Times New Roman" w:hAnsi="Calibri" w:cs="Calibri"/>
                <w:b/>
                <w:bCs/>
                <w:color w:val="000000"/>
              </w:rPr>
              <w:t>Index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C4CE7" w14:textId="77777777" w:rsidR="00503452" w:rsidRPr="00CF44B5" w:rsidRDefault="00503452" w:rsidP="00B838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44B5">
              <w:rPr>
                <w:rFonts w:ascii="Calibri" w:eastAsia="Times New Roman" w:hAnsi="Calibri" w:cs="Calibri"/>
                <w:b/>
                <w:bCs/>
                <w:color w:val="000000"/>
              </w:rPr>
              <w:t>Species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F157A" w14:textId="77777777" w:rsidR="00503452" w:rsidRPr="00CF44B5" w:rsidRDefault="00503452" w:rsidP="00B838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44B5">
              <w:rPr>
                <w:rFonts w:ascii="Calibri" w:eastAsia="Times New Roman" w:hAnsi="Calibri" w:cs="Calibri"/>
                <w:b/>
                <w:bCs/>
                <w:color w:val="000000"/>
              </w:rPr>
              <w:t>Region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E82C" w14:textId="77777777" w:rsidR="00503452" w:rsidRPr="00CF44B5" w:rsidRDefault="00503452" w:rsidP="00B838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Hauls</w:t>
            </w:r>
          </w:p>
        </w:tc>
      </w:tr>
      <w:tr w:rsidR="00DE6276" w:rsidRPr="00201B94" w14:paraId="6D954DD3" w14:textId="77777777" w:rsidTr="001E5C56">
        <w:trPr>
          <w:trHeight w:val="288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1F8C4300" w14:textId="0A6B32FD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126605">
              <w:t>1</w:t>
            </w:r>
          </w:p>
        </w:tc>
        <w:tc>
          <w:tcPr>
            <w:tcW w:w="2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62F32154" w14:textId="26F068FC" w:rsidR="00DE6276" w:rsidRPr="00DE6276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es-ES"/>
              </w:rPr>
            </w:pPr>
            <w:r w:rsidRPr="00DE6276">
              <w:rPr>
                <w:i/>
                <w:iCs/>
              </w:rPr>
              <w:t>Brosme brosme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2452748D" w14:textId="21C1B8EA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North Sea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0A4E0152" w14:textId="62B0B9A1" w:rsidR="00DE6276" w:rsidRPr="00201B94" w:rsidRDefault="00DE6276" w:rsidP="00DE62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73</w:t>
            </w:r>
          </w:p>
        </w:tc>
      </w:tr>
      <w:tr w:rsidR="00DE6276" w:rsidRPr="00201B94" w14:paraId="2AD3137D" w14:textId="77777777" w:rsidTr="001E5C56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13D789D9" w14:textId="78C26D36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126605">
              <w:t>2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4ECFF66A" w14:textId="71D4F15B" w:rsidR="00DE6276" w:rsidRPr="00DE6276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es-ES"/>
              </w:rPr>
            </w:pPr>
            <w:r w:rsidRPr="00DE6276">
              <w:rPr>
                <w:i/>
                <w:iCs/>
              </w:rPr>
              <w:t>Clupea harengus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1B2D1D46" w14:textId="4C1197BA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Norwegian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2CC8B4F6" w14:textId="62B9BC8C" w:rsidR="00DE6276" w:rsidRPr="00201B94" w:rsidRDefault="00DE6276" w:rsidP="00DE62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80</w:t>
            </w:r>
          </w:p>
        </w:tc>
      </w:tr>
      <w:tr w:rsidR="00DE6276" w:rsidRPr="00201B94" w14:paraId="3934F97D" w14:textId="77777777" w:rsidTr="001E5C56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7E9F7F3E" w14:textId="78486592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126605">
              <w:t>3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47E16FC0" w14:textId="68BD28D2" w:rsidR="00DE6276" w:rsidRPr="00DE6276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es-ES"/>
              </w:rPr>
            </w:pPr>
            <w:r w:rsidRPr="00DE6276">
              <w:rPr>
                <w:i/>
                <w:iCs/>
              </w:rPr>
              <w:t>Microchirus variegatus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2E88E6E7" w14:textId="4AD6C4FA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50EF0B4" w14:textId="0261B068" w:rsidR="00DE6276" w:rsidRPr="00201B94" w:rsidRDefault="00DE6276" w:rsidP="00DE62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83</w:t>
            </w:r>
          </w:p>
        </w:tc>
      </w:tr>
      <w:tr w:rsidR="00DE6276" w:rsidRPr="00201B94" w14:paraId="2B010C88" w14:textId="77777777" w:rsidTr="001E5C56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405410EB" w14:textId="515847F5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126605">
              <w:t>4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7419DF69" w14:textId="73A2D87C" w:rsidR="00DE6276" w:rsidRPr="00DE6276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es-ES"/>
              </w:rPr>
            </w:pPr>
            <w:r w:rsidRPr="00DE6276">
              <w:rPr>
                <w:i/>
                <w:iCs/>
              </w:rPr>
              <w:t>Pollachius pollachius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1F9CA965" w14:textId="5279DC90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81B510C" w14:textId="73CB1041" w:rsidR="00DE6276" w:rsidRPr="00201B94" w:rsidRDefault="00DE6276" w:rsidP="00DE62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93</w:t>
            </w:r>
          </w:p>
        </w:tc>
      </w:tr>
      <w:tr w:rsidR="00DE6276" w:rsidRPr="00201B94" w14:paraId="4B90EC8C" w14:textId="77777777" w:rsidTr="001E5C56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624A88B5" w14:textId="626C06CC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126605">
              <w:t>5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606B76A5" w14:textId="16830AD9" w:rsidR="00DE6276" w:rsidRPr="00DE6276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es-ES"/>
              </w:rPr>
            </w:pPr>
            <w:r w:rsidRPr="00DE6276">
              <w:rPr>
                <w:i/>
                <w:iCs/>
              </w:rPr>
              <w:t>Merluccius merluccius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15B3918E" w14:textId="1273F65D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Norwegian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24E3A07F" w14:textId="0F68ED6F" w:rsidR="00DE6276" w:rsidRPr="00201B94" w:rsidRDefault="00DE6276" w:rsidP="00DE62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98</w:t>
            </w:r>
          </w:p>
        </w:tc>
      </w:tr>
      <w:tr w:rsidR="00DE6276" w:rsidRPr="00201B94" w14:paraId="3FBBA235" w14:textId="77777777" w:rsidTr="001E5C56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11CF8A7C" w14:textId="0E4A015A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126605">
              <w:t>6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62005F6E" w14:textId="31932E3E" w:rsidR="00DE6276" w:rsidRPr="00DE6276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es-ES"/>
              </w:rPr>
            </w:pPr>
            <w:r w:rsidRPr="00DE6276">
              <w:rPr>
                <w:i/>
                <w:iCs/>
              </w:rPr>
              <w:t>Hippoglossus hippoglossus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4359FB7E" w14:textId="21456781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6E11E644" w14:textId="702477DB" w:rsidR="00DE6276" w:rsidRPr="00201B94" w:rsidRDefault="00DE6276" w:rsidP="00DE62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103</w:t>
            </w:r>
          </w:p>
        </w:tc>
      </w:tr>
      <w:tr w:rsidR="00DE6276" w:rsidRPr="00201B94" w14:paraId="1712D87E" w14:textId="77777777" w:rsidTr="001E5C56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1C4AAD7D" w14:textId="604E783E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126605">
              <w:t>7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77EE4CE7" w14:textId="07ECF6A0" w:rsidR="00DE6276" w:rsidRPr="00DE6276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es-ES"/>
              </w:rPr>
            </w:pPr>
            <w:r w:rsidRPr="00DE6276">
              <w:rPr>
                <w:i/>
                <w:iCs/>
              </w:rPr>
              <w:t>Lycodes esmarkii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0C09387A" w14:textId="20A16429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Barents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8C84BDA" w14:textId="1EB46881" w:rsidR="00DE6276" w:rsidRPr="00201B94" w:rsidRDefault="00DE6276" w:rsidP="00DE62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114</w:t>
            </w:r>
          </w:p>
        </w:tc>
      </w:tr>
      <w:tr w:rsidR="00DE6276" w:rsidRPr="00201B94" w14:paraId="3DDD66CC" w14:textId="77777777" w:rsidTr="001E5C56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49081BA3" w14:textId="6E41DCCA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126605">
              <w:t>8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57190917" w14:textId="1EC16418" w:rsidR="00DE6276" w:rsidRPr="00DE6276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es-ES"/>
              </w:rPr>
            </w:pPr>
            <w:r w:rsidRPr="00DE6276">
              <w:rPr>
                <w:i/>
                <w:iCs/>
              </w:rPr>
              <w:t>Trisopterus minutus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767E9F21" w14:textId="667A32BC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Norwegian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72ABA4C7" w14:textId="0F6FCA13" w:rsidR="00DE6276" w:rsidRPr="00201B94" w:rsidRDefault="00DE6276" w:rsidP="00DE62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118</w:t>
            </w:r>
          </w:p>
        </w:tc>
      </w:tr>
      <w:tr w:rsidR="00DE6276" w:rsidRPr="00201B94" w14:paraId="28B1D382" w14:textId="77777777" w:rsidTr="001E5C56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71BD675D" w14:textId="6BE7384E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126605">
              <w:t>9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0A335107" w14:textId="1AB8D931" w:rsidR="00DE6276" w:rsidRPr="00DE6276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es-ES"/>
              </w:rPr>
            </w:pPr>
            <w:r w:rsidRPr="00DE6276">
              <w:rPr>
                <w:i/>
                <w:iCs/>
              </w:rPr>
              <w:t>Trachinus draco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6DB81EEE" w14:textId="448F9E85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4B8782CD" w14:textId="0F4026CC" w:rsidR="00DE6276" w:rsidRPr="00201B94" w:rsidRDefault="00DE6276" w:rsidP="00DE62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120</w:t>
            </w:r>
          </w:p>
        </w:tc>
      </w:tr>
      <w:tr w:rsidR="00DE6276" w:rsidRPr="00201B94" w14:paraId="70B9F228" w14:textId="77777777" w:rsidTr="001E5C56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490BDE52" w14:textId="4305F2BB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126605">
              <w:t>10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675CBD30" w14:textId="15DB6F4A" w:rsidR="00DE6276" w:rsidRPr="00DE6276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es-ES"/>
              </w:rPr>
            </w:pPr>
            <w:r w:rsidRPr="00DE6276">
              <w:rPr>
                <w:i/>
                <w:iCs/>
              </w:rPr>
              <w:t>Lophius piscatorius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6BD2CCA0" w14:textId="749F339C" w:rsidR="00DE6276" w:rsidRPr="00201B94" w:rsidRDefault="00DE6276" w:rsidP="00DE62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Norwegian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11010F70" w14:textId="03991625" w:rsidR="00DE6276" w:rsidRPr="00201B94" w:rsidRDefault="00DE6276" w:rsidP="00DE62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53731A">
              <w:t>122</w:t>
            </w:r>
          </w:p>
        </w:tc>
      </w:tr>
      <w:tr w:rsidR="00503452" w:rsidRPr="00CF44B5" w14:paraId="54404B8D" w14:textId="77777777" w:rsidTr="00B838A2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EAC2" w14:textId="77777777" w:rsidR="00503452" w:rsidRPr="00CF44B5" w:rsidRDefault="00503452" w:rsidP="00B838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F44B5">
              <w:rPr>
                <w:rFonts w:ascii="Calibri" w:eastAsia="Times New Roman" w:hAnsi="Calibri" w:cs="Calibri"/>
                <w:color w:val="000000"/>
              </w:rPr>
              <w:t>…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9E2A1" w14:textId="77777777" w:rsidR="00503452" w:rsidRPr="00CF44B5" w:rsidRDefault="00503452" w:rsidP="00B838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F44B5">
              <w:rPr>
                <w:rFonts w:ascii="Calibri" w:eastAsia="Times New Roman" w:hAnsi="Calibri" w:cs="Calibri"/>
                <w:color w:val="000000"/>
              </w:rPr>
              <w:t>…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FF45" w14:textId="77777777" w:rsidR="00503452" w:rsidRPr="00CF44B5" w:rsidRDefault="00503452" w:rsidP="00B838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F44B5">
              <w:rPr>
                <w:rFonts w:ascii="Calibri" w:eastAsia="Times New Roman" w:hAnsi="Calibri" w:cs="Calibri"/>
                <w:color w:val="000000"/>
              </w:rPr>
              <w:t>…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F087" w14:textId="77777777" w:rsidR="00503452" w:rsidRPr="00CF44B5" w:rsidRDefault="00503452" w:rsidP="00B838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F44B5">
              <w:rPr>
                <w:rFonts w:ascii="Calibri" w:eastAsia="Times New Roman" w:hAnsi="Calibri" w:cs="Calibri"/>
                <w:color w:val="000000"/>
              </w:rPr>
              <w:t>…</w:t>
            </w:r>
          </w:p>
        </w:tc>
      </w:tr>
      <w:tr w:rsidR="00201B94" w:rsidRPr="00CF44B5" w14:paraId="6E9AF4E7" w14:textId="77777777" w:rsidTr="00201B94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419F3843" w14:textId="17975A79" w:rsidR="00201B94" w:rsidRPr="00CF44B5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143E4C97" w14:textId="7C65E6C4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Gadus morhua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350D0610" w14:textId="466469C4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4FAE590C" w14:textId="7CBD8C14" w:rsidR="00201B94" w:rsidRPr="00D65AA0" w:rsidRDefault="00201B94" w:rsidP="00201B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4113</w:t>
            </w:r>
          </w:p>
        </w:tc>
      </w:tr>
      <w:tr w:rsidR="00201B94" w:rsidRPr="00CF44B5" w14:paraId="0804A390" w14:textId="77777777" w:rsidTr="00201B94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49B23010" w14:textId="13FA2EC4" w:rsidR="00201B94" w:rsidRPr="00CF44B5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111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53EAB040" w14:textId="7C890E5A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Scomber scombrus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6D786A4E" w14:textId="4A33FE5E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3F93111F" w14:textId="1D93FCA4" w:rsidR="00201B94" w:rsidRPr="00D65AA0" w:rsidRDefault="00201B94" w:rsidP="00201B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4221</w:t>
            </w:r>
          </w:p>
        </w:tc>
      </w:tr>
      <w:tr w:rsidR="00201B94" w:rsidRPr="00CF44B5" w14:paraId="0E3495BE" w14:textId="77777777" w:rsidTr="00201B94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350381DC" w14:textId="432A7DFB" w:rsidR="00201B94" w:rsidRPr="00CF44B5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112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6299B7C0" w14:textId="669E4A1E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Melanogrammus aeglefinus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3E2B30FE" w14:textId="2B8F5262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1A035DDD" w14:textId="367E21A9" w:rsidR="00201B94" w:rsidRPr="00D65AA0" w:rsidRDefault="00201B94" w:rsidP="00201B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4626</w:t>
            </w:r>
          </w:p>
        </w:tc>
      </w:tr>
      <w:tr w:rsidR="00201B94" w:rsidRPr="00CF44B5" w14:paraId="667CECCC" w14:textId="77777777" w:rsidTr="00201B94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1261652E" w14:textId="76E823BF" w:rsidR="00201B94" w:rsidRPr="00CF44B5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113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3D73504E" w14:textId="65411A88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Hippoglossoides platessoides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0BDC9BD4" w14:textId="5D004720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2952BF2D" w14:textId="41BF55DE" w:rsidR="00201B94" w:rsidRPr="00D65AA0" w:rsidRDefault="00201B94" w:rsidP="00201B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4664</w:t>
            </w:r>
          </w:p>
        </w:tc>
      </w:tr>
      <w:tr w:rsidR="00201B94" w:rsidRPr="00CF44B5" w14:paraId="25759268" w14:textId="77777777" w:rsidTr="00201B94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61954AF0" w14:textId="616F944D" w:rsidR="00201B94" w:rsidRPr="00CF44B5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114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3768CA8E" w14:textId="0B992ED5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Eutrigla gurnardus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4A2F7C9B" w14:textId="20510D5E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1ACC2A0A" w14:textId="59D7A46E" w:rsidR="00201B94" w:rsidRPr="00D65AA0" w:rsidRDefault="00201B94" w:rsidP="00201B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4815</w:t>
            </w:r>
          </w:p>
        </w:tc>
      </w:tr>
      <w:tr w:rsidR="00201B94" w:rsidRPr="00CF44B5" w14:paraId="16522059" w14:textId="77777777" w:rsidTr="00201B94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2A7E7247" w14:textId="13E7E8C9" w:rsidR="00201B94" w:rsidRPr="00CF44B5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115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4FF2E71B" w14:textId="0683D112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Pleuronectes platessa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3498E46E" w14:textId="165F0015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68801FD5" w14:textId="7ED84C6A" w:rsidR="00201B94" w:rsidRPr="00D65AA0" w:rsidRDefault="00201B94" w:rsidP="00201B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4944</w:t>
            </w:r>
          </w:p>
        </w:tc>
      </w:tr>
      <w:tr w:rsidR="00201B94" w:rsidRPr="00CF44B5" w14:paraId="2406D8B9" w14:textId="77777777" w:rsidTr="00201B94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67AFB45F" w14:textId="2179756E" w:rsidR="00201B94" w:rsidRPr="00CF44B5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116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5AA789A3" w14:textId="7B5CC720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Clupea harengus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685805FC" w14:textId="658077AE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13EA713C" w14:textId="131920E3" w:rsidR="00201B94" w:rsidRPr="00D65AA0" w:rsidRDefault="00201B94" w:rsidP="00201B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5080</w:t>
            </w:r>
          </w:p>
        </w:tc>
      </w:tr>
      <w:tr w:rsidR="00201B94" w:rsidRPr="00CF44B5" w14:paraId="19EEA5BB" w14:textId="77777777" w:rsidTr="00201B94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35B50773" w14:textId="3E5F148D" w:rsidR="00201B94" w:rsidRPr="00CF44B5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117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7CEBA33C" w14:textId="4B19D7B6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Microstomus kitt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76E23A8A" w14:textId="646E97A0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5FECC92D" w14:textId="1D3EB156" w:rsidR="00201B94" w:rsidRPr="00D65AA0" w:rsidRDefault="00201B94" w:rsidP="00201B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5097</w:t>
            </w:r>
          </w:p>
        </w:tc>
      </w:tr>
      <w:tr w:rsidR="00201B94" w:rsidRPr="00CF44B5" w14:paraId="4D22EFAB" w14:textId="77777777" w:rsidTr="00201B94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7358BD5D" w14:textId="0BFF430E" w:rsidR="00201B94" w:rsidRPr="00CF44B5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118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2E658F19" w14:textId="2948A91A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Limanda limanda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092F84BB" w14:textId="0D34516D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7F03BAD1" w14:textId="31E67C29" w:rsidR="00201B94" w:rsidRPr="00D65AA0" w:rsidRDefault="00201B94" w:rsidP="00201B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5512</w:t>
            </w:r>
          </w:p>
        </w:tc>
      </w:tr>
      <w:tr w:rsidR="00201B94" w:rsidRPr="00CF44B5" w14:paraId="69C47A84" w14:textId="77777777" w:rsidTr="00201B94">
        <w:trPr>
          <w:trHeight w:val="288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</w:tcPr>
          <w:p w14:paraId="505143D1" w14:textId="55555D5E" w:rsidR="00201B94" w:rsidRPr="00CF44B5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119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</w:tcPr>
          <w:p w14:paraId="58A39AD1" w14:textId="4F164F9D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Merlangius merlangus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</w:tcPr>
          <w:p w14:paraId="1777215D" w14:textId="5EBE9295" w:rsidR="00201B94" w:rsidRPr="00D65AA0" w:rsidRDefault="00201B94" w:rsidP="00201B9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North Sea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5047B3AB" w14:textId="3384F198" w:rsidR="00201B94" w:rsidRPr="00D65AA0" w:rsidRDefault="00201B94" w:rsidP="00201B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1AAF">
              <w:t>6229</w:t>
            </w:r>
          </w:p>
        </w:tc>
      </w:tr>
    </w:tbl>
    <w:p w14:paraId="2FCE9812" w14:textId="319CFA2A" w:rsidR="00712305" w:rsidRPr="008471E8" w:rsidRDefault="00DC5DEF" w:rsidP="008471E8">
      <w:pPr>
        <w:jc w:val="center"/>
        <w:rPr>
          <w:b/>
          <w:bCs/>
          <w:sz w:val="18"/>
          <w:szCs w:val="18"/>
        </w:rPr>
      </w:pPr>
      <w:r w:rsidRPr="008471E8">
        <w:rPr>
          <w:b/>
          <w:bCs/>
          <w:sz w:val="18"/>
          <w:szCs w:val="18"/>
        </w:rPr>
        <w:br w:type="page"/>
      </w:r>
    </w:p>
    <w:p w14:paraId="28E37D30" w14:textId="24877EB6" w:rsidR="00F82BCF" w:rsidRDefault="00835214" w:rsidP="00E04E02">
      <w:pPr>
        <w:jc w:val="both"/>
      </w:pPr>
      <w:r w:rsidRPr="00F82BCF">
        <w:rPr>
          <w:b/>
          <w:bCs/>
        </w:rPr>
        <w:lastRenderedPageBreak/>
        <w:t>Table S</w:t>
      </w:r>
      <w:r w:rsidR="00861F42" w:rsidRPr="00F82BCF">
        <w:rPr>
          <w:b/>
          <w:bCs/>
        </w:rPr>
        <w:t>2</w:t>
      </w:r>
      <w:r w:rsidRPr="00F82BCF">
        <w:rPr>
          <w:b/>
          <w:bCs/>
        </w:rPr>
        <w:t xml:space="preserve">. </w:t>
      </w:r>
      <w:r w:rsidR="00F82BCF">
        <w:t xml:space="preserve"> Effect of species number of records in species latitudinal shift and absolute latitudinal shift in each region, using </w:t>
      </w:r>
      <w:r w:rsidR="00B455F3">
        <w:t xml:space="preserve">weighted generalised least squared regression. </w:t>
      </w:r>
    </w:p>
    <w:p w14:paraId="2F42E178" w14:textId="77777777" w:rsidR="00FA3652" w:rsidRPr="00F82BCF" w:rsidRDefault="00FA3652" w:rsidP="00F82BCF"/>
    <w:tbl>
      <w:tblPr>
        <w:tblW w:w="7272" w:type="dxa"/>
        <w:jc w:val="center"/>
        <w:tblLook w:val="04A0" w:firstRow="1" w:lastRow="0" w:firstColumn="1" w:lastColumn="0" w:noHBand="0" w:noVBand="1"/>
      </w:tblPr>
      <w:tblGrid>
        <w:gridCol w:w="1668"/>
        <w:gridCol w:w="2423"/>
        <w:gridCol w:w="1201"/>
        <w:gridCol w:w="799"/>
        <w:gridCol w:w="1181"/>
      </w:tblGrid>
      <w:tr w:rsidR="00FA3652" w:rsidRPr="00FA3652" w14:paraId="78FB0217" w14:textId="77777777" w:rsidTr="00D65AA0">
        <w:trPr>
          <w:trHeight w:val="30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hideMark/>
          </w:tcPr>
          <w:p w14:paraId="3A465FF9" w14:textId="1B35E2B2" w:rsidR="00FA3652" w:rsidRPr="002C286E" w:rsidRDefault="00C74128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Study area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hideMark/>
          </w:tcPr>
          <w:p w14:paraId="38DC9C83" w14:textId="0AD70950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74128">
              <w:rPr>
                <w:b/>
                <w:bCs/>
              </w:rPr>
              <w:t>Predicted variable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hideMark/>
          </w:tcPr>
          <w:p w14:paraId="026D2B41" w14:textId="1AE50797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74128">
              <w:rPr>
                <w:b/>
                <w:bCs/>
              </w:rPr>
              <w:t>Estimate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hideMark/>
          </w:tcPr>
          <w:p w14:paraId="3121120A" w14:textId="22A3CEB5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C74128">
              <w:rPr>
                <w:b/>
                <w:bCs/>
                <w:i/>
                <w:iCs/>
              </w:rPr>
              <w:t>r</w:t>
            </w:r>
            <w:r w:rsidRPr="00C74128">
              <w:rPr>
                <w:b/>
                <w:bCs/>
                <w:i/>
                <w:iCs/>
                <w:vertAlign w:val="superscript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hideMark/>
          </w:tcPr>
          <w:p w14:paraId="5CBDD0AA" w14:textId="3929E4B9" w:rsidR="00FA3652" w:rsidRPr="0005337A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05337A">
              <w:rPr>
                <w:b/>
                <w:bCs/>
                <w:i/>
                <w:iCs/>
              </w:rPr>
              <w:t>P</w:t>
            </w:r>
          </w:p>
        </w:tc>
      </w:tr>
      <w:tr w:rsidR="00FA3652" w:rsidRPr="002C286E" w14:paraId="345AE86C" w14:textId="77777777" w:rsidTr="00D65AA0">
        <w:trPr>
          <w:trHeight w:val="30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08C219E" w14:textId="679CEE1A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Barents Sea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28E94" w14:textId="2C5807A6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Absolute shift rate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497FC" w14:textId="56FA6D14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 xml:space="preserve"> -</w:t>
            </w:r>
            <w:r w:rsidR="00D65AA0">
              <w:t>3</w:t>
            </w:r>
            <w:r w:rsidRPr="00FA3652">
              <w:t xml:space="preserve"> x 10 -3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77EAE" w14:textId="07FE11F3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0.</w:t>
            </w:r>
            <w:r w:rsidR="00D65AA0">
              <w:t>1</w:t>
            </w:r>
            <w:r w:rsidR="00E1579E">
              <w:t>7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A3B4C6" w14:textId="7C30B6D6" w:rsidR="00FA3652" w:rsidRPr="0005337A" w:rsidRDefault="0005337A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 </w:t>
            </w:r>
            <w:r w:rsidR="00FA3652" w:rsidRPr="0005337A">
              <w:rPr>
                <w:b/>
                <w:bCs/>
              </w:rPr>
              <w:t>&lt; 0.05</w:t>
            </w:r>
          </w:p>
        </w:tc>
      </w:tr>
      <w:tr w:rsidR="00FA3652" w:rsidRPr="002C286E" w14:paraId="6E8769B3" w14:textId="77777777" w:rsidTr="00D65AA0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E933E92" w14:textId="0FD2B927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Norwegian Sea</w:t>
            </w: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1D41785" w14:textId="50C3A0FB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Absolute shift rat</w:t>
            </w:r>
            <w:r w:rsidR="00D30B8F">
              <w:t>e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09710CD" w14:textId="232C06CA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 xml:space="preserve"> -</w:t>
            </w:r>
            <w:r w:rsidR="00D65AA0">
              <w:t>1</w:t>
            </w:r>
            <w:r w:rsidRPr="00FA3652">
              <w:t xml:space="preserve"> x 10 -</w:t>
            </w:r>
            <w:r w:rsidR="00D65AA0"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E6C46E4" w14:textId="4BE7DBD9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0.3</w:t>
            </w:r>
            <w:r w:rsidR="00E1579E">
              <w:t>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AE85811" w14:textId="73E31F75" w:rsidR="00FA3652" w:rsidRPr="0005337A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5337A">
              <w:rPr>
                <w:b/>
                <w:bCs/>
              </w:rPr>
              <w:t xml:space="preserve"> &lt; 0.05</w:t>
            </w:r>
          </w:p>
        </w:tc>
      </w:tr>
      <w:tr w:rsidR="00FA3652" w:rsidRPr="002C286E" w14:paraId="27BB7CF1" w14:textId="77777777" w:rsidTr="00D65AA0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EEFD06" w14:textId="7D7CF428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North Sea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6DB8E6" w14:textId="7C039DB0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Absolute shift rate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5B5B12" w14:textId="2AE746D0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 xml:space="preserve"> -</w:t>
            </w:r>
            <w:r w:rsidR="00E1579E">
              <w:t>7</w:t>
            </w:r>
            <w:r w:rsidRPr="00FA3652">
              <w:t xml:space="preserve"> x 10-4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C1A3C4" w14:textId="63077D5E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0.</w:t>
            </w:r>
            <w:r w:rsidR="00E1579E">
              <w:t>26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49B6D" w14:textId="6B3AC51C" w:rsidR="00FA3652" w:rsidRPr="0005337A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5337A">
              <w:rPr>
                <w:b/>
                <w:bCs/>
              </w:rPr>
              <w:t xml:space="preserve"> &lt; 0.05</w:t>
            </w:r>
          </w:p>
        </w:tc>
      </w:tr>
      <w:tr w:rsidR="00FA3652" w:rsidRPr="002C286E" w14:paraId="366E5E19" w14:textId="77777777" w:rsidTr="00D65AA0">
        <w:trPr>
          <w:trHeight w:val="30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EB4E2F2" w14:textId="718C7BAD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Barents Sea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C733CFF" w14:textId="3571A292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Shift rate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BF7EFBB" w14:textId="4F04B742" w:rsidR="00FA3652" w:rsidRPr="002C286E" w:rsidRDefault="00FA3652" w:rsidP="00FA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3652">
              <w:t xml:space="preserve"> -</w:t>
            </w:r>
            <w:r w:rsidR="008A3927">
              <w:t>4</w:t>
            </w:r>
            <w:r w:rsidRPr="00FA3652">
              <w:t xml:space="preserve"> x 10 -</w:t>
            </w:r>
            <w:r w:rsidR="00D65AA0">
              <w:t>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1B4C4C2" w14:textId="44D48F3E" w:rsidR="00FA3652" w:rsidRPr="002C286E" w:rsidRDefault="00FA3652" w:rsidP="00FA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3652">
              <w:t>0.1</w:t>
            </w:r>
            <w:r w:rsidR="00D65AA0"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EED0891" w14:textId="64110317" w:rsidR="00FA3652" w:rsidRPr="0005337A" w:rsidRDefault="004128AA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&lt; 0.05</w:t>
            </w:r>
          </w:p>
        </w:tc>
      </w:tr>
      <w:tr w:rsidR="00FA3652" w:rsidRPr="002C286E" w14:paraId="4215EEB4" w14:textId="77777777" w:rsidTr="00D65AA0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31CB122" w14:textId="0650A8D8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Norwegian Sea</w:t>
            </w: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C44D34" w14:textId="05A5BCC0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Shift rate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D2944B" w14:textId="432F418A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 xml:space="preserve"> </w:t>
            </w:r>
            <w:r w:rsidR="00E1579E">
              <w:t>6</w:t>
            </w:r>
            <w:r w:rsidRPr="00FA3652">
              <w:t xml:space="preserve"> x 10 -</w:t>
            </w:r>
            <w:r w:rsidR="00D65AA0"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8FB0E7" w14:textId="363AF70F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0.0</w:t>
            </w:r>
            <w:r w:rsidR="00D65AA0">
              <w:t>01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B82557A" w14:textId="271136A6" w:rsidR="00FA3652" w:rsidRPr="002C286E" w:rsidRDefault="00D65AA0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t>0.</w:t>
            </w:r>
            <w:r w:rsidR="00E1579E">
              <w:t>9</w:t>
            </w:r>
          </w:p>
        </w:tc>
      </w:tr>
      <w:tr w:rsidR="00FA3652" w:rsidRPr="002C286E" w14:paraId="11B6BD16" w14:textId="77777777" w:rsidTr="00D65AA0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</w:tcPr>
          <w:p w14:paraId="5E7350DF" w14:textId="361C0695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North Sea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</w:tcPr>
          <w:p w14:paraId="08F260EB" w14:textId="52503638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Shift rate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</w:tcPr>
          <w:p w14:paraId="557CCC0B" w14:textId="6BE0CD8C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 xml:space="preserve"> </w:t>
            </w:r>
            <w:r w:rsidR="008A3927">
              <w:t>2</w:t>
            </w:r>
            <w:r w:rsidRPr="00FA3652">
              <w:t xml:space="preserve"> x 10 -</w:t>
            </w:r>
            <w:r w:rsidR="00D65AA0"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</w:tcPr>
          <w:p w14:paraId="2FACB670" w14:textId="16043AE0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0.0</w:t>
            </w:r>
            <w:r w:rsidR="00E1579E">
              <w:t>06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FDFA482" w14:textId="3AD02B9E" w:rsidR="00FA3652" w:rsidRPr="002C286E" w:rsidRDefault="00FA3652" w:rsidP="00FA36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3652">
              <w:t>0.</w:t>
            </w:r>
            <w:r w:rsidR="00E1579E">
              <w:t>5</w:t>
            </w:r>
          </w:p>
        </w:tc>
      </w:tr>
    </w:tbl>
    <w:p w14:paraId="2A80AEC3" w14:textId="77777777" w:rsidR="00F82BCF" w:rsidRDefault="00F82BCF" w:rsidP="00F82BCF">
      <w:pPr>
        <w:rPr>
          <w:b/>
          <w:bCs/>
        </w:rPr>
      </w:pPr>
    </w:p>
    <w:p w14:paraId="351CB1F3" w14:textId="77777777" w:rsidR="00F82BCF" w:rsidRPr="008471E8" w:rsidRDefault="00F82BCF" w:rsidP="008471E8">
      <w:pPr>
        <w:jc w:val="center"/>
        <w:rPr>
          <w:sz w:val="18"/>
          <w:szCs w:val="18"/>
        </w:rPr>
      </w:pPr>
    </w:p>
    <w:sectPr w:rsidR="00F82BCF" w:rsidRPr="008471E8" w:rsidSect="0096018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0B66D" w14:textId="77777777" w:rsidR="00BD568F" w:rsidRDefault="00BD568F" w:rsidP="00D33A40">
      <w:pPr>
        <w:spacing w:after="0" w:line="240" w:lineRule="auto"/>
      </w:pPr>
      <w:r>
        <w:separator/>
      </w:r>
    </w:p>
  </w:endnote>
  <w:endnote w:type="continuationSeparator" w:id="0">
    <w:p w14:paraId="1214C515" w14:textId="77777777" w:rsidR="00BD568F" w:rsidRDefault="00BD568F" w:rsidP="00D3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80437" w14:textId="77777777" w:rsidR="00BD568F" w:rsidRDefault="00BD568F" w:rsidP="00D33A40">
      <w:pPr>
        <w:spacing w:after="0" w:line="240" w:lineRule="auto"/>
      </w:pPr>
      <w:r>
        <w:separator/>
      </w:r>
    </w:p>
  </w:footnote>
  <w:footnote w:type="continuationSeparator" w:id="0">
    <w:p w14:paraId="587F91F5" w14:textId="77777777" w:rsidR="00BD568F" w:rsidRDefault="00BD568F" w:rsidP="00D3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96FD8"/>
    <w:multiLevelType w:val="hybridMultilevel"/>
    <w:tmpl w:val="AF3E861C"/>
    <w:lvl w:ilvl="0" w:tplc="52DACC06">
      <w:start w:val="16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56847"/>
    <w:multiLevelType w:val="hybridMultilevel"/>
    <w:tmpl w:val="CBB2F986"/>
    <w:lvl w:ilvl="0" w:tplc="D1265CBA">
      <w:start w:val="16"/>
      <w:numFmt w:val="bullet"/>
      <w:lvlText w:val="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2480568">
    <w:abstractNumId w:val="0"/>
  </w:num>
  <w:num w:numId="2" w16cid:durableId="47133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0E"/>
    <w:rsid w:val="0003369F"/>
    <w:rsid w:val="000358D9"/>
    <w:rsid w:val="0005337A"/>
    <w:rsid w:val="0005458D"/>
    <w:rsid w:val="0006631E"/>
    <w:rsid w:val="000736C3"/>
    <w:rsid w:val="000824DF"/>
    <w:rsid w:val="000A1EFA"/>
    <w:rsid w:val="000C38AF"/>
    <w:rsid w:val="000C4A08"/>
    <w:rsid w:val="000D431C"/>
    <w:rsid w:val="000E28EA"/>
    <w:rsid w:val="0012608E"/>
    <w:rsid w:val="001277C8"/>
    <w:rsid w:val="0015698A"/>
    <w:rsid w:val="00170AD8"/>
    <w:rsid w:val="00181E94"/>
    <w:rsid w:val="001873CF"/>
    <w:rsid w:val="001874D9"/>
    <w:rsid w:val="001A2EDC"/>
    <w:rsid w:val="001D645D"/>
    <w:rsid w:val="001F1972"/>
    <w:rsid w:val="00201B94"/>
    <w:rsid w:val="00205077"/>
    <w:rsid w:val="00237B7D"/>
    <w:rsid w:val="00262913"/>
    <w:rsid w:val="002922AC"/>
    <w:rsid w:val="002A1FA1"/>
    <w:rsid w:val="002A67D7"/>
    <w:rsid w:val="002D5F81"/>
    <w:rsid w:val="003032DE"/>
    <w:rsid w:val="003116AD"/>
    <w:rsid w:val="00362F25"/>
    <w:rsid w:val="003708FA"/>
    <w:rsid w:val="00387E5E"/>
    <w:rsid w:val="00396401"/>
    <w:rsid w:val="003B09D7"/>
    <w:rsid w:val="003B3A60"/>
    <w:rsid w:val="003D192D"/>
    <w:rsid w:val="003E7450"/>
    <w:rsid w:val="003F24C1"/>
    <w:rsid w:val="004128AA"/>
    <w:rsid w:val="00424D22"/>
    <w:rsid w:val="004251C7"/>
    <w:rsid w:val="00447D27"/>
    <w:rsid w:val="0047353D"/>
    <w:rsid w:val="004741FE"/>
    <w:rsid w:val="004A3036"/>
    <w:rsid w:val="004A3C37"/>
    <w:rsid w:val="004B2ADF"/>
    <w:rsid w:val="004B53B0"/>
    <w:rsid w:val="004C1BF6"/>
    <w:rsid w:val="004D1612"/>
    <w:rsid w:val="004E5343"/>
    <w:rsid w:val="00503452"/>
    <w:rsid w:val="005210F7"/>
    <w:rsid w:val="005369D4"/>
    <w:rsid w:val="00536C44"/>
    <w:rsid w:val="005535B8"/>
    <w:rsid w:val="00566CDC"/>
    <w:rsid w:val="00583932"/>
    <w:rsid w:val="005955A3"/>
    <w:rsid w:val="005B77D6"/>
    <w:rsid w:val="005C5CBD"/>
    <w:rsid w:val="005F2572"/>
    <w:rsid w:val="006129FF"/>
    <w:rsid w:val="00632ACD"/>
    <w:rsid w:val="00645055"/>
    <w:rsid w:val="00685890"/>
    <w:rsid w:val="006A28AE"/>
    <w:rsid w:val="006C4D0D"/>
    <w:rsid w:val="00712305"/>
    <w:rsid w:val="00713C9B"/>
    <w:rsid w:val="007343AD"/>
    <w:rsid w:val="00736229"/>
    <w:rsid w:val="0073783F"/>
    <w:rsid w:val="00741218"/>
    <w:rsid w:val="00741434"/>
    <w:rsid w:val="00764A32"/>
    <w:rsid w:val="00794123"/>
    <w:rsid w:val="007A7A64"/>
    <w:rsid w:val="007B10D6"/>
    <w:rsid w:val="007C2E75"/>
    <w:rsid w:val="007E18EE"/>
    <w:rsid w:val="007F092D"/>
    <w:rsid w:val="008014E8"/>
    <w:rsid w:val="0081733B"/>
    <w:rsid w:val="008205A8"/>
    <w:rsid w:val="008305F9"/>
    <w:rsid w:val="00830904"/>
    <w:rsid w:val="00835214"/>
    <w:rsid w:val="008471E8"/>
    <w:rsid w:val="00861D9E"/>
    <w:rsid w:val="00861F42"/>
    <w:rsid w:val="00863DD8"/>
    <w:rsid w:val="00863F3F"/>
    <w:rsid w:val="008A3927"/>
    <w:rsid w:val="008A4FE5"/>
    <w:rsid w:val="008B1C3A"/>
    <w:rsid w:val="008C6A5C"/>
    <w:rsid w:val="008E2C10"/>
    <w:rsid w:val="008F43F9"/>
    <w:rsid w:val="00902B7B"/>
    <w:rsid w:val="0090558F"/>
    <w:rsid w:val="009245A6"/>
    <w:rsid w:val="0093123B"/>
    <w:rsid w:val="00960183"/>
    <w:rsid w:val="00967906"/>
    <w:rsid w:val="00973723"/>
    <w:rsid w:val="0099103C"/>
    <w:rsid w:val="00996225"/>
    <w:rsid w:val="009C16F3"/>
    <w:rsid w:val="009C79F3"/>
    <w:rsid w:val="009F4D63"/>
    <w:rsid w:val="009F55F2"/>
    <w:rsid w:val="00A071B2"/>
    <w:rsid w:val="00A13E50"/>
    <w:rsid w:val="00A1561A"/>
    <w:rsid w:val="00A24905"/>
    <w:rsid w:val="00A26A5C"/>
    <w:rsid w:val="00A45CC1"/>
    <w:rsid w:val="00A62EA1"/>
    <w:rsid w:val="00A649F1"/>
    <w:rsid w:val="00A75D47"/>
    <w:rsid w:val="00AA3086"/>
    <w:rsid w:val="00AB09C1"/>
    <w:rsid w:val="00AC1095"/>
    <w:rsid w:val="00AC3E65"/>
    <w:rsid w:val="00AD7BCE"/>
    <w:rsid w:val="00AF7498"/>
    <w:rsid w:val="00B455F3"/>
    <w:rsid w:val="00B47BB8"/>
    <w:rsid w:val="00B62435"/>
    <w:rsid w:val="00B734D6"/>
    <w:rsid w:val="00B84445"/>
    <w:rsid w:val="00B86B01"/>
    <w:rsid w:val="00B91512"/>
    <w:rsid w:val="00B93E6A"/>
    <w:rsid w:val="00BB0580"/>
    <w:rsid w:val="00BD4D52"/>
    <w:rsid w:val="00BD568F"/>
    <w:rsid w:val="00BE4504"/>
    <w:rsid w:val="00BF44C7"/>
    <w:rsid w:val="00C11642"/>
    <w:rsid w:val="00C170A5"/>
    <w:rsid w:val="00C310EC"/>
    <w:rsid w:val="00C42371"/>
    <w:rsid w:val="00C573DA"/>
    <w:rsid w:val="00C64E7B"/>
    <w:rsid w:val="00C74128"/>
    <w:rsid w:val="00C96DEA"/>
    <w:rsid w:val="00CA56A0"/>
    <w:rsid w:val="00CC003B"/>
    <w:rsid w:val="00CD597F"/>
    <w:rsid w:val="00CE56FD"/>
    <w:rsid w:val="00CF5661"/>
    <w:rsid w:val="00D01EBA"/>
    <w:rsid w:val="00D15F8F"/>
    <w:rsid w:val="00D2741F"/>
    <w:rsid w:val="00D30B8F"/>
    <w:rsid w:val="00D33A40"/>
    <w:rsid w:val="00D33AC2"/>
    <w:rsid w:val="00D509D4"/>
    <w:rsid w:val="00D511DE"/>
    <w:rsid w:val="00D60A1A"/>
    <w:rsid w:val="00D65AA0"/>
    <w:rsid w:val="00D72EC2"/>
    <w:rsid w:val="00D81DE2"/>
    <w:rsid w:val="00DB0382"/>
    <w:rsid w:val="00DC5658"/>
    <w:rsid w:val="00DC5DEF"/>
    <w:rsid w:val="00DD2B0E"/>
    <w:rsid w:val="00DE6276"/>
    <w:rsid w:val="00DF272E"/>
    <w:rsid w:val="00E04E02"/>
    <w:rsid w:val="00E052FE"/>
    <w:rsid w:val="00E11C26"/>
    <w:rsid w:val="00E1579E"/>
    <w:rsid w:val="00E3177A"/>
    <w:rsid w:val="00E82CA1"/>
    <w:rsid w:val="00E90731"/>
    <w:rsid w:val="00E91D14"/>
    <w:rsid w:val="00E96B24"/>
    <w:rsid w:val="00EA7F07"/>
    <w:rsid w:val="00EC34D6"/>
    <w:rsid w:val="00F06FA5"/>
    <w:rsid w:val="00F4394E"/>
    <w:rsid w:val="00F61CC4"/>
    <w:rsid w:val="00F76B0A"/>
    <w:rsid w:val="00F82BCF"/>
    <w:rsid w:val="00F874B8"/>
    <w:rsid w:val="00F874D4"/>
    <w:rsid w:val="00FA3652"/>
    <w:rsid w:val="00FD490E"/>
    <w:rsid w:val="00FE418F"/>
    <w:rsid w:val="00FF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508AC"/>
  <w15:docId w15:val="{80357F0B-9E5D-4934-98E4-3790AF416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4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49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3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A40"/>
  </w:style>
  <w:style w:type="paragraph" w:styleId="Footer">
    <w:name w:val="footer"/>
    <w:basedOn w:val="Normal"/>
    <w:link w:val="FooterChar"/>
    <w:uiPriority w:val="99"/>
    <w:unhideWhenUsed/>
    <w:rsid w:val="00D33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A40"/>
  </w:style>
  <w:style w:type="character" w:styleId="CommentReference">
    <w:name w:val="annotation reference"/>
    <w:basedOn w:val="DefaultParagraphFont"/>
    <w:uiPriority w:val="99"/>
    <w:semiHidden/>
    <w:unhideWhenUsed/>
    <w:rsid w:val="007A7A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7A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7A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A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C16F3"/>
    <w:pPr>
      <w:spacing w:after="0" w:line="240" w:lineRule="auto"/>
    </w:pPr>
  </w:style>
  <w:style w:type="table" w:styleId="PlainTable4">
    <w:name w:val="Plain Table 4"/>
    <w:basedOn w:val="TableNormal"/>
    <w:uiPriority w:val="44"/>
    <w:rsid w:val="00CE56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0A1EFA"/>
    <w:pPr>
      <w:suppressAutoHyphens/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9245A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45A6"/>
    <w:rPr>
      <w:color w:val="954F72"/>
      <w:u w:val="single"/>
    </w:rPr>
  </w:style>
  <w:style w:type="paragraph" w:customStyle="1" w:styleId="msonormal0">
    <w:name w:val="msonormal"/>
    <w:basedOn w:val="Normal"/>
    <w:rsid w:val="00924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nd-iwgdh3b">
    <w:name w:val="gnd-iwgdh3b"/>
    <w:basedOn w:val="DefaultParagraphFont"/>
    <w:rsid w:val="00D65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77680-68CF-4A32-B418-38407185608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ed13d9f-21df-485d-909a-231f3c6d16f0}" enabled="0" method="" siteId="{fed13d9f-21df-485d-909a-231f3c6d16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360</Words>
  <Characters>1988</Characters>
  <Application>Microsoft Office Word</Application>
  <DocSecurity>0</DocSecurity>
  <Lines>71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 Gordo Vilaseca</dc:creator>
  <cp:keywords/>
  <dc:description/>
  <cp:lastModifiedBy>Francesc Gordo Vilaseca</cp:lastModifiedBy>
  <cp:revision>20</cp:revision>
  <dcterms:created xsi:type="dcterms:W3CDTF">2023-07-27T14:06:00Z</dcterms:created>
  <dcterms:modified xsi:type="dcterms:W3CDTF">2023-08-02T11:25:00Z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http://www.zotero.org/styles/marine-ecology-progress-series</vt:lpwstr>
  </property>
  <property fmtid="{D5CDD505-2E9C-101B-9397-08002B2CF9AE}" pid="17" name="Mendeley Recent Style Name 7_1">
    <vt:lpwstr>Marine Ecology Progress Series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http://www.zotero.org/styles/pnas</vt:lpwstr>
  </property>
  <property fmtid="{D5CDD505-2E9C-101B-9397-08002B2CF9AE}" pid="21" name="Mendeley Recent Style Name 9_1">
    <vt:lpwstr>Proceedings of the National Academy of Sciences of the United States of America</vt:lpwstr>
  </property>
</Properties>
</file>