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E8" w:rsidRDefault="0016634F" w:rsidP="00BF1AE8">
      <w:r w:rsidRPr="0016634F">
        <w:rPr>
          <w:b/>
          <w:bCs/>
        </w:rPr>
        <w:t>Table S1</w:t>
      </w:r>
      <w:r w:rsidR="00BF1AE8" w:rsidRPr="00BF1AE8">
        <w:rPr>
          <w:b/>
          <w:bCs/>
        </w:rPr>
        <w:t>.</w:t>
      </w:r>
      <w:r w:rsidR="00BF1AE8">
        <w:t xml:space="preserve"> </w:t>
      </w:r>
      <w:proofErr w:type="gramStart"/>
      <w:r w:rsidR="00BF1AE8">
        <w:t xml:space="preserve">Ks, </w:t>
      </w:r>
      <w:proofErr w:type="spellStart"/>
      <w:r w:rsidR="00BF1AE8">
        <w:t>Ka</w:t>
      </w:r>
      <w:proofErr w:type="spellEnd"/>
      <w:r w:rsidR="00BF1AE8">
        <w:t>, and Ka/Ks ratios of the eight gene pairs.</w:t>
      </w:r>
      <w:proofErr w:type="gramEnd"/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1116"/>
        <w:gridCol w:w="1096"/>
        <w:gridCol w:w="1385"/>
      </w:tblGrid>
      <w:tr w:rsidR="00BF1AE8" w:rsidTr="00BF1AE8">
        <w:trPr>
          <w:trHeight w:val="280"/>
        </w:trPr>
        <w:tc>
          <w:tcPr>
            <w:tcW w:w="2748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BF1AE8" w:rsidRDefault="00BF1AE8" w:rsidP="00BF1AE8">
            <w:r>
              <w:rPr>
                <w:rFonts w:hint="eastAsia"/>
              </w:rPr>
              <w:t>Gene pairs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BF1AE8" w:rsidRDefault="00BF1AE8" w:rsidP="00BF1AE8">
            <w:r>
              <w:t>Ka</w:t>
            </w:r>
            <w:r>
              <w:rPr>
                <w:rFonts w:hint="eastAsia"/>
              </w:rPr>
              <w:t xml:space="preserve"> value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BF1AE8" w:rsidRDefault="00BF1AE8" w:rsidP="00BF1AE8">
            <w:r>
              <w:t>Ks</w:t>
            </w:r>
            <w:r>
              <w:rPr>
                <w:rFonts w:hint="eastAsia"/>
              </w:rPr>
              <w:t xml:space="preserve"> value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4" w:space="0" w:color="auto"/>
            </w:tcBorders>
            <w:noWrap/>
          </w:tcPr>
          <w:p w:rsidR="00BF1AE8" w:rsidRDefault="00BF1AE8" w:rsidP="00BF1AE8">
            <w:r>
              <w:t>Ka/Ks</w:t>
            </w:r>
            <w:r>
              <w:rPr>
                <w:rFonts w:hint="eastAsia"/>
              </w:rPr>
              <w:t xml:space="preserve"> ratio</w:t>
            </w:r>
          </w:p>
        </w:tc>
      </w:tr>
      <w:tr w:rsidR="00BF1AE8" w:rsidTr="00BF1AE8">
        <w:trPr>
          <w:trHeight w:val="280"/>
        </w:trPr>
        <w:tc>
          <w:tcPr>
            <w:tcW w:w="2748" w:type="dxa"/>
            <w:tcBorders>
              <w:top w:val="single" w:sz="4" w:space="0" w:color="auto"/>
            </w:tcBorders>
            <w:noWrap/>
          </w:tcPr>
          <w:p w:rsidR="00BF1AE8" w:rsidRDefault="00BF1AE8" w:rsidP="00BF1AE8">
            <w:r>
              <w:rPr>
                <w:i/>
                <w:iCs/>
              </w:rPr>
              <w:t>HPAP2_1</w:t>
            </w:r>
            <w:r>
              <w:t>&amp;</w:t>
            </w:r>
            <w:r>
              <w:rPr>
                <w:i/>
                <w:iCs/>
              </w:rPr>
              <w:t>HPAP2_18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</w:tcPr>
          <w:p w:rsidR="00BF1AE8" w:rsidRDefault="00BF1AE8" w:rsidP="00BF1AE8">
            <w:r>
              <w:t>1.01</w:t>
            </w:r>
            <w:r>
              <w:rPr>
                <w:rFonts w:hint="eastAsia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noWrap/>
          </w:tcPr>
          <w:p w:rsidR="00BF1AE8" w:rsidRDefault="00BF1AE8" w:rsidP="00BF1AE8">
            <w:r>
              <w:t>0.943</w:t>
            </w:r>
            <w:r>
              <w:rPr>
                <w:rFonts w:hint="eastAsia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noWrap/>
          </w:tcPr>
          <w:p w:rsidR="00BF1AE8" w:rsidRDefault="00BF1AE8" w:rsidP="00BF1AE8">
            <w:r>
              <w:t>1.075</w:t>
            </w:r>
            <w:r>
              <w:rPr>
                <w:rFonts w:hint="eastAsia"/>
              </w:rPr>
              <w:t>7</w:t>
            </w:r>
          </w:p>
        </w:tc>
      </w:tr>
      <w:tr w:rsidR="00BF1AE8" w:rsidTr="00BF1AE8">
        <w:trPr>
          <w:trHeight w:val="280"/>
        </w:trPr>
        <w:tc>
          <w:tcPr>
            <w:tcW w:w="2748" w:type="dxa"/>
            <w:noWrap/>
          </w:tcPr>
          <w:p w:rsidR="00BF1AE8" w:rsidRDefault="00BF1AE8" w:rsidP="00BF1AE8">
            <w:r>
              <w:rPr>
                <w:i/>
                <w:iCs/>
              </w:rPr>
              <w:t>HPAP2_2</w:t>
            </w:r>
            <w:r>
              <w:t>&amp;</w:t>
            </w:r>
            <w:r>
              <w:rPr>
                <w:i/>
                <w:iCs/>
              </w:rPr>
              <w:t>HPAP2_9</w:t>
            </w:r>
          </w:p>
        </w:tc>
        <w:tc>
          <w:tcPr>
            <w:tcW w:w="1116" w:type="dxa"/>
            <w:noWrap/>
          </w:tcPr>
          <w:p w:rsidR="00BF1AE8" w:rsidRDefault="00BF1AE8" w:rsidP="00BF1AE8">
            <w:r>
              <w:t>5.232</w:t>
            </w:r>
            <w:r>
              <w:rPr>
                <w:rFonts w:hint="eastAsia"/>
              </w:rPr>
              <w:t>4</w:t>
            </w:r>
          </w:p>
        </w:tc>
        <w:tc>
          <w:tcPr>
            <w:tcW w:w="1096" w:type="dxa"/>
            <w:noWrap/>
          </w:tcPr>
          <w:p w:rsidR="00BF1AE8" w:rsidRDefault="00BF1AE8" w:rsidP="00BF1AE8">
            <w:r>
              <w:t>1.7027</w:t>
            </w:r>
          </w:p>
        </w:tc>
        <w:tc>
          <w:tcPr>
            <w:tcW w:w="1385" w:type="dxa"/>
            <w:noWrap/>
          </w:tcPr>
          <w:p w:rsidR="00BF1AE8" w:rsidRDefault="00BF1AE8" w:rsidP="00BF1AE8">
            <w:r>
              <w:t>3.07</w:t>
            </w:r>
            <w:r>
              <w:rPr>
                <w:rFonts w:hint="eastAsia"/>
              </w:rPr>
              <w:t>30</w:t>
            </w:r>
          </w:p>
        </w:tc>
      </w:tr>
      <w:tr w:rsidR="00BF1AE8" w:rsidTr="00BF1AE8">
        <w:trPr>
          <w:trHeight w:val="280"/>
        </w:trPr>
        <w:tc>
          <w:tcPr>
            <w:tcW w:w="2748" w:type="dxa"/>
            <w:noWrap/>
          </w:tcPr>
          <w:p w:rsidR="00BF1AE8" w:rsidRDefault="00BF1AE8" w:rsidP="00BF1AE8">
            <w:r>
              <w:rPr>
                <w:i/>
                <w:iCs/>
              </w:rPr>
              <w:t>HPAP2_3</w:t>
            </w:r>
            <w:r>
              <w:t>&amp;</w:t>
            </w:r>
            <w:r>
              <w:rPr>
                <w:i/>
                <w:iCs/>
              </w:rPr>
              <w:t>HPAP2_13</w:t>
            </w:r>
          </w:p>
        </w:tc>
        <w:tc>
          <w:tcPr>
            <w:tcW w:w="1116" w:type="dxa"/>
            <w:noWrap/>
          </w:tcPr>
          <w:p w:rsidR="00BF1AE8" w:rsidRDefault="00BF1AE8" w:rsidP="00BF1AE8">
            <w:r>
              <w:t>0.220</w:t>
            </w:r>
            <w:r>
              <w:rPr>
                <w:rFonts w:hint="eastAsia"/>
              </w:rPr>
              <w:t>9</w:t>
            </w:r>
          </w:p>
        </w:tc>
        <w:tc>
          <w:tcPr>
            <w:tcW w:w="1096" w:type="dxa"/>
            <w:noWrap/>
          </w:tcPr>
          <w:p w:rsidR="00BF1AE8" w:rsidRDefault="00BF1AE8" w:rsidP="00BF1AE8">
            <w:r>
              <w:t>0.2903</w:t>
            </w:r>
          </w:p>
        </w:tc>
        <w:tc>
          <w:tcPr>
            <w:tcW w:w="1385" w:type="dxa"/>
            <w:noWrap/>
          </w:tcPr>
          <w:p w:rsidR="00BF1AE8" w:rsidRDefault="00BF1AE8" w:rsidP="00BF1AE8">
            <w:r>
              <w:t>0.760</w:t>
            </w:r>
            <w:r>
              <w:rPr>
                <w:rFonts w:hint="eastAsia"/>
              </w:rPr>
              <w:t>8</w:t>
            </w:r>
          </w:p>
        </w:tc>
      </w:tr>
      <w:tr w:rsidR="00BF1AE8" w:rsidTr="00BF1AE8">
        <w:trPr>
          <w:trHeight w:val="280"/>
        </w:trPr>
        <w:tc>
          <w:tcPr>
            <w:tcW w:w="2748" w:type="dxa"/>
            <w:noWrap/>
          </w:tcPr>
          <w:p w:rsidR="00BF1AE8" w:rsidRDefault="00BF1AE8" w:rsidP="00BF1AE8">
            <w:r>
              <w:rPr>
                <w:i/>
                <w:iCs/>
              </w:rPr>
              <w:t>HPAP2_4</w:t>
            </w:r>
            <w:r>
              <w:t>&amp;</w:t>
            </w:r>
            <w:r>
              <w:rPr>
                <w:i/>
                <w:iCs/>
              </w:rPr>
              <w:t>HPAP2_6</w:t>
            </w:r>
          </w:p>
        </w:tc>
        <w:tc>
          <w:tcPr>
            <w:tcW w:w="1116" w:type="dxa"/>
            <w:noWrap/>
          </w:tcPr>
          <w:p w:rsidR="00BF1AE8" w:rsidRDefault="00BF1AE8" w:rsidP="00BF1AE8">
            <w:r>
              <w:t>0.984</w:t>
            </w:r>
            <w:r>
              <w:rPr>
                <w:rFonts w:hint="eastAsia"/>
              </w:rPr>
              <w:t>4</w:t>
            </w:r>
          </w:p>
        </w:tc>
        <w:tc>
          <w:tcPr>
            <w:tcW w:w="1096" w:type="dxa"/>
            <w:noWrap/>
          </w:tcPr>
          <w:p w:rsidR="00BF1AE8" w:rsidRDefault="00BF1AE8" w:rsidP="00BF1AE8">
            <w:r>
              <w:t>1.053</w:t>
            </w:r>
            <w:r>
              <w:rPr>
                <w:rFonts w:hint="eastAsia"/>
              </w:rPr>
              <w:t>4</w:t>
            </w:r>
          </w:p>
        </w:tc>
        <w:tc>
          <w:tcPr>
            <w:tcW w:w="1385" w:type="dxa"/>
            <w:noWrap/>
          </w:tcPr>
          <w:p w:rsidR="00BF1AE8" w:rsidRDefault="00BF1AE8" w:rsidP="00BF1AE8">
            <w:r>
              <w:t>0.9345</w:t>
            </w:r>
          </w:p>
        </w:tc>
      </w:tr>
      <w:tr w:rsidR="00BF1AE8" w:rsidTr="00BF1AE8">
        <w:trPr>
          <w:trHeight w:val="280"/>
        </w:trPr>
        <w:tc>
          <w:tcPr>
            <w:tcW w:w="2748" w:type="dxa"/>
            <w:noWrap/>
          </w:tcPr>
          <w:p w:rsidR="00BF1AE8" w:rsidRDefault="00BF1AE8" w:rsidP="00BF1AE8">
            <w:r>
              <w:rPr>
                <w:i/>
                <w:iCs/>
              </w:rPr>
              <w:t>HPAP2_7</w:t>
            </w:r>
            <w:r>
              <w:t>&amp;</w:t>
            </w:r>
            <w:r>
              <w:rPr>
                <w:i/>
                <w:iCs/>
              </w:rPr>
              <w:t>HPAP2_21</w:t>
            </w:r>
          </w:p>
        </w:tc>
        <w:tc>
          <w:tcPr>
            <w:tcW w:w="1116" w:type="dxa"/>
            <w:noWrap/>
          </w:tcPr>
          <w:p w:rsidR="00BF1AE8" w:rsidRDefault="00BF1AE8" w:rsidP="00BF1AE8">
            <w:r>
              <w:t>0.001</w:t>
            </w:r>
            <w:r>
              <w:rPr>
                <w:rFonts w:hint="eastAsia"/>
              </w:rPr>
              <w:t>6</w:t>
            </w:r>
          </w:p>
        </w:tc>
        <w:tc>
          <w:tcPr>
            <w:tcW w:w="1096" w:type="dxa"/>
            <w:noWrap/>
          </w:tcPr>
          <w:p w:rsidR="00BF1AE8" w:rsidRDefault="00BF1AE8" w:rsidP="00BF1AE8">
            <w:r>
              <w:t>0.0229</w:t>
            </w:r>
          </w:p>
        </w:tc>
        <w:tc>
          <w:tcPr>
            <w:tcW w:w="1385" w:type="dxa"/>
            <w:noWrap/>
          </w:tcPr>
          <w:p w:rsidR="00BF1AE8" w:rsidRDefault="00BF1AE8" w:rsidP="00BF1AE8">
            <w:r>
              <w:t>0.068</w:t>
            </w:r>
            <w:r>
              <w:rPr>
                <w:rFonts w:hint="eastAsia"/>
              </w:rPr>
              <w:t>3</w:t>
            </w:r>
          </w:p>
        </w:tc>
      </w:tr>
      <w:tr w:rsidR="00BF1AE8" w:rsidTr="00BF1AE8">
        <w:trPr>
          <w:trHeight w:val="280"/>
        </w:trPr>
        <w:tc>
          <w:tcPr>
            <w:tcW w:w="2748" w:type="dxa"/>
            <w:noWrap/>
          </w:tcPr>
          <w:p w:rsidR="00BF1AE8" w:rsidRDefault="00BF1AE8" w:rsidP="00BF1AE8">
            <w:r>
              <w:rPr>
                <w:i/>
                <w:iCs/>
              </w:rPr>
              <w:t>HPAP2_8</w:t>
            </w:r>
            <w:r>
              <w:t>&amp;</w:t>
            </w:r>
            <w:r>
              <w:rPr>
                <w:i/>
                <w:iCs/>
              </w:rPr>
              <w:t>HPAP2_12</w:t>
            </w:r>
          </w:p>
        </w:tc>
        <w:tc>
          <w:tcPr>
            <w:tcW w:w="1116" w:type="dxa"/>
            <w:noWrap/>
          </w:tcPr>
          <w:p w:rsidR="00BF1AE8" w:rsidRDefault="00BF1AE8" w:rsidP="00BF1AE8">
            <w:r>
              <w:t>0.0050</w:t>
            </w:r>
          </w:p>
        </w:tc>
        <w:tc>
          <w:tcPr>
            <w:tcW w:w="1096" w:type="dxa"/>
            <w:noWrap/>
          </w:tcPr>
          <w:p w:rsidR="00BF1AE8" w:rsidRDefault="00BF1AE8" w:rsidP="00BF1AE8">
            <w:r>
              <w:t>0.038</w:t>
            </w:r>
            <w:r>
              <w:rPr>
                <w:rFonts w:hint="eastAsia"/>
              </w:rPr>
              <w:t>2</w:t>
            </w:r>
          </w:p>
        </w:tc>
        <w:tc>
          <w:tcPr>
            <w:tcW w:w="1385" w:type="dxa"/>
            <w:noWrap/>
          </w:tcPr>
          <w:p w:rsidR="00BF1AE8" w:rsidRDefault="00BF1AE8" w:rsidP="00BF1AE8">
            <w:r>
              <w:t>0.1319</w:t>
            </w:r>
          </w:p>
        </w:tc>
      </w:tr>
      <w:tr w:rsidR="00BF1AE8" w:rsidTr="00BF1AE8">
        <w:trPr>
          <w:trHeight w:val="280"/>
        </w:trPr>
        <w:tc>
          <w:tcPr>
            <w:tcW w:w="2748" w:type="dxa"/>
            <w:noWrap/>
          </w:tcPr>
          <w:p w:rsidR="00BF1AE8" w:rsidRDefault="00BF1AE8" w:rsidP="00BF1AE8">
            <w:r>
              <w:rPr>
                <w:i/>
                <w:iCs/>
              </w:rPr>
              <w:t>HPAP2_14</w:t>
            </w:r>
            <w:r>
              <w:t>&amp;</w:t>
            </w:r>
            <w:r>
              <w:rPr>
                <w:i/>
                <w:iCs/>
              </w:rPr>
              <w:t>HPAP2_16</w:t>
            </w:r>
          </w:p>
        </w:tc>
        <w:tc>
          <w:tcPr>
            <w:tcW w:w="1116" w:type="dxa"/>
            <w:noWrap/>
          </w:tcPr>
          <w:p w:rsidR="00BF1AE8" w:rsidRDefault="00BF1AE8" w:rsidP="00BF1AE8">
            <w:r>
              <w:t>1.01</w:t>
            </w:r>
            <w:r>
              <w:rPr>
                <w:rFonts w:hint="eastAsia"/>
              </w:rPr>
              <w:t>40</w:t>
            </w:r>
          </w:p>
        </w:tc>
        <w:tc>
          <w:tcPr>
            <w:tcW w:w="1096" w:type="dxa"/>
            <w:noWrap/>
          </w:tcPr>
          <w:p w:rsidR="00BF1AE8" w:rsidRDefault="00BF1AE8" w:rsidP="00BF1AE8">
            <w:r>
              <w:t>0.947</w:t>
            </w:r>
            <w:r>
              <w:rPr>
                <w:rFonts w:hint="eastAsia"/>
              </w:rPr>
              <w:t>1</w:t>
            </w:r>
          </w:p>
        </w:tc>
        <w:tc>
          <w:tcPr>
            <w:tcW w:w="1385" w:type="dxa"/>
            <w:noWrap/>
          </w:tcPr>
          <w:p w:rsidR="00BF1AE8" w:rsidRDefault="00BF1AE8" w:rsidP="00BF1AE8">
            <w:r>
              <w:t>1.070</w:t>
            </w:r>
            <w:r>
              <w:rPr>
                <w:rFonts w:hint="eastAsia"/>
              </w:rPr>
              <w:t>7</w:t>
            </w:r>
          </w:p>
        </w:tc>
      </w:tr>
      <w:tr w:rsidR="00BF1AE8" w:rsidTr="00BF1AE8">
        <w:trPr>
          <w:trHeight w:val="280"/>
        </w:trPr>
        <w:tc>
          <w:tcPr>
            <w:tcW w:w="2748" w:type="dxa"/>
            <w:tcBorders>
              <w:bottom w:val="single" w:sz="12" w:space="0" w:color="auto"/>
            </w:tcBorders>
            <w:noWrap/>
          </w:tcPr>
          <w:p w:rsidR="00BF1AE8" w:rsidRDefault="00BF1AE8" w:rsidP="00BF1AE8">
            <w:r>
              <w:rPr>
                <w:i/>
                <w:iCs/>
              </w:rPr>
              <w:t>HPAP2_19</w:t>
            </w:r>
            <w:r>
              <w:t>&amp;</w:t>
            </w:r>
            <w:r>
              <w:rPr>
                <w:i/>
                <w:iCs/>
              </w:rPr>
              <w:t>HPAP2_20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noWrap/>
          </w:tcPr>
          <w:p w:rsidR="00BF1AE8" w:rsidRDefault="00BF1AE8" w:rsidP="00BF1AE8">
            <w:r>
              <w:t>0.9831</w:t>
            </w:r>
          </w:p>
        </w:tc>
        <w:tc>
          <w:tcPr>
            <w:tcW w:w="1096" w:type="dxa"/>
            <w:tcBorders>
              <w:bottom w:val="single" w:sz="12" w:space="0" w:color="auto"/>
            </w:tcBorders>
            <w:noWrap/>
          </w:tcPr>
          <w:p w:rsidR="00BF1AE8" w:rsidRDefault="00BF1AE8" w:rsidP="00BF1AE8">
            <w:r>
              <w:t>1.067</w:t>
            </w:r>
            <w:r>
              <w:rPr>
                <w:rFonts w:hint="eastAsia"/>
              </w:rPr>
              <w:t>8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noWrap/>
          </w:tcPr>
          <w:p w:rsidR="00BF1AE8" w:rsidRDefault="00BF1AE8" w:rsidP="00BF1AE8">
            <w:r>
              <w:t>0.920</w:t>
            </w:r>
            <w:r>
              <w:rPr>
                <w:rFonts w:hint="eastAsia"/>
              </w:rPr>
              <w:t>8</w:t>
            </w:r>
          </w:p>
        </w:tc>
      </w:tr>
    </w:tbl>
    <w:p w:rsidR="00BF1AE8" w:rsidRDefault="00BF1AE8" w:rsidP="00BF1AE8">
      <w:pPr>
        <w:pStyle w:val="a5"/>
        <w:spacing w:before="0" w:after="0"/>
        <w:jc w:val="left"/>
        <w:outlineLvl w:val="9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BF1AE8" w:rsidRDefault="0016634F" w:rsidP="00BF1AE8">
      <w:r>
        <w:rPr>
          <w:b/>
          <w:bCs/>
        </w:rPr>
        <w:lastRenderedPageBreak/>
        <w:t>Table S</w:t>
      </w:r>
      <w:r>
        <w:rPr>
          <w:rFonts w:hint="eastAsia"/>
          <w:b/>
          <w:bCs/>
          <w:lang w:eastAsia="zh-CN"/>
        </w:rPr>
        <w:t>2</w:t>
      </w:r>
      <w:bookmarkStart w:id="0" w:name="_GoBack"/>
      <w:bookmarkEnd w:id="0"/>
      <w:r w:rsidR="00BF1AE8" w:rsidRPr="00BF1AE8">
        <w:rPr>
          <w:b/>
          <w:bCs/>
        </w:rPr>
        <w:t>.</w:t>
      </w:r>
      <w:r w:rsidR="00BF1AE8">
        <w:t xml:space="preserve"> Primers used for real-time fluorescent quantitative PCR of stress response genes.</w:t>
      </w:r>
    </w:p>
    <w:tbl>
      <w:tblPr>
        <w:tblStyle w:val="a6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52"/>
      </w:tblGrid>
      <w:tr w:rsidR="00BF1AE8" w:rsidTr="00BF1AE8">
        <w:tc>
          <w:tcPr>
            <w:tcW w:w="26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Primer name</w:t>
            </w: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Primer sequences (5’-3’)</w:t>
            </w:r>
          </w:p>
        </w:tc>
      </w:tr>
      <w:tr w:rsidR="00BF1AE8" w:rsidTr="00BF1AE8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</w:rPr>
              <w:t>HpAP2_5</w:t>
            </w:r>
            <w:r>
              <w:t>-F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CGGGAAAGATGGAGCATTGT</w:t>
            </w:r>
          </w:p>
        </w:tc>
      </w:tr>
      <w:tr w:rsidR="00BF1AE8" w:rsidTr="00BF1AE8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</w:rPr>
              <w:t>HpAP2_5</w:t>
            </w:r>
            <w:r>
              <w:t>-R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AAACCCAAGAGCCTCCTGAC</w:t>
            </w:r>
          </w:p>
        </w:tc>
      </w:tr>
      <w:tr w:rsidR="00BF1AE8" w:rsidTr="00BF1AE8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</w:rPr>
              <w:t>HpAP2_11</w:t>
            </w:r>
            <w:r>
              <w:t>-F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GGCTTATGACAAAGCTGCGA</w:t>
            </w:r>
          </w:p>
        </w:tc>
      </w:tr>
      <w:tr w:rsidR="00BF1AE8" w:rsidTr="00BF1AE8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</w:rPr>
              <w:t>HpAP2_11</w:t>
            </w:r>
            <w:r>
              <w:t>-R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AAGCTCACCGGAAGACGTAA</w:t>
            </w:r>
          </w:p>
        </w:tc>
      </w:tr>
      <w:tr w:rsidR="00BF1AE8" w:rsidTr="00BF1AE8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</w:rPr>
              <w:t>HpAP2_12</w:t>
            </w:r>
            <w:r>
              <w:t>-F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GCCAGGACAAATGCCTCAAT</w:t>
            </w:r>
          </w:p>
        </w:tc>
      </w:tr>
      <w:tr w:rsidR="00BF1AE8" w:rsidTr="00BF1AE8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</w:rPr>
              <w:t>HpAP2_12</w:t>
            </w:r>
            <w:r>
              <w:t>-R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AAGCAAACCTGGTGACTCCT</w:t>
            </w:r>
          </w:p>
        </w:tc>
      </w:tr>
      <w:tr w:rsidR="00BF1AE8" w:rsidTr="00BF1AE8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</w:rPr>
              <w:t>HpAP2_17</w:t>
            </w:r>
            <w:r>
              <w:t>-F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TGGGTTGTTCGACAACGAAG</w:t>
            </w:r>
          </w:p>
        </w:tc>
      </w:tr>
      <w:tr w:rsidR="00BF1AE8" w:rsidTr="00BF1AE8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</w:rPr>
              <w:t>HpAP2_17</w:t>
            </w:r>
            <w:r>
              <w:t>-R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GAGGTTGCAACCTGAGGCAA</w:t>
            </w:r>
          </w:p>
        </w:tc>
      </w:tr>
      <w:tr w:rsidR="00BF1AE8" w:rsidTr="00BF1AE8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</w:rPr>
              <w:t>HpAP2_18</w:t>
            </w:r>
            <w:r>
              <w:t>-F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AGGAAGTCCATCGACACGTT</w:t>
            </w:r>
          </w:p>
        </w:tc>
      </w:tr>
      <w:tr w:rsidR="00BF1AE8" w:rsidTr="00BF1AE8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</w:rPr>
              <w:t>HpAP2_18</w:t>
            </w:r>
            <w:r>
              <w:t>-R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t>TGCAGCTGTTGTCCCATAGA</w:t>
            </w:r>
          </w:p>
        </w:tc>
      </w:tr>
      <w:tr w:rsidR="00BF1AE8" w:rsidTr="00BF1AE8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  <w:szCs w:val="21"/>
              </w:rPr>
              <w:t>ACT2</w:t>
            </w:r>
            <w:r>
              <w:rPr>
                <w:szCs w:val="21"/>
              </w:rPr>
              <w:t>-F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szCs w:val="21"/>
              </w:rPr>
              <w:t>AGGAGTCCCTCCACGACCAC</w:t>
            </w:r>
          </w:p>
        </w:tc>
      </w:tr>
      <w:tr w:rsidR="00BF1AE8" w:rsidTr="00BF1AE8">
        <w:tc>
          <w:tcPr>
            <w:tcW w:w="26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i/>
                <w:szCs w:val="21"/>
              </w:rPr>
              <w:t>ACT2</w:t>
            </w:r>
            <w:r>
              <w:rPr>
                <w:szCs w:val="21"/>
              </w:rPr>
              <w:t>-R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1AE8" w:rsidRDefault="00BF1AE8" w:rsidP="00D57EE0">
            <w:pPr>
              <w:jc w:val="center"/>
            </w:pPr>
            <w:r>
              <w:rPr>
                <w:szCs w:val="21"/>
              </w:rPr>
              <w:t>GCCGTTGTGTACCGGGTAGG</w:t>
            </w:r>
          </w:p>
        </w:tc>
      </w:tr>
    </w:tbl>
    <w:p w:rsidR="002975BC" w:rsidRDefault="002975BC" w:rsidP="00BF1AE8"/>
    <w:sectPr w:rsidR="002975BC" w:rsidSect="0093429D">
      <w:headerReference w:type="even" r:id="rId8"/>
      <w:footerReference w:type="even" r:id="rId9"/>
      <w:footerReference w:type="default" r:id="rId1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FF" w:rsidRDefault="00707EFF" w:rsidP="00BF1AE8">
      <w:pPr>
        <w:spacing w:before="0" w:after="0"/>
      </w:pPr>
      <w:r>
        <w:separator/>
      </w:r>
    </w:p>
  </w:endnote>
  <w:endnote w:type="continuationSeparator" w:id="0">
    <w:p w:rsidR="00707EFF" w:rsidRDefault="00707EFF" w:rsidP="00BF1A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707EFF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62960" wp14:editId="48CE36B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707EF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E629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:rsidR="00995F6A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707EFF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151705" wp14:editId="0620D1D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707EF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6634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707EF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6634F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FF" w:rsidRDefault="00707EFF" w:rsidP="00BF1AE8">
      <w:pPr>
        <w:spacing w:before="0" w:after="0"/>
      </w:pPr>
      <w:r>
        <w:separator/>
      </w:r>
    </w:p>
  </w:footnote>
  <w:footnote w:type="continuationSeparator" w:id="0">
    <w:p w:rsidR="00707EFF" w:rsidRDefault="00707EFF" w:rsidP="00BF1A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9151AA" w:rsidRDefault="00707EFF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8"/>
    <w:rsid w:val="0016634F"/>
    <w:rsid w:val="002975BC"/>
    <w:rsid w:val="00707EFF"/>
    <w:rsid w:val="00BF1AE8"/>
    <w:rsid w:val="00D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E8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Char"/>
    <w:uiPriority w:val="2"/>
    <w:qFormat/>
    <w:rsid w:val="00BF1AE8"/>
    <w:pPr>
      <w:numPr>
        <w:numId w:val="1"/>
      </w:numPr>
      <w:spacing w:before="240"/>
      <w:ind w:firstLineChars="0" w:firstLine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Char"/>
    <w:uiPriority w:val="2"/>
    <w:qFormat/>
    <w:rsid w:val="00BF1AE8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Char"/>
    <w:uiPriority w:val="2"/>
    <w:qFormat/>
    <w:rsid w:val="00BF1AE8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Char"/>
    <w:uiPriority w:val="2"/>
    <w:qFormat/>
    <w:rsid w:val="00BF1AE8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Char"/>
    <w:uiPriority w:val="2"/>
    <w:qFormat/>
    <w:rsid w:val="00BF1AE8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BF1AE8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BF1AE8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2"/>
    <w:rsid w:val="00BF1AE8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2"/>
    <w:rsid w:val="00BF1AE8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BF1AE8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BF1AE8"/>
    <w:pPr>
      <w:numPr>
        <w:numId w:val="1"/>
      </w:numPr>
    </w:pPr>
  </w:style>
  <w:style w:type="character" w:styleId="a4">
    <w:name w:val="Hyperlink"/>
    <w:basedOn w:val="a1"/>
    <w:uiPriority w:val="99"/>
    <w:unhideWhenUsed/>
    <w:rsid w:val="00BF1AE8"/>
    <w:rPr>
      <w:color w:val="0000FF"/>
      <w:u w:val="single"/>
    </w:rPr>
  </w:style>
  <w:style w:type="paragraph" w:customStyle="1" w:styleId="SupplementaryMaterial">
    <w:name w:val="Supplementary Material"/>
    <w:basedOn w:val="a5"/>
    <w:next w:val="a5"/>
    <w:qFormat/>
    <w:rsid w:val="00BF1AE8"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</w:rPr>
  </w:style>
  <w:style w:type="paragraph" w:styleId="a0">
    <w:name w:val="List Paragraph"/>
    <w:basedOn w:val="a"/>
    <w:uiPriority w:val="34"/>
    <w:qFormat/>
    <w:rsid w:val="00BF1AE8"/>
    <w:pPr>
      <w:ind w:firstLineChars="200" w:firstLine="420"/>
    </w:pPr>
  </w:style>
  <w:style w:type="paragraph" w:styleId="a5">
    <w:name w:val="Title"/>
    <w:basedOn w:val="a"/>
    <w:next w:val="a"/>
    <w:link w:val="Char"/>
    <w:uiPriority w:val="10"/>
    <w:qFormat/>
    <w:rsid w:val="00BF1A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5"/>
    <w:uiPriority w:val="10"/>
    <w:rsid w:val="00BF1AE8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table" w:styleId="a6">
    <w:name w:val="Table Grid"/>
    <w:basedOn w:val="a2"/>
    <w:uiPriority w:val="39"/>
    <w:qFormat/>
    <w:rsid w:val="00BF1A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BF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BF1AE8"/>
    <w:rPr>
      <w:rFonts w:ascii="Times New Roman" w:hAnsi="Times New Roman"/>
      <w:kern w:val="0"/>
      <w:sz w:val="18"/>
      <w:szCs w:val="18"/>
      <w:lang w:eastAsia="en-US"/>
    </w:rPr>
  </w:style>
  <w:style w:type="paragraph" w:styleId="a8">
    <w:name w:val="footer"/>
    <w:basedOn w:val="a"/>
    <w:link w:val="Char1"/>
    <w:uiPriority w:val="99"/>
    <w:unhideWhenUsed/>
    <w:rsid w:val="00BF1A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BF1AE8"/>
    <w:rPr>
      <w:rFonts w:ascii="Times New Roman" w:hAnsi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E8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0"/>
    <w:next w:val="a"/>
    <w:link w:val="1Char"/>
    <w:uiPriority w:val="2"/>
    <w:qFormat/>
    <w:rsid w:val="00BF1AE8"/>
    <w:pPr>
      <w:numPr>
        <w:numId w:val="1"/>
      </w:numPr>
      <w:spacing w:before="240"/>
      <w:ind w:firstLineChars="0" w:firstLine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Char"/>
    <w:uiPriority w:val="2"/>
    <w:qFormat/>
    <w:rsid w:val="00BF1AE8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Char"/>
    <w:uiPriority w:val="2"/>
    <w:qFormat/>
    <w:rsid w:val="00BF1AE8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Char"/>
    <w:uiPriority w:val="2"/>
    <w:qFormat/>
    <w:rsid w:val="00BF1AE8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Char"/>
    <w:uiPriority w:val="2"/>
    <w:qFormat/>
    <w:rsid w:val="00BF1AE8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BF1AE8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BF1AE8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2"/>
    <w:rsid w:val="00BF1AE8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2"/>
    <w:rsid w:val="00BF1AE8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BF1AE8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BF1AE8"/>
    <w:pPr>
      <w:numPr>
        <w:numId w:val="1"/>
      </w:numPr>
    </w:pPr>
  </w:style>
  <w:style w:type="character" w:styleId="a4">
    <w:name w:val="Hyperlink"/>
    <w:basedOn w:val="a1"/>
    <w:uiPriority w:val="99"/>
    <w:unhideWhenUsed/>
    <w:rsid w:val="00BF1AE8"/>
    <w:rPr>
      <w:color w:val="0000FF"/>
      <w:u w:val="single"/>
    </w:rPr>
  </w:style>
  <w:style w:type="paragraph" w:customStyle="1" w:styleId="SupplementaryMaterial">
    <w:name w:val="Supplementary Material"/>
    <w:basedOn w:val="a5"/>
    <w:next w:val="a5"/>
    <w:qFormat/>
    <w:rsid w:val="00BF1AE8"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</w:rPr>
  </w:style>
  <w:style w:type="paragraph" w:styleId="a0">
    <w:name w:val="List Paragraph"/>
    <w:basedOn w:val="a"/>
    <w:uiPriority w:val="34"/>
    <w:qFormat/>
    <w:rsid w:val="00BF1AE8"/>
    <w:pPr>
      <w:ind w:firstLineChars="200" w:firstLine="420"/>
    </w:pPr>
  </w:style>
  <w:style w:type="paragraph" w:styleId="a5">
    <w:name w:val="Title"/>
    <w:basedOn w:val="a"/>
    <w:next w:val="a"/>
    <w:link w:val="Char"/>
    <w:uiPriority w:val="10"/>
    <w:qFormat/>
    <w:rsid w:val="00BF1A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5"/>
    <w:uiPriority w:val="10"/>
    <w:rsid w:val="00BF1AE8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table" w:styleId="a6">
    <w:name w:val="Table Grid"/>
    <w:basedOn w:val="a2"/>
    <w:uiPriority w:val="39"/>
    <w:qFormat/>
    <w:rsid w:val="00BF1A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BF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BF1AE8"/>
    <w:rPr>
      <w:rFonts w:ascii="Times New Roman" w:hAnsi="Times New Roman"/>
      <w:kern w:val="0"/>
      <w:sz w:val="18"/>
      <w:szCs w:val="18"/>
      <w:lang w:eastAsia="en-US"/>
    </w:rPr>
  </w:style>
  <w:style w:type="paragraph" w:styleId="a8">
    <w:name w:val="footer"/>
    <w:basedOn w:val="a"/>
    <w:link w:val="Char1"/>
    <w:uiPriority w:val="99"/>
    <w:unhideWhenUsed/>
    <w:rsid w:val="00BF1A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BF1AE8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12</dc:creator>
  <cp:keywords/>
  <dc:description/>
  <cp:lastModifiedBy>8613525942992</cp:lastModifiedBy>
  <cp:revision>2</cp:revision>
  <dcterms:created xsi:type="dcterms:W3CDTF">2022-12-15T13:41:00Z</dcterms:created>
  <dcterms:modified xsi:type="dcterms:W3CDTF">2022-12-22T03:10:00Z</dcterms:modified>
</cp:coreProperties>
</file>