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BBBFD" w14:textId="77777777" w:rsidR="00167CCA" w:rsidRDefault="00167CCA" w:rsidP="00167CCA">
      <w:pPr>
        <w:spacing w:after="0" w:line="273" w:lineRule="auto"/>
        <w:jc w:val="center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b/>
          <w:bCs/>
          <w:color w:val="000000"/>
          <w:sz w:val="21"/>
          <w:szCs w:val="21"/>
        </w:rPr>
        <w:t>Table S6.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Correlation data of climate data and </w:t>
      </w:r>
      <w:r>
        <w:rPr>
          <w:rFonts w:ascii="Times New Roman" w:hAnsi="Times New Roman" w:cs="Times New Roman"/>
          <w:bCs/>
          <w:color w:val="000000"/>
          <w:sz w:val="21"/>
          <w:szCs w:val="21"/>
        </w:rPr>
        <w:t>geographical groups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Mental analysis.</w:t>
      </w:r>
    </w:p>
    <w:tbl>
      <w:tblPr>
        <w:tblW w:w="7443" w:type="dxa"/>
        <w:jc w:val="center"/>
        <w:tblLook w:val="04A0" w:firstRow="1" w:lastRow="0" w:firstColumn="1" w:lastColumn="0" w:noHBand="0" w:noVBand="1"/>
      </w:tblPr>
      <w:tblGrid>
        <w:gridCol w:w="788"/>
        <w:gridCol w:w="886"/>
        <w:gridCol w:w="794"/>
        <w:gridCol w:w="864"/>
        <w:gridCol w:w="794"/>
        <w:gridCol w:w="935"/>
        <w:gridCol w:w="794"/>
        <w:gridCol w:w="794"/>
        <w:gridCol w:w="794"/>
      </w:tblGrid>
      <w:tr w:rsidR="00167CCA" w14:paraId="1D57972B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065B00A" w14:textId="09F61135" w:rsidR="00167CCA" w:rsidRDefault="00167CCA">
            <w:pPr>
              <w:spacing w:after="0"/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1F2A6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SC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EA98E4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CQ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9C4E94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OT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352EF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Total</w:t>
            </w:r>
          </w:p>
        </w:tc>
      </w:tr>
      <w:tr w:rsidR="00167CCA" w14:paraId="2BFD1229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44F1381" w14:textId="2322B23B" w:rsidR="00167CCA" w:rsidRDefault="00167CCA" w:rsidP="00167CCA">
            <w:pPr>
              <w:spacing w:after="0"/>
              <w:jc w:val="center"/>
              <w:rPr>
                <w:rFonts w:ascii="Times New Roman" w:eastAsia="等线" w:hAnsi="Times New Roman" w:cs="Times New Roman" w:hint="eastAsia"/>
                <w:color w:val="000000"/>
                <w:sz w:val="21"/>
                <w:szCs w:val="21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8AC0F4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D2372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9BE89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A3756C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07F8D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4E30C7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56193A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r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B69916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p</w:t>
            </w:r>
          </w:p>
        </w:tc>
      </w:tr>
      <w:tr w:rsidR="00167CCA" w14:paraId="29E84E2E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AE89A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</w:t>
            </w:r>
          </w:p>
        </w:tc>
        <w:tc>
          <w:tcPr>
            <w:tcW w:w="88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E2E46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0.2298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61AB2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0.0771 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F089B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0.2677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DFAC9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0.1833 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EDBDE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-0.3235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9C247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0.0881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2F83E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0.1267 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4283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0.1627 </w:t>
            </w:r>
          </w:p>
        </w:tc>
      </w:tr>
      <w:tr w:rsidR="00167CCA" w14:paraId="0292945F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0C002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6F5A1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0.0845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DF465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0.3201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99934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0.3895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B3DC5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0.0028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17DAE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0.1303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34C03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0.2637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6BE7C4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0.1831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B1C30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0.1127 </w:t>
            </w:r>
          </w:p>
        </w:tc>
      </w:tr>
      <w:tr w:rsidR="00167CCA" w14:paraId="3DB2AEE4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52AAE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73F23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-0.0092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D20B1C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0.4095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4FF74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0.4859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8CF3C3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0.0361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144B08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0.0098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35735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0.4530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96252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1BEF2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0.1299 </w:t>
            </w:r>
          </w:p>
        </w:tc>
      </w:tr>
      <w:tr w:rsidR="00167CCA" w14:paraId="30389EE7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EC471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70AE5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0.5064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DC85F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0.0037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D0CFA9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0.1354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F6A8B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0.2361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2FB8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0.0544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768205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0.4017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0AE841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20DA32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0.1060 </w:t>
            </w:r>
          </w:p>
        </w:tc>
      </w:tr>
      <w:tr w:rsidR="00167CCA" w14:paraId="7EF8E794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34E34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300E39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0.1685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27801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0.2298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6A4F6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0.2096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74A96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0.1889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9310A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0.1261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F3DB9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0.2403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3D38A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0.1007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B2587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0.2285 </w:t>
            </w:r>
          </w:p>
        </w:tc>
      </w:tr>
      <w:tr w:rsidR="00167CCA" w14:paraId="6E1EA79D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D91FD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A827F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0.2652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7112D6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0.0420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07B52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BCEF0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0.3069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2BE92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-0.1665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D9BE9F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6C559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0.1206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1B808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0.1628 </w:t>
            </w:r>
          </w:p>
        </w:tc>
      </w:tr>
      <w:tr w:rsidR="00167CCA" w14:paraId="4AD5CD11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11137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23B4F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0.4690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E306B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0.0049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851B7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-0.2071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7B18D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0.0042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74D8E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-0.0716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2B300B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0.3650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82F800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14EE5E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0.1909 </w:t>
            </w:r>
          </w:p>
        </w:tc>
      </w:tr>
      <w:tr w:rsidR="00167CCA" w14:paraId="37C3035C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728E75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3F8B3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0.2471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BCD511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0.0645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ACC67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0.2839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464DF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0.0806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52915C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355D7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0.4492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4F86E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BF7429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0.1102 </w:t>
            </w:r>
          </w:p>
        </w:tc>
      </w:tr>
      <w:tr w:rsidR="00167CCA" w14:paraId="65C01989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64AC1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BIO9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2B267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0.2936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66F152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0.0301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8B009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0.1111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A253A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0.3319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F7033B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-0.2882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E7CCB9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0.0979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9B776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0.1449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41C8C6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0.1106 </w:t>
            </w:r>
          </w:p>
        </w:tc>
      </w:tr>
      <w:tr w:rsidR="00167CCA" w14:paraId="741E72E2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5A0932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BIO10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A3F1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0.1754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19271B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0.2085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A20C9E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0.1701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EE6FB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0.2278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40C6A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0.2412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11C23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0.1058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854B81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0.0966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27D4E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0.2330 </w:t>
            </w:r>
          </w:p>
        </w:tc>
      </w:tr>
      <w:tr w:rsidR="00167CCA" w14:paraId="3015E047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2A3C5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58BEC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0.2936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19B997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0.0310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95BDE9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0.2306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766D8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0.2472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E55338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-0.2447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7A20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0.1504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B00DA6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7DA7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0.1084 </w:t>
            </w:r>
          </w:p>
        </w:tc>
      </w:tr>
      <w:tr w:rsidR="00167CCA" w14:paraId="1B827FB2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249C8B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BIO12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A6659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-0.3460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4C39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0.0344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31FB75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0.2825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C975C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0.0472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B704D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-0.3725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42826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0.0347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0A9E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0.1894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D207D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0.0777 </w:t>
            </w:r>
          </w:p>
        </w:tc>
      </w:tr>
      <w:tr w:rsidR="00167CCA" w14:paraId="62CF1B8F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698DE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476BB2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-0.0745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F5A88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0.3245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4FC83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0.1117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FC1D40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0.2597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EF104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-0.0523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4FDBB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0.3809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ADD61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0.1415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FB614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0.1107 </w:t>
            </w:r>
          </w:p>
        </w:tc>
      </w:tr>
      <w:tr w:rsidR="00167CCA" w14:paraId="0E3A878B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E611D1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A58A3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0.4445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FB3524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0.0033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D68CE9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0.2880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8C9DA9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0.1569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D45A2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0.1808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936F1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0.1918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4E19DF5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0.2513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199A42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0.0066 </w:t>
            </w:r>
          </w:p>
        </w:tc>
      </w:tr>
      <w:tr w:rsidR="00167CCA" w14:paraId="11954CC9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6E952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B5C886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0.3322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E8C64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0.0330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80B983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0.4333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DB4AB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0.0083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CE85C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0.3290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EE223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0.0536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5DA28CE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0.2623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04C20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0.0434 </w:t>
            </w:r>
          </w:p>
        </w:tc>
      </w:tr>
      <w:tr w:rsidR="00167CCA" w14:paraId="3E44314D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7AF694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6598D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-0.1821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7A61D3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0.1980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BCADE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0.1364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367B98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0.2403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D46392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-0.0682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0A77D7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0.3580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EA42648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0.1586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A5D7452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0.0975 </w:t>
            </w:r>
          </w:p>
        </w:tc>
      </w:tr>
      <w:tr w:rsidR="00167CCA" w14:paraId="25079D23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92423B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A7A63D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0.4686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4560D5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0.0010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449DC2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0.2660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0909EE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0.1681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72E28F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E5719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0.1836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3D4408D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0.2354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6152A60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0.0141 </w:t>
            </w:r>
          </w:p>
        </w:tc>
      </w:tr>
      <w:tr w:rsidR="00167CCA" w14:paraId="0205AE06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0240FB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27BF509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-0.1441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744964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0.2356 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30433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0.1881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68E7BAE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0.1722 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32B839F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-0.0743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655A8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0.3629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4FD3B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0.2013 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F7A4DC1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0.0586 </w:t>
            </w:r>
          </w:p>
        </w:tc>
      </w:tr>
      <w:tr w:rsidR="00167CCA" w14:paraId="3DC5B012" w14:textId="77777777" w:rsidTr="00167CCA">
        <w:trPr>
          <w:trHeight w:val="285"/>
          <w:jc w:val="center"/>
        </w:trPr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EF1C58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BIO19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C34232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0.4686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35DF8B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0.0009 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8CDB6C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0.1908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EAD87A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0.1889 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A7F797D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-0.1116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64A0F5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0.2836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A7F83E3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0.1641 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8F36DBC" w14:textId="77777777" w:rsidR="00167CCA" w:rsidRDefault="00167CCA">
            <w:pPr>
              <w:spacing w:after="0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 xml:space="preserve">0.0788 </w:t>
            </w:r>
          </w:p>
        </w:tc>
      </w:tr>
    </w:tbl>
    <w:p w14:paraId="5D5D703E" w14:textId="77777777" w:rsidR="00167CCA" w:rsidRDefault="00167CCA" w:rsidP="00167CCA">
      <w:pPr>
        <w:spacing w:before="0" w:beforeAutospacing="0" w:after="0" w:line="273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SC: from Sichuan province, CQ: from Chongqing municipality, OT: Other </w:t>
      </w:r>
      <w:r>
        <w:rPr>
          <w:rFonts w:ascii="Times New Roman" w:hAnsi="Times New Roman" w:cs="Times New Roman" w:hint="eastAsia"/>
          <w:color w:val="000000"/>
          <w:sz w:val="21"/>
          <w:szCs w:val="21"/>
        </w:rPr>
        <w:t>accession</w:t>
      </w:r>
      <w:r>
        <w:rPr>
          <w:rFonts w:ascii="Times New Roman" w:hAnsi="Times New Roman" w:cs="Times New Roman"/>
          <w:color w:val="000000"/>
          <w:sz w:val="21"/>
          <w:szCs w:val="21"/>
        </w:rPr>
        <w:t>s except Sichuan and Chongqing.</w:t>
      </w:r>
    </w:p>
    <w:p w14:paraId="2A89B590" w14:textId="77777777" w:rsidR="00CE525A" w:rsidRPr="00167CCA" w:rsidRDefault="00CE525A"/>
    <w:sectPr w:rsidR="00CE525A" w:rsidRPr="0016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Calibr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CA"/>
    <w:rsid w:val="00167CCA"/>
    <w:rsid w:val="002C524C"/>
    <w:rsid w:val="00BB40F8"/>
    <w:rsid w:val="00C72463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7B8C"/>
  <w15:chartTrackingRefBased/>
  <w15:docId w15:val="{7F56C0BB-690D-47EA-B2CA-AB3EE5E8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67CCA"/>
    <w:pPr>
      <w:spacing w:before="100" w:beforeAutospacing="1"/>
    </w:pPr>
    <w:rPr>
      <w:rFonts w:ascii="Arial" w:eastAsia="黑体" w:hAnsi="Arial" w:cs="Cordia New"/>
      <w:color w:val="3F3F3F"/>
      <w:kern w:val="0"/>
      <w:sz w:val="24"/>
      <w:szCs w:val="24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2023-03-18T10:40:00Z</dcterms:created>
  <dcterms:modified xsi:type="dcterms:W3CDTF">2023-03-18T10:40:00Z</dcterms:modified>
</cp:coreProperties>
</file>