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5721" w14:textId="25857F24" w:rsidR="00DB61D4" w:rsidRPr="002C63D0" w:rsidRDefault="00DB61D4" w:rsidP="00DB61D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</w:pPr>
      <w:r w:rsidRPr="002C63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 xml:space="preserve">Table </w:t>
      </w:r>
      <w:r w:rsidR="007D33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S</w:t>
      </w:r>
      <w:r w:rsidR="008279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3</w:t>
      </w:r>
      <w:r w:rsidRPr="002C63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 xml:space="preserve">. </w:t>
      </w:r>
      <w:r w:rsidRPr="002C63D0">
        <w:rPr>
          <w:rFonts w:ascii="Times New Roman" w:eastAsia="Times New Roman" w:hAnsi="Times New Roman" w:cs="Times New Roman"/>
          <w:sz w:val="24"/>
          <w:szCs w:val="24"/>
          <w:lang w:val="en" w:eastAsia="es-CL"/>
        </w:rPr>
        <w:t xml:space="preserve">Patterns of sensitivity and resistance of three </w:t>
      </w:r>
      <w:r w:rsidRPr="002C63D0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s-CL"/>
        </w:rPr>
        <w:t>B. cinerea</w:t>
      </w:r>
      <w:r w:rsidRPr="002C63D0">
        <w:rPr>
          <w:rFonts w:ascii="Times New Roman" w:eastAsia="Times New Roman" w:hAnsi="Times New Roman" w:cs="Times New Roman"/>
          <w:sz w:val="24"/>
          <w:szCs w:val="24"/>
          <w:lang w:val="en" w:eastAsia="es-CL"/>
        </w:rPr>
        <w:t xml:space="preserve"> wild strains at certain concentrations to different commercial antifungals</w:t>
      </w:r>
      <w:r>
        <w:rPr>
          <w:rFonts w:ascii="Times New Roman" w:eastAsia="Times New Roman" w:hAnsi="Times New Roman" w:cs="Times New Roman"/>
          <w:sz w:val="24"/>
          <w:szCs w:val="24"/>
          <w:lang w:val="en" w:eastAsia="es-CL"/>
        </w:rPr>
        <w:t>.</w:t>
      </w:r>
    </w:p>
    <w:tbl>
      <w:tblPr>
        <w:tblStyle w:val="Tabladelista6concolores"/>
        <w:tblW w:w="11150" w:type="dxa"/>
        <w:jc w:val="center"/>
        <w:tblLook w:val="04A0" w:firstRow="1" w:lastRow="0" w:firstColumn="1" w:lastColumn="0" w:noHBand="0" w:noVBand="1"/>
      </w:tblPr>
      <w:tblGrid>
        <w:gridCol w:w="889"/>
        <w:gridCol w:w="1338"/>
        <w:gridCol w:w="1029"/>
        <w:gridCol w:w="994"/>
        <w:gridCol w:w="1250"/>
        <w:gridCol w:w="950"/>
        <w:gridCol w:w="1250"/>
        <w:gridCol w:w="1205"/>
        <w:gridCol w:w="1027"/>
        <w:gridCol w:w="1218"/>
      </w:tblGrid>
      <w:tr w:rsidR="002C63D0" w:rsidRPr="002C63D0" w14:paraId="10A5B984" w14:textId="77777777" w:rsidTr="00C04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BC54" w14:textId="77777777" w:rsidR="002C63D0" w:rsidRPr="002C63D0" w:rsidRDefault="002C63D0" w:rsidP="0028694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Code</w:t>
            </w:r>
          </w:p>
        </w:tc>
        <w:tc>
          <w:tcPr>
            <w:tcW w:w="133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BC21" w14:textId="77777777" w:rsidR="002C63D0" w:rsidRPr="002C63D0" w:rsidRDefault="002C63D0" w:rsidP="00286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Tebuconazole (EC</w:t>
            </w:r>
            <w:r w:rsidRPr="002C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s-CL"/>
              </w:rPr>
              <w:t>50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bscript"/>
                <w:lang w:eastAsia="es-CL"/>
              </w:rPr>
              <w:t xml:space="preserve"> 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1.28 µg/mL)</w:t>
            </w:r>
          </w:p>
        </w:tc>
        <w:tc>
          <w:tcPr>
            <w:tcW w:w="102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211E" w14:textId="77777777" w:rsidR="002C63D0" w:rsidRPr="002C63D0" w:rsidRDefault="002C63D0" w:rsidP="00286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Timorex (EC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bscript"/>
                <w:lang w:eastAsia="es-CL"/>
              </w:rPr>
              <w:t>50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13.2 µg/mL)</w:t>
            </w:r>
          </w:p>
        </w:tc>
        <w:tc>
          <w:tcPr>
            <w:tcW w:w="99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61A7" w14:textId="77777777" w:rsidR="002C63D0" w:rsidRPr="002C63D0" w:rsidRDefault="002C63D0" w:rsidP="00286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Iprodione (EC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bscript"/>
                <w:lang w:eastAsia="es-CL"/>
              </w:rPr>
              <w:t xml:space="preserve">50 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2 µg/mL)</w:t>
            </w:r>
          </w:p>
        </w:tc>
        <w:tc>
          <w:tcPr>
            <w:tcW w:w="12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10C5" w14:textId="77777777" w:rsidR="002C63D0" w:rsidRPr="002C63D0" w:rsidRDefault="002C63D0" w:rsidP="00286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Pyrimethanil (EC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bscript"/>
                <w:lang w:eastAsia="es-CL"/>
              </w:rPr>
              <w:t xml:space="preserve">50 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12 µg/mL)</w:t>
            </w:r>
          </w:p>
        </w:tc>
        <w:tc>
          <w:tcPr>
            <w:tcW w:w="9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2BE1" w14:textId="77777777" w:rsidR="002C63D0" w:rsidRPr="002C63D0" w:rsidRDefault="002C63D0" w:rsidP="00286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Boscalid (EC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bscript"/>
                <w:lang w:eastAsia="es-CL"/>
              </w:rPr>
              <w:t xml:space="preserve">50 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6.4 µg/mL)</w:t>
            </w:r>
          </w:p>
        </w:tc>
        <w:tc>
          <w:tcPr>
            <w:tcW w:w="12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6088" w14:textId="77777777" w:rsidR="002C63D0" w:rsidRPr="002C63D0" w:rsidRDefault="002C63D0" w:rsidP="00286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Fluodioxonil (EC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bscript"/>
                <w:lang w:eastAsia="es-CL"/>
              </w:rPr>
              <w:t xml:space="preserve">50 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3.2 µg/mL)</w:t>
            </w:r>
          </w:p>
        </w:tc>
        <w:tc>
          <w:tcPr>
            <w:tcW w:w="120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1CBE" w14:textId="77777777" w:rsidR="002C63D0" w:rsidRPr="002C63D0" w:rsidRDefault="002C63D0" w:rsidP="00286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Fenhexamid (EC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bscript"/>
                <w:lang w:eastAsia="es-CL"/>
              </w:rPr>
              <w:t xml:space="preserve">50 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7.68 µg/mL)</w:t>
            </w:r>
          </w:p>
        </w:tc>
        <w:tc>
          <w:tcPr>
            <w:tcW w:w="102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8EF9" w14:textId="77777777" w:rsidR="002C63D0" w:rsidRPr="002C63D0" w:rsidRDefault="002C63D0" w:rsidP="00286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Sanicitrex (EC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bscript"/>
                <w:lang w:eastAsia="es-CL"/>
              </w:rPr>
              <w:t xml:space="preserve">50 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1400 µg/mL)</w:t>
            </w:r>
          </w:p>
        </w:tc>
        <w:tc>
          <w:tcPr>
            <w:tcW w:w="121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BA28" w14:textId="77777777" w:rsidR="002C63D0" w:rsidRPr="002C63D0" w:rsidRDefault="002C63D0" w:rsidP="00286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Bc-1000</w:t>
            </w:r>
          </w:p>
          <w:p w14:paraId="0FBE3FE4" w14:textId="77777777" w:rsidR="002C63D0" w:rsidRPr="002C63D0" w:rsidRDefault="002C63D0" w:rsidP="00286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(EC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bscript"/>
                <w:lang w:eastAsia="es-CL"/>
              </w:rPr>
              <w:t xml:space="preserve">50 </w:t>
            </w:r>
            <w:r w:rsidRPr="002C63D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>35 µg/mL)</w:t>
            </w:r>
          </w:p>
        </w:tc>
      </w:tr>
      <w:tr w:rsidR="002C63D0" w:rsidRPr="002C63D0" w14:paraId="1AECBBA2" w14:textId="77777777" w:rsidTr="00C04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AC75" w14:textId="77777777" w:rsidR="002C63D0" w:rsidRPr="00852837" w:rsidRDefault="002C63D0" w:rsidP="0028694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85283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 xml:space="preserve">Bc.po03 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E47D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5D09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Resistant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0300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03F2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38CD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Resistant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DACE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CB82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F652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7532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Resistant</w:t>
            </w:r>
          </w:p>
        </w:tc>
      </w:tr>
      <w:tr w:rsidR="002C63D0" w:rsidRPr="002C63D0" w14:paraId="507934F0" w14:textId="77777777" w:rsidTr="00C04579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shd w:val="clear" w:color="auto" w:fill="auto"/>
            <w:noWrap/>
            <w:vAlign w:val="center"/>
            <w:hideMark/>
          </w:tcPr>
          <w:p w14:paraId="06E6FFBC" w14:textId="77777777" w:rsidR="002C63D0" w:rsidRPr="00852837" w:rsidRDefault="002C63D0" w:rsidP="0028694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85283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 xml:space="preserve">Bc.vi09 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6ED8684" w14:textId="77777777" w:rsidR="002C63D0" w:rsidRPr="002C63D0" w:rsidRDefault="002C63D0" w:rsidP="00286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414E7123" w14:textId="77777777" w:rsidR="002C63D0" w:rsidRPr="002C63D0" w:rsidRDefault="002C63D0" w:rsidP="00286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95716DD" w14:textId="77777777" w:rsidR="002C63D0" w:rsidRPr="002C63D0" w:rsidRDefault="002C63D0" w:rsidP="00286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D15239C" w14:textId="77777777" w:rsidR="002C63D0" w:rsidRPr="002C63D0" w:rsidRDefault="002C63D0" w:rsidP="00286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F03CCF2" w14:textId="77777777" w:rsidR="002C63D0" w:rsidRPr="002C63D0" w:rsidRDefault="002C63D0" w:rsidP="00286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FDA3F5F" w14:textId="77777777" w:rsidR="002C63D0" w:rsidRPr="002C63D0" w:rsidRDefault="002C63D0" w:rsidP="00286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2BE0916" w14:textId="77777777" w:rsidR="002C63D0" w:rsidRPr="002C63D0" w:rsidRDefault="002C63D0" w:rsidP="00286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5F6F6835" w14:textId="77777777" w:rsidR="002C63D0" w:rsidRPr="002C63D0" w:rsidRDefault="002C63D0" w:rsidP="00286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4FFDA394" w14:textId="77777777" w:rsidR="002C63D0" w:rsidRPr="002C63D0" w:rsidRDefault="002C63D0" w:rsidP="00286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s-CL"/>
              </w:rPr>
              <w:t>Resistant</w:t>
            </w:r>
          </w:p>
        </w:tc>
      </w:tr>
      <w:tr w:rsidR="002C63D0" w:rsidRPr="002C63D0" w14:paraId="5342B9BB" w14:textId="77777777" w:rsidTr="00C04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shd w:val="clear" w:color="auto" w:fill="auto"/>
            <w:noWrap/>
            <w:vAlign w:val="center"/>
            <w:hideMark/>
          </w:tcPr>
          <w:p w14:paraId="54F0C2AA" w14:textId="77777777" w:rsidR="002C63D0" w:rsidRPr="00852837" w:rsidRDefault="002C63D0" w:rsidP="0028694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85283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  <w:t xml:space="preserve">Bc.ad03 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368C7AE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55C12278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D5441A3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4670792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F9A4189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BD0E1EA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Sensitive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77789E1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Resistant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0FF1353D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Resistant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339416FD" w14:textId="77777777" w:rsidR="002C63D0" w:rsidRPr="002C63D0" w:rsidRDefault="002C63D0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C63D0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Resistant</w:t>
            </w:r>
          </w:p>
        </w:tc>
      </w:tr>
    </w:tbl>
    <w:p w14:paraId="41DC2243" w14:textId="040B399C" w:rsidR="002C63D0" w:rsidRPr="00C04579" w:rsidRDefault="00C04579" w:rsidP="00791444">
      <w:pPr>
        <w:jc w:val="both"/>
        <w:rPr>
          <w:rFonts w:ascii="Times New Roman" w:eastAsia="Times New Roman" w:hAnsi="Times New Roman" w:cs="Times New Roman"/>
          <w:sz w:val="20"/>
          <w:szCs w:val="20"/>
          <w:lang w:val="en-US" w:eastAsia="es-CL"/>
        </w:rPr>
      </w:pPr>
      <w:r w:rsidRPr="00C0457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CL"/>
        </w:rPr>
        <w:t>EC</w:t>
      </w:r>
      <w:r w:rsidRPr="00C0457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es-CL"/>
        </w:rPr>
        <w:t>50</w:t>
      </w:r>
      <w:r w:rsidRPr="00C0457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CL"/>
        </w:rPr>
        <w:t>: half maximal effective concentration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CL"/>
        </w:rPr>
        <w:t xml:space="preserve"> (</w:t>
      </w:r>
      <w:r w:rsidRPr="00C0457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CL"/>
        </w:rPr>
        <w:t>µg/mL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CL"/>
        </w:rPr>
        <w:t>)</w:t>
      </w:r>
    </w:p>
    <w:p w14:paraId="7C60AFFB" w14:textId="77777777" w:rsidR="009D5AA1" w:rsidRPr="004E545D" w:rsidRDefault="009D5AA1" w:rsidP="009D5A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14:paraId="609C8429" w14:textId="40622460" w:rsidR="00532D07" w:rsidRPr="00FE30E1" w:rsidRDefault="00532D07" w:rsidP="00532D07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s-CL"/>
        </w:rPr>
      </w:pPr>
    </w:p>
    <w:p w14:paraId="1FD7D994" w14:textId="1B6F473D" w:rsidR="00FC3FA4" w:rsidRPr="00FC3FA4" w:rsidRDefault="00FC3FA4" w:rsidP="00FC3FA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14:paraId="499E3114" w14:textId="18A1F58A" w:rsidR="00C0581F" w:rsidRPr="00C0581F" w:rsidRDefault="00C0581F" w:rsidP="008C2E41">
      <w:pPr>
        <w:jc w:val="center"/>
        <w:rPr>
          <w:lang w:val="en-US"/>
        </w:rPr>
      </w:pPr>
    </w:p>
    <w:sectPr w:rsidR="00C0581F" w:rsidRPr="00C058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1F"/>
    <w:rsid w:val="001C1C48"/>
    <w:rsid w:val="001D103D"/>
    <w:rsid w:val="002C63D0"/>
    <w:rsid w:val="002D2C58"/>
    <w:rsid w:val="003E4FA6"/>
    <w:rsid w:val="00532D07"/>
    <w:rsid w:val="0058497B"/>
    <w:rsid w:val="00791444"/>
    <w:rsid w:val="007D3353"/>
    <w:rsid w:val="00816AA4"/>
    <w:rsid w:val="00827981"/>
    <w:rsid w:val="00835DDF"/>
    <w:rsid w:val="00852837"/>
    <w:rsid w:val="008C2E41"/>
    <w:rsid w:val="009D5AA1"/>
    <w:rsid w:val="00A559EE"/>
    <w:rsid w:val="00C04579"/>
    <w:rsid w:val="00C0581F"/>
    <w:rsid w:val="00CC3F41"/>
    <w:rsid w:val="00DB61D4"/>
    <w:rsid w:val="00FC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4AA1"/>
  <w15:chartTrackingRefBased/>
  <w15:docId w15:val="{A878CA19-1336-4EF4-949B-51CF19C6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3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816A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16AA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16AA4"/>
    <w:rPr>
      <w:sz w:val="16"/>
      <w:szCs w:val="16"/>
    </w:rPr>
  </w:style>
  <w:style w:type="table" w:styleId="Tabladelista6concolores">
    <w:name w:val="List Table 6 Colorful"/>
    <w:basedOn w:val="Tablanormal"/>
    <w:uiPriority w:val="51"/>
    <w:rsid w:val="009D5A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Fatimajrb Fatimajrb</dc:creator>
  <cp:keywords/>
  <dc:description/>
  <cp:lastModifiedBy>Luis Castillo</cp:lastModifiedBy>
  <cp:revision>11</cp:revision>
  <dcterms:created xsi:type="dcterms:W3CDTF">2021-10-10T01:29:00Z</dcterms:created>
  <dcterms:modified xsi:type="dcterms:W3CDTF">2022-10-07T14:45:00Z</dcterms:modified>
</cp:coreProperties>
</file>