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EEFB" w14:textId="709D4D5E" w:rsidR="00F33DB1" w:rsidRPr="00F33DB1" w:rsidRDefault="00F33DB1" w:rsidP="00647374">
      <w:pPr>
        <w:spacing w:line="360" w:lineRule="auto"/>
        <w:ind w:firstLineChars="150" w:firstLine="315"/>
      </w:pPr>
      <w:r w:rsidRPr="00F33DB1">
        <w:rPr>
          <w:rFonts w:ascii="Times New Roman" w:hAnsi="Times New Roman" w:cs="Times New Roman"/>
        </w:rPr>
        <w:t>The rationale for conducting the systematic review</w:t>
      </w:r>
      <w:r w:rsidR="005F4F26">
        <w:rPr>
          <w:rFonts w:ascii="Times New Roman" w:hAnsi="Times New Roman" w:cs="Times New Roman"/>
        </w:rPr>
        <w:t>/</w:t>
      </w:r>
      <w:r w:rsidRPr="00F33DB1">
        <w:rPr>
          <w:rFonts w:ascii="Times New Roman" w:hAnsi="Times New Roman" w:cs="Times New Roman"/>
        </w:rPr>
        <w:t>meta-analysis</w:t>
      </w:r>
      <w:r>
        <w:rPr>
          <w:rFonts w:ascii="Times New Roman" w:hAnsi="Times New Roman" w:cs="Times New Roman"/>
        </w:rPr>
        <w:t>:</w:t>
      </w:r>
      <w:r w:rsidR="000E50A6" w:rsidRPr="000E50A6">
        <w:rPr>
          <w:rFonts w:ascii="Times New Roman" w:hAnsi="Times New Roman" w:cs="Times New Roman"/>
        </w:rPr>
        <w:t xml:space="preserve"> </w:t>
      </w:r>
      <w:r w:rsidR="005F4F26" w:rsidRPr="0090766D">
        <w:rPr>
          <w:rFonts w:ascii="Times New Roman" w:hAnsi="Times New Roman" w:cs="Times New Roman"/>
        </w:rPr>
        <w:t>The association between different hematological markers is related to the prognosis of cancer, such as the rate of neutrophils to lymphocytes (NLR) and the rate of lymphocytes to monocytes (LMR) have been widely used in the prediction of various cancers.</w:t>
      </w:r>
      <w:r w:rsidR="005F4F26" w:rsidRPr="0090766D">
        <w:t xml:space="preserve"> </w:t>
      </w:r>
      <w:r w:rsidR="005F4F26" w:rsidRPr="0090766D">
        <w:rPr>
          <w:rFonts w:ascii="Times New Roman" w:hAnsi="Times New Roman" w:cs="Times New Roman"/>
        </w:rPr>
        <w:t>These hematological indicators are cheaper, easier to obtain, and more convenient for clinical application</w:t>
      </w:r>
      <w:r w:rsidR="005F4F26">
        <w:rPr>
          <w:rFonts w:ascii="Times New Roman" w:hAnsi="Times New Roman" w:cs="Times New Roman" w:hint="eastAsia"/>
        </w:rPr>
        <w:t>.</w:t>
      </w:r>
      <w:r w:rsidR="005F4F26" w:rsidRPr="005F4F26">
        <w:t xml:space="preserve"> </w:t>
      </w:r>
      <w:r w:rsidR="005F4F26" w:rsidRPr="005F4F26">
        <w:rPr>
          <w:rFonts w:ascii="Times New Roman" w:hAnsi="Times New Roman" w:cs="Times New Roman"/>
        </w:rPr>
        <w:t xml:space="preserve">Recently, it has been reported that LMR plays a crucial role in evaluating the prognosis of head and neck malignant tumors. However, the value of LMR in evaluating the prognosis of </w:t>
      </w:r>
      <w:r w:rsidR="005F4F26">
        <w:rPr>
          <w:rFonts w:ascii="Times New Roman" w:hAnsi="Times New Roman" w:cs="Times New Roman"/>
        </w:rPr>
        <w:t>s</w:t>
      </w:r>
      <w:r w:rsidR="005F4F26" w:rsidRPr="0090766D">
        <w:rPr>
          <w:rFonts w:ascii="Times New Roman" w:hAnsi="Times New Roman" w:cs="Times New Roman"/>
        </w:rPr>
        <w:t>quamous cell carcinoma of head and neck</w:t>
      </w:r>
      <w:r w:rsidR="0010400A">
        <w:rPr>
          <w:rFonts w:ascii="Times New Roman" w:hAnsi="Times New Roman" w:cs="Times New Roman"/>
        </w:rPr>
        <w:t xml:space="preserve"> (</w:t>
      </w:r>
      <w:r w:rsidR="0010400A" w:rsidRPr="0090766D">
        <w:rPr>
          <w:rFonts w:ascii="Times New Roman" w:hAnsi="Times New Roman" w:cs="Times New Roman"/>
        </w:rPr>
        <w:t>SCCHN</w:t>
      </w:r>
      <w:r w:rsidR="0010400A">
        <w:rPr>
          <w:rFonts w:ascii="Times New Roman" w:hAnsi="Times New Roman" w:cs="Times New Roman"/>
        </w:rPr>
        <w:t>)</w:t>
      </w:r>
      <w:r w:rsidR="005F4F26" w:rsidRPr="005F4F26">
        <w:rPr>
          <w:rFonts w:ascii="Times New Roman" w:hAnsi="Times New Roman" w:cs="Times New Roman"/>
        </w:rPr>
        <w:t xml:space="preserve"> is not clear, and the conclusions of different reports are not completely consistent. Therefore, we conducted a meta-analysis to assess the value of the lymphocyte-to-monocyte ratio in predicting the prognosis of </w:t>
      </w:r>
      <w:r w:rsidR="005F4F26">
        <w:rPr>
          <w:rFonts w:ascii="Times New Roman" w:hAnsi="Times New Roman" w:cs="Times New Roman"/>
        </w:rPr>
        <w:t>s</w:t>
      </w:r>
      <w:r w:rsidR="005F4F26" w:rsidRPr="0090766D">
        <w:rPr>
          <w:rFonts w:ascii="Times New Roman" w:hAnsi="Times New Roman" w:cs="Times New Roman"/>
        </w:rPr>
        <w:t>quamous cell carcinoma of head and neck</w:t>
      </w:r>
      <w:r w:rsidR="005F4F26" w:rsidRPr="005F4F26">
        <w:rPr>
          <w:rFonts w:ascii="Times New Roman" w:hAnsi="Times New Roman" w:cs="Times New Roman"/>
        </w:rPr>
        <w:t>.</w:t>
      </w:r>
      <w:r w:rsidR="005F4F26">
        <w:rPr>
          <w:rFonts w:ascii="Times New Roman" w:hAnsi="Times New Roman" w:cs="Times New Roman" w:hint="eastAsia"/>
        </w:rPr>
        <w:t xml:space="preserve"> </w:t>
      </w:r>
      <w:r w:rsidR="000E50A6" w:rsidRPr="000E50A6">
        <w:rPr>
          <w:rFonts w:ascii="Times New Roman" w:hAnsi="Times New Roman" w:cs="Times New Roman"/>
        </w:rPr>
        <w:t xml:space="preserve">The contribution that it makes to knowledge </w:t>
      </w:r>
      <w:r w:rsidR="00734A79" w:rsidRPr="000E50A6">
        <w:rPr>
          <w:rFonts w:ascii="Times New Roman" w:hAnsi="Times New Roman" w:cs="Times New Roman"/>
        </w:rPr>
        <w:t>considering</w:t>
      </w:r>
      <w:r w:rsidR="000E50A6" w:rsidRPr="000E50A6">
        <w:rPr>
          <w:rFonts w:ascii="Times New Roman" w:hAnsi="Times New Roman" w:cs="Times New Roman"/>
        </w:rPr>
        <w:t xml:space="preserve"> previously published related reports, including other meta-analyses and systematic reviews</w:t>
      </w:r>
      <w:r w:rsidR="00734A79">
        <w:rPr>
          <w:rFonts w:ascii="Times New Roman" w:hAnsi="Times New Roman" w:cs="Times New Roman" w:hint="eastAsia"/>
        </w:rPr>
        <w:t>:</w:t>
      </w:r>
      <w:r w:rsidR="00734A79" w:rsidRPr="00734A79">
        <w:rPr>
          <w:rFonts w:ascii="Times New Roman" w:hAnsi="Times New Roman" w:cs="Times New Roman"/>
        </w:rPr>
        <w:t xml:space="preserve"> </w:t>
      </w:r>
      <w:r w:rsidR="0010400A" w:rsidRPr="0010400A">
        <w:rPr>
          <w:rFonts w:ascii="Times New Roman" w:hAnsi="Times New Roman" w:cs="Times New Roman"/>
        </w:rPr>
        <w:t>Based on findings from previous studies</w:t>
      </w:r>
      <w:r w:rsidR="0010400A">
        <w:rPr>
          <w:rFonts w:ascii="Times New Roman" w:hAnsi="Times New Roman" w:cs="Times New Roman"/>
        </w:rPr>
        <w:t xml:space="preserve">, </w:t>
      </w:r>
      <w:r w:rsidR="005F4F26" w:rsidRPr="0090766D">
        <w:rPr>
          <w:rFonts w:ascii="Times New Roman" w:hAnsi="Times New Roman" w:cs="Times New Roman"/>
        </w:rPr>
        <w:t xml:space="preserve">LMR </w:t>
      </w:r>
      <w:r w:rsidR="0010400A">
        <w:rPr>
          <w:rFonts w:ascii="Times New Roman" w:hAnsi="Times New Roman" w:cs="Times New Roman"/>
        </w:rPr>
        <w:t>was associated with the</w:t>
      </w:r>
      <w:r w:rsidR="005F4F26" w:rsidRPr="0090766D">
        <w:rPr>
          <w:rFonts w:ascii="Times New Roman" w:hAnsi="Times New Roman" w:cs="Times New Roman"/>
        </w:rPr>
        <w:t xml:space="preserve"> prognosis </w:t>
      </w:r>
      <w:r w:rsidR="0010400A">
        <w:rPr>
          <w:rFonts w:ascii="Times New Roman" w:hAnsi="Times New Roman" w:cs="Times New Roman"/>
        </w:rPr>
        <w:t>of</w:t>
      </w:r>
      <w:r w:rsidR="005F4F26" w:rsidRPr="0090766D">
        <w:rPr>
          <w:rFonts w:ascii="Times New Roman" w:hAnsi="Times New Roman" w:cs="Times New Roman"/>
        </w:rPr>
        <w:t xml:space="preserve"> head and neck cancer.</w:t>
      </w:r>
      <w:r w:rsidR="005F4F26" w:rsidRPr="0090766D">
        <w:t xml:space="preserve"> </w:t>
      </w:r>
      <w:r w:rsidR="005F4F26" w:rsidRPr="0090766D">
        <w:rPr>
          <w:rFonts w:ascii="Times New Roman" w:hAnsi="Times New Roman" w:cs="Times New Roman"/>
        </w:rPr>
        <w:t xml:space="preserve">However, </w:t>
      </w:r>
      <w:r w:rsidR="005F4F26" w:rsidRPr="0090766D">
        <w:rPr>
          <w:rFonts w:ascii="Times New Roman" w:hAnsi="Times New Roman" w:cs="Times New Roman" w:hint="eastAsia"/>
        </w:rPr>
        <w:t>th</w:t>
      </w:r>
      <w:r w:rsidR="005F4F26" w:rsidRPr="0090766D">
        <w:rPr>
          <w:rFonts w:ascii="Times New Roman" w:hAnsi="Times New Roman" w:cs="Times New Roman"/>
        </w:rPr>
        <w:t>eir studies lack high-quality prospective research.</w:t>
      </w:r>
      <w:r w:rsidR="0010400A" w:rsidRPr="0010400A">
        <w:rPr>
          <w:rFonts w:ascii="Times New Roman" w:hAnsi="Times New Roman" w:cs="Times New Roman"/>
        </w:rPr>
        <w:t xml:space="preserve"> </w:t>
      </w:r>
      <w:r w:rsidR="0010400A" w:rsidRPr="0090766D">
        <w:rPr>
          <w:rFonts w:ascii="Times New Roman" w:hAnsi="Times New Roman" w:cs="Times New Roman"/>
        </w:rPr>
        <w:t>The function of the LMR in squamous cell carcinoma of head and neck is, however, unclear.</w:t>
      </w:r>
      <w:r w:rsidR="0010400A" w:rsidRPr="0090766D">
        <w:rPr>
          <w:rFonts w:ascii="Times New Roman" w:hAnsi="Times New Roman" w:cs="Times New Roman" w:hint="eastAsia"/>
        </w:rPr>
        <w:t xml:space="preserve"> </w:t>
      </w:r>
      <w:r w:rsidR="0010400A" w:rsidRPr="0090766D">
        <w:rPr>
          <w:rFonts w:ascii="Times New Roman" w:hAnsi="Times New Roman" w:cs="Times New Roman"/>
        </w:rPr>
        <w:t>This study provides a complete explanation of the outcomes. We found that lymphocytes and monocytes might forecast survival in SCCHN. Low LMR was correlated with poor prognosis in patients with SCCHN. The meta-analysis indicates that lymphocytes and monocytes might forecast survival in SCCHN. Low LMR was associated with poor prognosis in patients with SCCHN. As broadly accessible and economical markers, hematological parameters might accelerate prognosis forecast in human with SCCHN.</w:t>
      </w:r>
      <w:r w:rsidR="0010400A">
        <w:rPr>
          <w:rFonts w:ascii="Times New Roman" w:hAnsi="Times New Roman" w:cs="Times New Roman"/>
        </w:rPr>
        <w:t xml:space="preserve"> </w:t>
      </w:r>
      <w:r w:rsidR="00734A79" w:rsidRPr="00817930">
        <w:rPr>
          <w:rFonts w:ascii="Times New Roman" w:hAnsi="Times New Roman" w:cs="Times New Roman"/>
        </w:rPr>
        <w:t xml:space="preserve">It has a good prospect of clinical application. </w:t>
      </w:r>
    </w:p>
    <w:sectPr w:rsidR="00F33DB1" w:rsidRPr="00F33D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B1"/>
    <w:rsid w:val="00034E07"/>
    <w:rsid w:val="000E50A6"/>
    <w:rsid w:val="0010400A"/>
    <w:rsid w:val="005F4F26"/>
    <w:rsid w:val="00647374"/>
    <w:rsid w:val="0069601F"/>
    <w:rsid w:val="00704487"/>
    <w:rsid w:val="00734A79"/>
    <w:rsid w:val="009744A4"/>
    <w:rsid w:val="00F33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B6B"/>
  <w15:chartTrackingRefBased/>
  <w15:docId w15:val="{228AD9D7-2714-9743-8236-63641BD9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欢 杨</dc:creator>
  <cp:keywords/>
  <dc:description/>
  <cp:lastModifiedBy>Administrator</cp:lastModifiedBy>
  <cp:revision>4</cp:revision>
  <dcterms:created xsi:type="dcterms:W3CDTF">2023-06-01T07:49:00Z</dcterms:created>
  <dcterms:modified xsi:type="dcterms:W3CDTF">2023-06-02T01:48:00Z</dcterms:modified>
</cp:coreProperties>
</file>