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71AA8" w14:textId="77777777" w:rsidR="001C0507" w:rsidRDefault="001C0507" w:rsidP="001C0507">
      <w:pPr>
        <w:rPr>
          <w:rFonts w:ascii="Calibri" w:hAnsi="Calibri" w:cs="Calibri"/>
          <w:sz w:val="22"/>
        </w:rPr>
      </w:pPr>
      <w:r w:rsidRPr="00CB5FC0">
        <w:rPr>
          <w:rFonts w:ascii="Calibri" w:hAnsi="Calibri" w:cs="Calibri"/>
          <w:sz w:val="22"/>
        </w:rPr>
        <w:t xml:space="preserve">Supplementary Table </w:t>
      </w:r>
      <w:r>
        <w:rPr>
          <w:rFonts w:ascii="Calibri" w:hAnsi="Calibri" w:cs="Calibri"/>
          <w:sz w:val="22"/>
        </w:rPr>
        <w:t>2</w:t>
      </w:r>
      <w:r w:rsidRPr="008E31CD">
        <w:rPr>
          <w:rFonts w:ascii="Calibri" w:hAnsi="Calibri" w:cs="Calibri"/>
          <w:sz w:val="22"/>
        </w:rPr>
        <w:t xml:space="preserve"> </w:t>
      </w:r>
      <w:r w:rsidRPr="00C83CCA">
        <w:rPr>
          <w:rFonts w:ascii="Calibri" w:hAnsi="Calibri" w:cs="Calibri"/>
          <w:sz w:val="22"/>
        </w:rPr>
        <w:t>Three approaches for model development and their performance</w:t>
      </w:r>
      <w:r>
        <w:rPr>
          <w:rFonts w:ascii="Calibri" w:hAnsi="Calibri" w:cs="Calibri"/>
          <w:sz w:val="22"/>
        </w:rPr>
        <w:t xml:space="preserve"> in e</w:t>
      </w:r>
      <w:r w:rsidRPr="00BC4DB4">
        <w:rPr>
          <w:rFonts w:ascii="Calibri" w:hAnsi="Calibri" w:cs="Calibri"/>
          <w:sz w:val="22"/>
        </w:rPr>
        <w:t xml:space="preserve">xternal </w:t>
      </w:r>
      <w:r>
        <w:rPr>
          <w:rFonts w:ascii="Calibri" w:hAnsi="Calibri" w:cs="Calibri"/>
          <w:sz w:val="22"/>
        </w:rPr>
        <w:t>v</w:t>
      </w:r>
      <w:r w:rsidRPr="008E31CD">
        <w:rPr>
          <w:rFonts w:ascii="Calibri" w:hAnsi="Calibri" w:cs="Calibri"/>
          <w:sz w:val="22"/>
        </w:rPr>
        <w:t>alidation grou</w:t>
      </w:r>
      <w:r>
        <w:rPr>
          <w:rFonts w:ascii="Calibri" w:hAnsi="Calibri" w:cs="Calibri"/>
          <w:sz w:val="22"/>
        </w:rPr>
        <w:t>p</w:t>
      </w:r>
    </w:p>
    <w:tbl>
      <w:tblPr>
        <w:tblStyle w:val="a3"/>
        <w:tblW w:w="10207" w:type="dxa"/>
        <w:tblInd w:w="-998" w:type="dxa"/>
        <w:tblLook w:val="04A0" w:firstRow="1" w:lastRow="0" w:firstColumn="1" w:lastColumn="0" w:noHBand="0" w:noVBand="1"/>
      </w:tblPr>
      <w:tblGrid>
        <w:gridCol w:w="2694"/>
        <w:gridCol w:w="1276"/>
        <w:gridCol w:w="2268"/>
        <w:gridCol w:w="1701"/>
        <w:gridCol w:w="2268"/>
      </w:tblGrid>
      <w:tr w:rsidR="001C0507" w:rsidRPr="001A3696" w14:paraId="1085CE6D" w14:textId="77777777" w:rsidTr="003E0C6A">
        <w:tc>
          <w:tcPr>
            <w:tcW w:w="2694" w:type="dxa"/>
          </w:tcPr>
          <w:p w14:paraId="04C66CE3" w14:textId="77777777" w:rsidR="001C0507" w:rsidRPr="00B5352D" w:rsidRDefault="001C0507" w:rsidP="003E0C6A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B5352D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Approaches</w:t>
            </w:r>
          </w:p>
        </w:tc>
        <w:tc>
          <w:tcPr>
            <w:tcW w:w="1276" w:type="dxa"/>
          </w:tcPr>
          <w:p w14:paraId="4B4BE960" w14:textId="77777777" w:rsidR="001C0507" w:rsidRPr="00B5352D" w:rsidRDefault="001C0507" w:rsidP="003E0C6A">
            <w:pPr>
              <w:rPr>
                <w:rFonts w:ascii="Calibri" w:hAnsi="Calibri" w:cs="Calibri"/>
                <w:sz w:val="20"/>
                <w:szCs w:val="20"/>
              </w:rPr>
            </w:pPr>
            <w:r w:rsidRPr="00B5352D">
              <w:rPr>
                <w:rFonts w:ascii="Calibri" w:hAnsi="Calibri" w:cs="Calibri"/>
                <w:sz w:val="20"/>
                <w:szCs w:val="20"/>
              </w:rPr>
              <w:t xml:space="preserve">Variables </w:t>
            </w:r>
          </w:p>
        </w:tc>
        <w:tc>
          <w:tcPr>
            <w:tcW w:w="2268" w:type="dxa"/>
          </w:tcPr>
          <w:p w14:paraId="3A44E875" w14:textId="77777777" w:rsidR="001C0507" w:rsidRPr="00B5352D" w:rsidRDefault="001C0507" w:rsidP="003E0C6A">
            <w:pPr>
              <w:rPr>
                <w:rFonts w:ascii="Calibri" w:hAnsi="Calibri" w:cs="Calibri"/>
                <w:sz w:val="20"/>
                <w:szCs w:val="20"/>
              </w:rPr>
            </w:pPr>
            <w:r w:rsidRPr="00B5352D">
              <w:rPr>
                <w:rFonts w:ascii="Calibri" w:hAnsi="Calibri" w:cs="Calibri"/>
                <w:sz w:val="20"/>
                <w:szCs w:val="20"/>
              </w:rPr>
              <w:t>Discrimination</w:t>
            </w:r>
          </w:p>
        </w:tc>
        <w:tc>
          <w:tcPr>
            <w:tcW w:w="1701" w:type="dxa"/>
          </w:tcPr>
          <w:p w14:paraId="0096AF84" w14:textId="77777777" w:rsidR="001C0507" w:rsidRPr="00B5352D" w:rsidRDefault="001C0507" w:rsidP="003E0C6A">
            <w:pPr>
              <w:rPr>
                <w:rFonts w:ascii="Calibri" w:hAnsi="Calibri" w:cs="Calibri"/>
                <w:sz w:val="20"/>
                <w:szCs w:val="20"/>
              </w:rPr>
            </w:pPr>
            <w:r w:rsidRPr="00B5352D">
              <w:rPr>
                <w:rFonts w:ascii="Calibri" w:hAnsi="Calibri" w:cs="Calibri"/>
                <w:sz w:val="20"/>
                <w:szCs w:val="20"/>
              </w:rPr>
              <w:t>Calibration</w:t>
            </w:r>
          </w:p>
        </w:tc>
        <w:tc>
          <w:tcPr>
            <w:tcW w:w="2268" w:type="dxa"/>
          </w:tcPr>
          <w:p w14:paraId="2FD81AB8" w14:textId="77777777" w:rsidR="001C0507" w:rsidRPr="00B5352D" w:rsidRDefault="001C0507" w:rsidP="003E0C6A">
            <w:pPr>
              <w:rPr>
                <w:rFonts w:ascii="Calibri" w:hAnsi="Calibri" w:cs="Calibri"/>
                <w:sz w:val="20"/>
                <w:szCs w:val="20"/>
              </w:rPr>
            </w:pPr>
            <w:r w:rsidRPr="00B5352D">
              <w:rPr>
                <w:rFonts w:ascii="Calibri" w:hAnsi="Calibri" w:cs="Calibri"/>
                <w:sz w:val="20"/>
                <w:szCs w:val="20"/>
              </w:rPr>
              <w:t>Precision</w:t>
            </w:r>
          </w:p>
        </w:tc>
      </w:tr>
      <w:tr w:rsidR="001C0507" w:rsidRPr="001A3696" w14:paraId="091F5C10" w14:textId="77777777" w:rsidTr="003E0C6A">
        <w:tc>
          <w:tcPr>
            <w:tcW w:w="2694" w:type="dxa"/>
          </w:tcPr>
          <w:p w14:paraId="784CF8CF" w14:textId="77777777" w:rsidR="001C0507" w:rsidRPr="00B5352D" w:rsidRDefault="001C0507" w:rsidP="003E0C6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BF21127" w14:textId="77777777" w:rsidR="001C0507" w:rsidRPr="00B5352D" w:rsidRDefault="001C0507" w:rsidP="003E0C6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088CF45" w14:textId="77777777" w:rsidR="001C0507" w:rsidRPr="00B5352D" w:rsidRDefault="001C0507" w:rsidP="003E0C6A">
            <w:pPr>
              <w:rPr>
                <w:rFonts w:ascii="Calibri" w:hAnsi="Calibri" w:cs="Calibri"/>
                <w:sz w:val="20"/>
                <w:szCs w:val="20"/>
              </w:rPr>
            </w:pPr>
            <w:r w:rsidRPr="00B5352D">
              <w:rPr>
                <w:rFonts w:ascii="Calibri" w:hAnsi="Calibri" w:cs="Calibri"/>
                <w:sz w:val="20"/>
                <w:szCs w:val="20"/>
              </w:rPr>
              <w:t>C- statistics (95% CI)</w:t>
            </w:r>
          </w:p>
        </w:tc>
        <w:tc>
          <w:tcPr>
            <w:tcW w:w="1701" w:type="dxa"/>
          </w:tcPr>
          <w:p w14:paraId="2B847C8F" w14:textId="77777777" w:rsidR="001C0507" w:rsidRPr="00B5352D" w:rsidRDefault="001C0507" w:rsidP="003E0C6A">
            <w:pPr>
              <w:rPr>
                <w:rFonts w:ascii="Calibri" w:hAnsi="Calibri" w:cs="Calibri"/>
                <w:sz w:val="20"/>
                <w:szCs w:val="20"/>
              </w:rPr>
            </w:pPr>
            <w:r w:rsidRPr="00B5352D">
              <w:rPr>
                <w:rFonts w:ascii="Calibri" w:hAnsi="Calibri" w:cs="Calibri"/>
                <w:sz w:val="20"/>
                <w:szCs w:val="20"/>
              </w:rPr>
              <w:t>H-L /P-value</w:t>
            </w:r>
          </w:p>
        </w:tc>
        <w:tc>
          <w:tcPr>
            <w:tcW w:w="2268" w:type="dxa"/>
          </w:tcPr>
          <w:p w14:paraId="14AB4268" w14:textId="77777777" w:rsidR="001C0507" w:rsidRPr="00B5352D" w:rsidRDefault="001C0507" w:rsidP="003E0C6A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5352D">
              <w:rPr>
                <w:rFonts w:ascii="Calibri" w:hAnsi="Calibri" w:cs="Calibri"/>
                <w:sz w:val="20"/>
                <w:szCs w:val="20"/>
              </w:rPr>
              <w:t>Birer</w:t>
            </w:r>
            <w:proofErr w:type="spellEnd"/>
            <w:r w:rsidRPr="00B5352D">
              <w:rPr>
                <w:rFonts w:ascii="Calibri" w:hAnsi="Calibri" w:cs="Calibri"/>
                <w:sz w:val="20"/>
                <w:szCs w:val="20"/>
              </w:rPr>
              <w:t xml:space="preserve"> score</w:t>
            </w:r>
          </w:p>
        </w:tc>
      </w:tr>
      <w:tr w:rsidR="001C0507" w:rsidRPr="001A3696" w14:paraId="23A4ACE5" w14:textId="77777777" w:rsidTr="003E0C6A">
        <w:tc>
          <w:tcPr>
            <w:tcW w:w="2694" w:type="dxa"/>
          </w:tcPr>
          <w:p w14:paraId="131B81D8" w14:textId="77777777" w:rsidR="001C0507" w:rsidRPr="00B5352D" w:rsidRDefault="001C0507" w:rsidP="003E0C6A">
            <w:pPr>
              <w:rPr>
                <w:rFonts w:ascii="Calibri" w:hAnsi="Calibri" w:cs="Calibri"/>
                <w:sz w:val="20"/>
                <w:szCs w:val="20"/>
              </w:rPr>
            </w:pPr>
            <w:r w:rsidRPr="00B5352D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Model A: the statistics- driven model.</w:t>
            </w:r>
          </w:p>
        </w:tc>
        <w:tc>
          <w:tcPr>
            <w:tcW w:w="1276" w:type="dxa"/>
          </w:tcPr>
          <w:p w14:paraId="2150FF81" w14:textId="77777777" w:rsidR="001C0507" w:rsidRPr="00B5352D" w:rsidRDefault="001C0507" w:rsidP="003E0C6A">
            <w:pPr>
              <w:rPr>
                <w:rFonts w:ascii="Calibri" w:hAnsi="Calibri" w:cs="Calibri"/>
                <w:sz w:val="20"/>
                <w:szCs w:val="20"/>
              </w:rPr>
            </w:pPr>
            <w:r w:rsidRPr="00B5352D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14:paraId="3B66CF01" w14:textId="77777777" w:rsidR="001C0507" w:rsidRPr="00B5352D" w:rsidRDefault="001C0507" w:rsidP="003E0C6A">
            <w:pPr>
              <w:rPr>
                <w:rFonts w:ascii="Calibri" w:hAnsi="Calibri" w:cs="Calibri"/>
                <w:sz w:val="20"/>
                <w:szCs w:val="20"/>
              </w:rPr>
            </w:pPr>
            <w:r w:rsidRPr="00E037A3">
              <w:rPr>
                <w:rFonts w:ascii="Calibri" w:hAnsi="Calibri" w:cs="Calibri"/>
                <w:sz w:val="20"/>
                <w:szCs w:val="20"/>
              </w:rPr>
              <w:t>0.897</w:t>
            </w:r>
            <w:r>
              <w:rPr>
                <w:rFonts w:ascii="Calibri" w:hAnsi="Calibri" w:cs="Calibri" w:hint="eastAsia"/>
                <w:sz w:val="20"/>
                <w:szCs w:val="20"/>
              </w:rPr>
              <w:t>(</w:t>
            </w:r>
            <w:r w:rsidRPr="00E037A3">
              <w:rPr>
                <w:rFonts w:ascii="Calibri" w:hAnsi="Calibri" w:cs="Calibri"/>
                <w:sz w:val="20"/>
                <w:szCs w:val="20"/>
              </w:rPr>
              <w:t>0.822-0.971</w:t>
            </w:r>
            <w:r>
              <w:rPr>
                <w:rFonts w:ascii="Calibri" w:hAnsi="Calibri" w:cs="Calibri" w:hint="eastAsia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72203CB7" w14:textId="77777777" w:rsidR="001C0507" w:rsidRPr="00B5352D" w:rsidRDefault="001C0507" w:rsidP="003E0C6A">
            <w:pPr>
              <w:rPr>
                <w:rFonts w:ascii="Calibri" w:hAnsi="Calibri" w:cs="Calibri"/>
                <w:sz w:val="20"/>
                <w:szCs w:val="20"/>
              </w:rPr>
            </w:pPr>
            <w:r w:rsidRPr="00B5352D">
              <w:rPr>
                <w:rFonts w:ascii="Calibri" w:hAnsi="Calibri" w:cs="Calibri" w:hint="eastAsia"/>
                <w:sz w:val="20"/>
                <w:szCs w:val="20"/>
              </w:rPr>
              <w:t>2</w:t>
            </w:r>
            <w:r w:rsidRPr="00B5352D">
              <w:rPr>
                <w:rFonts w:ascii="Calibri" w:hAnsi="Calibri" w:cs="Calibri"/>
                <w:sz w:val="20"/>
                <w:szCs w:val="20"/>
              </w:rPr>
              <w:t>.065/0.979</w:t>
            </w:r>
          </w:p>
        </w:tc>
        <w:tc>
          <w:tcPr>
            <w:tcW w:w="2268" w:type="dxa"/>
          </w:tcPr>
          <w:p w14:paraId="59C63323" w14:textId="77777777" w:rsidR="001C0507" w:rsidRPr="00B5352D" w:rsidRDefault="001C0507" w:rsidP="003E0C6A">
            <w:pPr>
              <w:rPr>
                <w:rFonts w:ascii="Calibri" w:hAnsi="Calibri" w:cs="Calibri"/>
                <w:sz w:val="20"/>
                <w:szCs w:val="20"/>
              </w:rPr>
            </w:pPr>
            <w:r w:rsidRPr="00B5352D">
              <w:rPr>
                <w:rFonts w:ascii="Calibri" w:hAnsi="Calibri" w:cs="Calibri" w:hint="eastAsia"/>
                <w:sz w:val="20"/>
                <w:szCs w:val="20"/>
              </w:rPr>
              <w:t>0</w:t>
            </w:r>
            <w:r w:rsidRPr="00B5352D">
              <w:rPr>
                <w:rFonts w:ascii="Calibri" w:hAnsi="Calibri" w:cs="Calibri"/>
                <w:sz w:val="20"/>
                <w:szCs w:val="20"/>
              </w:rPr>
              <w:t>.0645</w:t>
            </w:r>
          </w:p>
        </w:tc>
      </w:tr>
      <w:tr w:rsidR="001C0507" w:rsidRPr="001A3696" w14:paraId="0D09E8D0" w14:textId="77777777" w:rsidTr="003E0C6A">
        <w:tc>
          <w:tcPr>
            <w:tcW w:w="2694" w:type="dxa"/>
          </w:tcPr>
          <w:p w14:paraId="7F89853C" w14:textId="77777777" w:rsidR="001C0507" w:rsidRPr="00B5352D" w:rsidRDefault="001C0507" w:rsidP="003E0C6A">
            <w:pPr>
              <w:rPr>
                <w:rFonts w:ascii="Calibri" w:hAnsi="Calibri" w:cs="Calibri"/>
                <w:sz w:val="20"/>
                <w:szCs w:val="20"/>
              </w:rPr>
            </w:pPr>
            <w:r w:rsidRPr="00B5352D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Model B:</w:t>
            </w:r>
            <w:r w:rsidRPr="00B5352D">
              <w:rPr>
                <w:rFonts w:ascii="Calibri" w:hAnsi="Calibri" w:cs="Calibri"/>
                <w:sz w:val="20"/>
                <w:szCs w:val="20"/>
              </w:rPr>
              <w:t xml:space="preserve"> clinical knowledge- driven model</w:t>
            </w:r>
          </w:p>
        </w:tc>
        <w:tc>
          <w:tcPr>
            <w:tcW w:w="1276" w:type="dxa"/>
          </w:tcPr>
          <w:p w14:paraId="59C949E7" w14:textId="77777777" w:rsidR="001C0507" w:rsidRPr="00B5352D" w:rsidRDefault="001C0507" w:rsidP="003E0C6A">
            <w:pPr>
              <w:rPr>
                <w:rFonts w:ascii="Calibri" w:hAnsi="Calibri" w:cs="Calibri"/>
                <w:sz w:val="20"/>
                <w:szCs w:val="20"/>
              </w:rPr>
            </w:pPr>
            <w:r w:rsidRPr="00B5352D">
              <w:rPr>
                <w:rFonts w:ascii="Calibri" w:hAnsi="Calibri" w:cs="Calibri" w:hint="eastAsia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14:paraId="1A250D8B" w14:textId="77777777" w:rsidR="001C0507" w:rsidRPr="00B5352D" w:rsidRDefault="001C0507" w:rsidP="003E0C6A">
            <w:pPr>
              <w:rPr>
                <w:rFonts w:ascii="Calibri" w:hAnsi="Calibri" w:cs="Calibri"/>
                <w:sz w:val="20"/>
                <w:szCs w:val="20"/>
              </w:rPr>
            </w:pPr>
            <w:r w:rsidRPr="00E037A3">
              <w:rPr>
                <w:rFonts w:ascii="Calibri" w:hAnsi="Calibri" w:cs="Calibri"/>
                <w:sz w:val="20"/>
                <w:szCs w:val="20"/>
              </w:rPr>
              <w:t>0.890</w:t>
            </w:r>
            <w:r>
              <w:rPr>
                <w:rFonts w:ascii="Calibri" w:hAnsi="Calibri" w:cs="Calibri" w:hint="eastAsia"/>
                <w:sz w:val="20"/>
                <w:szCs w:val="20"/>
              </w:rPr>
              <w:t>(</w:t>
            </w:r>
            <w:r w:rsidRPr="00E037A3">
              <w:rPr>
                <w:rFonts w:ascii="Calibri" w:hAnsi="Calibri" w:cs="Calibri"/>
                <w:sz w:val="20"/>
                <w:szCs w:val="20"/>
              </w:rPr>
              <w:t>0.815-0.965</w:t>
            </w:r>
            <w:r>
              <w:rPr>
                <w:rFonts w:ascii="Calibri" w:hAnsi="Calibri" w:cs="Calibri" w:hint="eastAsia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1A85532F" w14:textId="77777777" w:rsidR="001C0507" w:rsidRPr="00B5352D" w:rsidRDefault="001C0507" w:rsidP="003E0C6A">
            <w:pPr>
              <w:rPr>
                <w:rFonts w:ascii="Calibri" w:hAnsi="Calibri" w:cs="Calibri"/>
                <w:sz w:val="20"/>
                <w:szCs w:val="20"/>
              </w:rPr>
            </w:pPr>
            <w:r w:rsidRPr="00B5352D">
              <w:rPr>
                <w:rFonts w:ascii="Calibri" w:hAnsi="Calibri" w:cs="Calibri" w:hint="eastAsia"/>
                <w:sz w:val="20"/>
                <w:szCs w:val="20"/>
              </w:rPr>
              <w:t>3</w:t>
            </w:r>
            <w:r w:rsidRPr="00B5352D">
              <w:rPr>
                <w:rFonts w:ascii="Calibri" w:hAnsi="Calibri" w:cs="Calibri"/>
                <w:sz w:val="20"/>
                <w:szCs w:val="20"/>
              </w:rPr>
              <w:t>.573/0.827</w:t>
            </w:r>
          </w:p>
        </w:tc>
        <w:tc>
          <w:tcPr>
            <w:tcW w:w="2268" w:type="dxa"/>
          </w:tcPr>
          <w:p w14:paraId="07D4E2B5" w14:textId="77777777" w:rsidR="001C0507" w:rsidRPr="00B5352D" w:rsidRDefault="001C0507" w:rsidP="003E0C6A">
            <w:pPr>
              <w:rPr>
                <w:rFonts w:ascii="Calibri" w:eastAsia="DengXian" w:hAnsi="Calibri" w:cs="Calibri"/>
                <w:sz w:val="20"/>
                <w:szCs w:val="20"/>
              </w:rPr>
            </w:pPr>
            <w:r w:rsidRPr="00B5352D">
              <w:rPr>
                <w:rFonts w:ascii="Calibri" w:hAnsi="Calibri" w:cs="Calibri" w:hint="eastAsia"/>
                <w:sz w:val="20"/>
                <w:szCs w:val="20"/>
              </w:rPr>
              <w:t>0</w:t>
            </w:r>
            <w:r w:rsidRPr="00B5352D">
              <w:rPr>
                <w:rFonts w:ascii="Calibri" w:hAnsi="Calibri" w:cs="Calibri"/>
                <w:sz w:val="20"/>
                <w:szCs w:val="20"/>
              </w:rPr>
              <w:t>.0640</w:t>
            </w:r>
          </w:p>
        </w:tc>
      </w:tr>
      <w:tr w:rsidR="001C0507" w:rsidRPr="001A3696" w14:paraId="6869D9E4" w14:textId="77777777" w:rsidTr="003E0C6A">
        <w:trPr>
          <w:trHeight w:val="57"/>
        </w:trPr>
        <w:tc>
          <w:tcPr>
            <w:tcW w:w="2694" w:type="dxa"/>
          </w:tcPr>
          <w:p w14:paraId="503529BC" w14:textId="77777777" w:rsidR="001C0507" w:rsidRPr="00B5352D" w:rsidRDefault="001C0507" w:rsidP="003E0C6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5352D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Model C: decision tree model.</w:t>
            </w:r>
          </w:p>
        </w:tc>
        <w:tc>
          <w:tcPr>
            <w:tcW w:w="1276" w:type="dxa"/>
          </w:tcPr>
          <w:p w14:paraId="228EF7A7" w14:textId="77777777" w:rsidR="001C0507" w:rsidRPr="00B5352D" w:rsidRDefault="001C0507" w:rsidP="003E0C6A">
            <w:pPr>
              <w:rPr>
                <w:rFonts w:ascii="Calibri" w:hAnsi="Calibri" w:cs="Calibri"/>
                <w:sz w:val="20"/>
                <w:szCs w:val="20"/>
              </w:rPr>
            </w:pPr>
            <w:r w:rsidRPr="00B5352D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 w14:paraId="61BF79CA" w14:textId="77777777" w:rsidR="001C0507" w:rsidRPr="00B5352D" w:rsidRDefault="001C0507" w:rsidP="003E0C6A">
            <w:pPr>
              <w:rPr>
                <w:rFonts w:ascii="Calibri" w:hAnsi="Calibri" w:cs="Calibri"/>
                <w:sz w:val="20"/>
                <w:szCs w:val="20"/>
              </w:rPr>
            </w:pPr>
            <w:r w:rsidRPr="00B5352D">
              <w:rPr>
                <w:rFonts w:ascii="Calibri" w:hAnsi="Calibri" w:cs="Calibri" w:hint="eastAsia"/>
                <w:sz w:val="20"/>
                <w:szCs w:val="20"/>
              </w:rPr>
              <w:t>0</w:t>
            </w:r>
            <w:r w:rsidRPr="00B5352D">
              <w:rPr>
                <w:rFonts w:ascii="Calibri" w:hAnsi="Calibri" w:cs="Calibri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B5352D">
              <w:rPr>
                <w:rFonts w:ascii="Calibri" w:hAnsi="Calibri" w:cs="Calibri"/>
                <w:sz w:val="20"/>
                <w:szCs w:val="20"/>
              </w:rPr>
              <w:t>67(0.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B5352D">
              <w:rPr>
                <w:rFonts w:ascii="Calibri" w:hAnsi="Calibri" w:cs="Calibri"/>
                <w:sz w:val="20"/>
                <w:szCs w:val="20"/>
              </w:rPr>
              <w:t>42-0.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B5352D">
              <w:rPr>
                <w:rFonts w:ascii="Calibri" w:hAnsi="Calibri" w:cs="Calibri"/>
                <w:sz w:val="20"/>
                <w:szCs w:val="20"/>
              </w:rPr>
              <w:t>92)</w:t>
            </w:r>
          </w:p>
        </w:tc>
        <w:tc>
          <w:tcPr>
            <w:tcW w:w="1701" w:type="dxa"/>
          </w:tcPr>
          <w:p w14:paraId="09B01619" w14:textId="77777777" w:rsidR="001C0507" w:rsidRPr="00B5352D" w:rsidRDefault="001C0507" w:rsidP="003E0C6A">
            <w:pPr>
              <w:rPr>
                <w:rFonts w:ascii="Calibri" w:hAnsi="Calibri" w:cs="Calibri"/>
                <w:sz w:val="20"/>
                <w:szCs w:val="20"/>
              </w:rPr>
            </w:pPr>
            <w:r w:rsidRPr="00B5352D">
              <w:rPr>
                <w:rFonts w:ascii="Calibri" w:hAnsi="Calibri" w:cs="Calibri"/>
                <w:sz w:val="20"/>
                <w:szCs w:val="20"/>
              </w:rPr>
              <w:t>NA</w:t>
            </w:r>
          </w:p>
        </w:tc>
        <w:tc>
          <w:tcPr>
            <w:tcW w:w="2268" w:type="dxa"/>
          </w:tcPr>
          <w:p w14:paraId="434C7D25" w14:textId="77777777" w:rsidR="001C0507" w:rsidRPr="00B5352D" w:rsidRDefault="001C0507" w:rsidP="003E0C6A">
            <w:pPr>
              <w:rPr>
                <w:rFonts w:ascii="Calibri" w:hAnsi="Calibri" w:cs="Calibri"/>
                <w:sz w:val="20"/>
                <w:szCs w:val="20"/>
              </w:rPr>
            </w:pPr>
            <w:r w:rsidRPr="00B5352D">
              <w:rPr>
                <w:rFonts w:ascii="Calibri" w:hAnsi="Calibri" w:cs="Calibri" w:hint="eastAsia"/>
                <w:sz w:val="20"/>
                <w:szCs w:val="20"/>
              </w:rPr>
              <w:t>0</w:t>
            </w:r>
            <w:r w:rsidRPr="00B5352D">
              <w:rPr>
                <w:rFonts w:ascii="Calibri" w:hAnsi="Calibri" w:cs="Calibri"/>
                <w:sz w:val="20"/>
                <w:szCs w:val="20"/>
              </w:rPr>
              <w:t>.0</w:t>
            </w:r>
            <w:r>
              <w:rPr>
                <w:rFonts w:ascii="Calibri" w:hAnsi="Calibri" w:cs="Calibri"/>
                <w:sz w:val="20"/>
                <w:szCs w:val="20"/>
              </w:rPr>
              <w:t>7</w:t>
            </w:r>
            <w:r w:rsidRPr="00B5352D">
              <w:rPr>
                <w:rFonts w:ascii="Calibri" w:hAnsi="Calibri" w:cs="Calibri"/>
                <w:sz w:val="20"/>
                <w:szCs w:val="20"/>
              </w:rPr>
              <w:t>73</w:t>
            </w:r>
          </w:p>
        </w:tc>
      </w:tr>
    </w:tbl>
    <w:p w14:paraId="3F470493" w14:textId="77777777" w:rsidR="00354A83" w:rsidRDefault="00354A83"/>
    <w:sectPr w:rsidR="00354A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F25"/>
    <w:rsid w:val="00055C90"/>
    <w:rsid w:val="000B59D3"/>
    <w:rsid w:val="000D1A20"/>
    <w:rsid w:val="0011347F"/>
    <w:rsid w:val="00166DE3"/>
    <w:rsid w:val="001800A2"/>
    <w:rsid w:val="001844D6"/>
    <w:rsid w:val="001951BE"/>
    <w:rsid w:val="001C0507"/>
    <w:rsid w:val="002409D4"/>
    <w:rsid w:val="00256058"/>
    <w:rsid w:val="002C1E7C"/>
    <w:rsid w:val="00320664"/>
    <w:rsid w:val="00354A83"/>
    <w:rsid w:val="003C30F7"/>
    <w:rsid w:val="0042730C"/>
    <w:rsid w:val="00465C7C"/>
    <w:rsid w:val="00495059"/>
    <w:rsid w:val="005C425B"/>
    <w:rsid w:val="005D26E1"/>
    <w:rsid w:val="005E3CFA"/>
    <w:rsid w:val="007244F7"/>
    <w:rsid w:val="00801792"/>
    <w:rsid w:val="00873F25"/>
    <w:rsid w:val="0091600E"/>
    <w:rsid w:val="00920142"/>
    <w:rsid w:val="00957C7C"/>
    <w:rsid w:val="00A053E5"/>
    <w:rsid w:val="00A23F27"/>
    <w:rsid w:val="00B04F0D"/>
    <w:rsid w:val="00BF0A22"/>
    <w:rsid w:val="00D1124B"/>
    <w:rsid w:val="00D26E52"/>
    <w:rsid w:val="00D57A1A"/>
    <w:rsid w:val="00DD6663"/>
    <w:rsid w:val="00E555BD"/>
    <w:rsid w:val="00E56DE9"/>
    <w:rsid w:val="00EF70A0"/>
    <w:rsid w:val="00F46E19"/>
    <w:rsid w:val="00F50E07"/>
    <w:rsid w:val="00FD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19961314-F3DE-7148-BD20-11AFC8B2F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  <w:rsid w:val="001C0507"/>
    <w:rPr>
      <w:rFonts w:ascii="宋体" w:eastAsia="宋体" w:hAnsi="宋体" w:cs="宋体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0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佳颖 林</dc:creator>
  <cp:keywords/>
  <dc:description/>
  <cp:lastModifiedBy>佳颖 林</cp:lastModifiedBy>
  <cp:revision>2</cp:revision>
  <dcterms:created xsi:type="dcterms:W3CDTF">2023-07-29T16:43:00Z</dcterms:created>
  <dcterms:modified xsi:type="dcterms:W3CDTF">2023-07-29T16:43:00Z</dcterms:modified>
</cp:coreProperties>
</file>