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E47CC9" w:rsidRPr="00E47CC9" w14:paraId="26BF206D" w14:textId="77777777" w:rsidTr="00E47CC9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5E3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s-ES"/>
              </w:rPr>
              <w:t>"Cuestionario sobre los atributos que debería ofrecer su software de apoyo a la gestión"</w:t>
            </w:r>
          </w:p>
        </w:tc>
      </w:tr>
      <w:tr w:rsidR="00E47CC9" w:rsidRPr="00E47CC9" w14:paraId="2B0F4AA9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ABED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47CC9" w:rsidRPr="00E47CC9" w14:paraId="70BB48AC" w14:textId="77777777" w:rsidTr="00E47CC9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BA4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Gestión clínica asistencial </w:t>
            </w:r>
          </w:p>
        </w:tc>
      </w:tr>
      <w:tr w:rsidR="00E47CC9" w:rsidRPr="00E47CC9" w14:paraId="39A95E1D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F43B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SOFTWARE DESEABLE PARA SU CENTRO DEBERÍA PERMITIR....</w:t>
            </w:r>
          </w:p>
        </w:tc>
      </w:tr>
      <w:tr w:rsidR="00E47CC9" w:rsidRPr="00E47CC9" w14:paraId="716BFDEE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0D8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 Acceder a plantillas de mapas corporales (u otras herramientas similares) que puedan usarse al explorar a un paciente</w:t>
            </w:r>
          </w:p>
        </w:tc>
      </w:tr>
      <w:tr w:rsidR="00E47CC9" w:rsidRPr="00E47CC9" w14:paraId="3EC55C8A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DE5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 Acceder a cuestionarios (p.ej. EVA, NDI, DASH, SF-36) que puedan usarse para medir la funcionalidad de un paciente</w:t>
            </w:r>
          </w:p>
        </w:tc>
      </w:tr>
      <w:tr w:rsidR="00E47CC9" w:rsidRPr="00E47CC9" w14:paraId="1020A218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583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 Acceder a plantillas editables para emitir informes (p.ej. clínico-legales, mutuas) a empresas/clientes que lo solicitan</w:t>
            </w:r>
          </w:p>
        </w:tc>
      </w:tr>
      <w:tr w:rsidR="00E47CC9" w:rsidRPr="00E47CC9" w14:paraId="78E61054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1B7B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 Acceder a plantillas que definen la anamnesis y exploración a pacientes con patologías concretas</w:t>
            </w:r>
          </w:p>
        </w:tc>
      </w:tr>
      <w:tr w:rsidR="00E47CC9" w:rsidRPr="00E47CC9" w14:paraId="726D3DBA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4DC5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 Acceder a plantillas de ejercicios terapéuticos (o pautas) para seleccionar y personalizar un programa a su paciente</w:t>
            </w:r>
          </w:p>
        </w:tc>
      </w:tr>
      <w:tr w:rsidR="00E47CC9" w:rsidRPr="00E47CC9" w14:paraId="0BA07D9B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D7E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 Generar periódicamente informes de la calidad asistencial prestada en el centro (p.ej. resultados de encuestas de satisfacción)</w:t>
            </w:r>
          </w:p>
        </w:tc>
      </w:tr>
      <w:tr w:rsidR="00E47CC9" w:rsidRPr="00E47CC9" w14:paraId="300CA806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D31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 Generar periódicamente informes de la actividad asistencial prestada en el centro (p.ej. número de pacientes por patologías, nº de sesiones)</w:t>
            </w:r>
          </w:p>
        </w:tc>
      </w:tr>
      <w:tr w:rsidR="00E47CC9" w:rsidRPr="00E47CC9" w14:paraId="62C3A227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C2FF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 Generar periódicamente informes de la seguridad de los pacientes en el centro (p.ej. incidencia de efectos adversos, caídas)</w:t>
            </w:r>
          </w:p>
        </w:tc>
      </w:tr>
      <w:tr w:rsidR="00E47CC9" w:rsidRPr="00E47CC9" w14:paraId="10D421E1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DC1" w14:textId="290A1186" w:rsidR="00E47CC9" w:rsidRPr="00E47CC9" w:rsidRDefault="00F84E7A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</w:t>
            </w:r>
            <w:r w:rsidR="00E47CC9"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Realizar videollamadas con pacientes u otros profesionales </w:t>
            </w:r>
          </w:p>
        </w:tc>
      </w:tr>
      <w:tr w:rsidR="00E47CC9" w:rsidRPr="00E47CC9" w14:paraId="50012030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345" w14:textId="2C1C9A50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F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Chatear con uno o más pacientes en tiempo real </w:t>
            </w:r>
          </w:p>
        </w:tc>
      </w:tr>
      <w:tr w:rsidR="00E47CC9" w:rsidRPr="00E47CC9" w14:paraId="70F68F4A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E46" w14:textId="48FAD046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F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Que sus pacientes puedan reservar online una cita </w:t>
            </w:r>
          </w:p>
        </w:tc>
      </w:tr>
      <w:tr w:rsidR="00E47CC9" w:rsidRPr="00E47CC9" w14:paraId="6E9D942C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E3F" w14:textId="12D389EA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F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Que sus pacientes puedan consultar online las fechas de las visitas pendientes o realizadas</w:t>
            </w:r>
          </w:p>
        </w:tc>
      </w:tr>
      <w:tr w:rsidR="00E47CC9" w:rsidRPr="00E47CC9" w14:paraId="70D187E1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3B4B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E47CC9" w:rsidRPr="00E47CC9" w14:paraId="6958FFAC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C890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Gestión administrativa</w:t>
            </w:r>
          </w:p>
        </w:tc>
      </w:tr>
      <w:tr w:rsidR="00E47CC9" w:rsidRPr="00E47CC9" w14:paraId="61B6A54B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EA4" w14:textId="77777777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SOFTWARE DESEABLE PARA SU CENTRO DEBERÍA PERMITIR....</w:t>
            </w:r>
          </w:p>
        </w:tc>
      </w:tr>
      <w:tr w:rsidR="00E47CC9" w:rsidRPr="00E47CC9" w14:paraId="35DCB2D7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588" w14:textId="7C9BED7F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Acceder a plantillas de facturación o justificantes para emitir a empresas/clientes que lo solicitan</w:t>
            </w:r>
          </w:p>
        </w:tc>
      </w:tr>
      <w:tr w:rsidR="00E47CC9" w:rsidRPr="00E47CC9" w14:paraId="3177B3B8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B32D" w14:textId="7BF73382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Emitir fácilmente facturas, justificantes u otros documentos habituales</w:t>
            </w:r>
          </w:p>
        </w:tc>
      </w:tr>
      <w:tr w:rsidR="00E47CC9" w:rsidRPr="00E47CC9" w14:paraId="39772F79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2BF" w14:textId="295A799C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Que el personal del centro y los pacientes puedan firmar documentos, consentimientos u otras autorizaciones (p.ej. mediante Tablet)</w:t>
            </w:r>
          </w:p>
        </w:tc>
      </w:tr>
      <w:tr w:rsidR="00E47CC9" w:rsidRPr="00E47CC9" w14:paraId="3D7C6832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8FD" w14:textId="61CDAB90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Realizar guardados y copias de seguridad automáticas </w:t>
            </w:r>
          </w:p>
        </w:tc>
      </w:tr>
      <w:tr w:rsidR="00E47CC9" w:rsidRPr="00E47CC9" w14:paraId="2A64812A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82C" w14:textId="4BE4A8D8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Disponer de medidas (p.ej. antivirus, cifrado) frente a amenazas informáticas</w:t>
            </w:r>
          </w:p>
        </w:tc>
      </w:tr>
      <w:tr w:rsidR="00E47CC9" w:rsidRPr="00E47CC9" w14:paraId="7EC40323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16D" w14:textId="61F2CE4E" w:rsidR="00E47CC9" w:rsidRPr="00E47CC9" w:rsidRDefault="005163CD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</w:t>
            </w:r>
            <w:r w:rsidR="00E47CC9"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Configurar los perfiles de acceso al software según el perfil de los trabajadores del centro</w:t>
            </w:r>
          </w:p>
        </w:tc>
      </w:tr>
      <w:tr w:rsidR="00E47CC9" w:rsidRPr="00E47CC9" w14:paraId="2024F580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F53" w14:textId="6D81F446" w:rsidR="00E47CC9" w:rsidRPr="00E47CC9" w:rsidRDefault="005163CD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19</w:t>
            </w:r>
            <w:r w:rsidR="00E47CC9"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Introducir todas las tarifas vigentes en el centro </w:t>
            </w:r>
          </w:p>
        </w:tc>
      </w:tr>
      <w:tr w:rsidR="00E47CC9" w:rsidRPr="00E47CC9" w14:paraId="05A7593E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AE1" w14:textId="65D2C7E8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Aplicar excepcionalmente tarifas flexibles (p.ej. por un descuento) </w:t>
            </w:r>
          </w:p>
        </w:tc>
      </w:tr>
      <w:tr w:rsidR="00E47CC9" w:rsidRPr="00E47CC9" w14:paraId="183CEB2B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484A" w14:textId="18181AF5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Ofrecer al paciente diferentes métodos de pago (p.ej. tarjeta, bizum, etc.)</w:t>
            </w:r>
          </w:p>
        </w:tc>
      </w:tr>
      <w:tr w:rsidR="00E47CC9" w:rsidRPr="00E47CC9" w14:paraId="20D91B43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9182" w14:textId="7159E4E9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Acceder a mensajes-tipo editables para enviar a pacientes con un fin (p.ej. recordatorio, publicidad)</w:t>
            </w:r>
          </w:p>
        </w:tc>
      </w:tr>
      <w:tr w:rsidR="00E47CC9" w:rsidRPr="00E47CC9" w14:paraId="0E6E56BC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47E" w14:textId="0CC70FCC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Enviar comunicaciones masivas (p.ej. para publicidad, promociones) a grupos de interés (corredores, por sexo, patología...)</w:t>
            </w:r>
          </w:p>
        </w:tc>
      </w:tr>
      <w:tr w:rsidR="00E47CC9" w:rsidRPr="00E47CC9" w14:paraId="7E7C43C1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F6C" w14:textId="13CAD770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Usar aplicaciones externas (p.ej. WhatsApp, Telegram) para enviar mensajes a pacientes</w:t>
            </w:r>
          </w:p>
        </w:tc>
      </w:tr>
      <w:tr w:rsidR="00E47CC9" w:rsidRPr="00E47CC9" w14:paraId="3A3B6501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4EF" w14:textId="09265852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Generar informes del stock de fungibles del centro (p.ej. disponibles, consumos habituales)</w:t>
            </w:r>
          </w:p>
        </w:tc>
      </w:tr>
      <w:tr w:rsidR="00E47CC9" w:rsidRPr="00E47CC9" w14:paraId="48D32587" w14:textId="77777777" w:rsidTr="00E47CC9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957" w14:textId="50950ED0" w:rsidR="00E47CC9" w:rsidRPr="00E47CC9" w:rsidRDefault="00E47CC9" w:rsidP="00E4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2</w:t>
            </w:r>
            <w:r w:rsidR="0051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</w:t>
            </w:r>
            <w:r w:rsidRPr="00E4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Configurar avisos para reponer algún fungible (p.ej. porque su stock es escaso)</w:t>
            </w:r>
          </w:p>
        </w:tc>
      </w:tr>
    </w:tbl>
    <w:p w14:paraId="67538B5A" w14:textId="77777777" w:rsidR="007C30D7" w:rsidRDefault="00000000" w:rsidP="00E47CC9"/>
    <w:sectPr w:rsidR="007C3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CC9"/>
    <w:rsid w:val="00076ADD"/>
    <w:rsid w:val="005163CD"/>
    <w:rsid w:val="006E09D1"/>
    <w:rsid w:val="00832C3E"/>
    <w:rsid w:val="00E47CC9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B756"/>
  <w15:docId w15:val="{05DA3F83-0D91-4A2D-8B00-D7DE559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Rodrigo Martin De San Agustin</cp:lastModifiedBy>
  <cp:revision>4</cp:revision>
  <dcterms:created xsi:type="dcterms:W3CDTF">2023-03-22T09:28:00Z</dcterms:created>
  <dcterms:modified xsi:type="dcterms:W3CDTF">2023-07-19T15:25:00Z</dcterms:modified>
</cp:coreProperties>
</file>