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9B26" w14:textId="1EDE1340" w:rsidR="0014335D" w:rsidRPr="00A041A9" w:rsidRDefault="0014335D" w:rsidP="00A04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041A9">
        <w:rPr>
          <w:rFonts w:ascii="Times New Roman" w:hAnsi="Times New Roman" w:cs="Times New Roman"/>
          <w:b/>
          <w:bCs/>
          <w:sz w:val="28"/>
        </w:rPr>
        <w:t xml:space="preserve">Supplementary </w:t>
      </w:r>
      <w:r w:rsidR="00B4535B" w:rsidRPr="00A041A9">
        <w:rPr>
          <w:rFonts w:ascii="Times New Roman" w:hAnsi="Times New Roman" w:cs="Times New Roman"/>
          <w:b/>
          <w:bCs/>
          <w:sz w:val="28"/>
        </w:rPr>
        <w:t>T</w:t>
      </w:r>
      <w:r w:rsidRPr="00A041A9">
        <w:rPr>
          <w:rFonts w:ascii="Times New Roman" w:hAnsi="Times New Roman" w:cs="Times New Roman"/>
          <w:b/>
          <w:bCs/>
          <w:sz w:val="28"/>
        </w:rPr>
        <w:t xml:space="preserve">able </w:t>
      </w:r>
      <w:r w:rsidR="001A74F2">
        <w:rPr>
          <w:rFonts w:ascii="Times New Roman" w:hAnsi="Times New Roman" w:cs="Times New Roman"/>
          <w:b/>
          <w:bCs/>
          <w:sz w:val="28"/>
        </w:rPr>
        <w:t>S</w:t>
      </w:r>
      <w:r w:rsidRPr="00A041A9">
        <w:rPr>
          <w:rFonts w:ascii="Times New Roman" w:hAnsi="Times New Roman" w:cs="Times New Roman"/>
          <w:b/>
          <w:bCs/>
          <w:sz w:val="28"/>
        </w:rPr>
        <w:t>1</w:t>
      </w:r>
    </w:p>
    <w:p w14:paraId="17DD2246" w14:textId="77777777" w:rsidR="00A041A9" w:rsidRPr="00A041A9" w:rsidRDefault="00A041A9" w:rsidP="00A04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AE83444" w14:textId="6CF089F6" w:rsidR="0040072E" w:rsidRPr="00A041A9" w:rsidRDefault="002D1797" w:rsidP="00400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D1797">
        <w:rPr>
          <w:rFonts w:ascii="Times New Roman" w:hAnsi="Times New Roman" w:cs="Times New Roman"/>
          <w:b/>
          <w:bCs/>
          <w:sz w:val="28"/>
        </w:rPr>
        <w:t>Reference list for the expression of senescence biomarkers in chronological aging in human and animal model</w:t>
      </w:r>
      <w:r w:rsidR="00FE5E30">
        <w:rPr>
          <w:rFonts w:ascii="Times New Roman" w:hAnsi="Times New Roman" w:cs="Times New Roman"/>
          <w:b/>
          <w:bCs/>
          <w:sz w:val="28"/>
        </w:rPr>
        <w:t>s</w:t>
      </w:r>
      <w:r w:rsidRPr="002D1797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tbl>
      <w:tblPr>
        <w:tblStyle w:val="TableGrid"/>
        <w:tblpPr w:leftFromText="180" w:rightFromText="180" w:vertAnchor="text" w:horzAnchor="page" w:tblpX="1228" w:tblpY="434"/>
        <w:tblW w:w="14737" w:type="dxa"/>
        <w:tblLook w:val="04A0" w:firstRow="1" w:lastRow="0" w:firstColumn="1" w:lastColumn="0" w:noHBand="0" w:noVBand="1"/>
      </w:tblPr>
      <w:tblGrid>
        <w:gridCol w:w="1497"/>
        <w:gridCol w:w="2043"/>
        <w:gridCol w:w="8504"/>
        <w:gridCol w:w="2693"/>
      </w:tblGrid>
      <w:tr w:rsidR="0014335D" w:rsidRPr="005D2480" w14:paraId="6A0BC703" w14:textId="77777777" w:rsidTr="00E52995">
        <w:trPr>
          <w:trHeight w:val="127"/>
          <w:tblHeader/>
        </w:trPr>
        <w:tc>
          <w:tcPr>
            <w:tcW w:w="1497" w:type="dxa"/>
          </w:tcPr>
          <w:p w14:paraId="1907F5AB" w14:textId="41583035" w:rsidR="005D2480" w:rsidRPr="005D2480" w:rsidRDefault="005D2480" w:rsidP="00B4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80"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  <w:r w:rsidR="001B5834">
              <w:rPr>
                <w:rFonts w:ascii="Times New Roman" w:hAnsi="Times New Roman" w:cs="Times New Roman"/>
                <w:sz w:val="24"/>
                <w:szCs w:val="24"/>
              </w:rPr>
              <w:t>/Tissue</w:t>
            </w:r>
          </w:p>
        </w:tc>
        <w:tc>
          <w:tcPr>
            <w:tcW w:w="2043" w:type="dxa"/>
          </w:tcPr>
          <w:p w14:paraId="6168533F" w14:textId="77777777" w:rsidR="005D2480" w:rsidRPr="005D2480" w:rsidRDefault="005D2480" w:rsidP="00B4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80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</w:p>
        </w:tc>
        <w:tc>
          <w:tcPr>
            <w:tcW w:w="8504" w:type="dxa"/>
          </w:tcPr>
          <w:p w14:paraId="7A4E8594" w14:textId="5D030102" w:rsidR="005D2480" w:rsidRPr="005D2480" w:rsidRDefault="005D2480" w:rsidP="00B4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80">
              <w:rPr>
                <w:rFonts w:ascii="Times New Roman" w:hAnsi="Times New Roman" w:cs="Times New Roman"/>
                <w:sz w:val="24"/>
                <w:szCs w:val="24"/>
              </w:rPr>
              <w:t xml:space="preserve">Senescence </w:t>
            </w:r>
            <w:r w:rsidR="00B453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2480">
              <w:rPr>
                <w:rFonts w:ascii="Times New Roman" w:hAnsi="Times New Roman" w:cs="Times New Roman"/>
                <w:sz w:val="24"/>
                <w:szCs w:val="24"/>
              </w:rPr>
              <w:t>arkers</w:t>
            </w:r>
          </w:p>
        </w:tc>
        <w:tc>
          <w:tcPr>
            <w:tcW w:w="2693" w:type="dxa"/>
          </w:tcPr>
          <w:p w14:paraId="31677BF9" w14:textId="32D10C18" w:rsidR="005D2480" w:rsidRPr="005D2480" w:rsidRDefault="00997ABB" w:rsidP="00B4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</w:tr>
      <w:tr w:rsidR="00DB1836" w:rsidRPr="009B0B1F" w14:paraId="4C3DDAFB" w14:textId="77777777" w:rsidTr="00E52995">
        <w:trPr>
          <w:trHeight w:val="687"/>
        </w:trPr>
        <w:tc>
          <w:tcPr>
            <w:tcW w:w="1497" w:type="dxa"/>
            <w:vMerge w:val="restart"/>
          </w:tcPr>
          <w:p w14:paraId="60DEA9D6" w14:textId="77777777" w:rsidR="005D2480" w:rsidRPr="009B0B1F" w:rsidRDefault="005D2480" w:rsidP="00B4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</w:p>
        </w:tc>
        <w:tc>
          <w:tcPr>
            <w:tcW w:w="2043" w:type="dxa"/>
          </w:tcPr>
          <w:p w14:paraId="59265839" w14:textId="0D8A51EF" w:rsidR="005D2480" w:rsidRPr="009B0B1F" w:rsidRDefault="001B5834" w:rsidP="00B4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8504" w:type="dxa"/>
          </w:tcPr>
          <w:p w14:paraId="6743613F" w14:textId="622EDAE7" w:rsidR="00997ABB" w:rsidRPr="009B0B1F" w:rsidRDefault="005D2480" w:rsidP="00B4535B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p16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INK4a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p19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ARF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increased with </w:t>
            </w:r>
            <w:r w:rsidR="003C7CDE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age (</w:t>
            </w:r>
            <w:r w:rsidR="00C31F1D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997ABB" w:rsidRPr="009B0B1F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535B" w:rsidRPr="009B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ABB" w:rsidRPr="009B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A103B6" w14:textId="48BDA41B" w:rsidR="005D2480" w:rsidRPr="009B0B1F" w:rsidRDefault="005D2480" w:rsidP="00B4535B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Telomerase activity decreased</w:t>
            </w:r>
            <w:r w:rsidR="00997ABB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in ag</w:t>
            </w:r>
            <w:r w:rsidR="00806B36" w:rsidRPr="009B0B1F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35B" w:rsidRPr="009B0B1F">
              <w:rPr>
                <w:rFonts w:ascii="Times New Roman" w:hAnsi="Times New Roman" w:cs="Times New Roman"/>
                <w:sz w:val="24"/>
                <w:szCs w:val="24"/>
              </w:rPr>
              <w:t>mice.</w:t>
            </w:r>
          </w:p>
        </w:tc>
        <w:tc>
          <w:tcPr>
            <w:tcW w:w="2693" w:type="dxa"/>
          </w:tcPr>
          <w:p w14:paraId="3A182B31" w14:textId="18C9C57F" w:rsidR="005D2480" w:rsidRPr="009B0B1F" w:rsidRDefault="005D2480" w:rsidP="00B4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Torella</w:t>
            </w:r>
            <w:proofErr w:type="spellEnd"/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2004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br/>
              <w:t>PMID: 14726476</w:t>
            </w:r>
          </w:p>
        </w:tc>
      </w:tr>
      <w:tr w:rsidR="00DB1836" w:rsidRPr="009B0B1F" w14:paraId="58737E92" w14:textId="77777777" w:rsidTr="00E52995">
        <w:trPr>
          <w:trHeight w:val="978"/>
        </w:trPr>
        <w:tc>
          <w:tcPr>
            <w:tcW w:w="1497" w:type="dxa"/>
            <w:vMerge/>
          </w:tcPr>
          <w:p w14:paraId="7C06A366" w14:textId="77777777" w:rsidR="005D2480" w:rsidRPr="009B0B1F" w:rsidRDefault="005D2480" w:rsidP="00B4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5B7868E" w14:textId="44619F8D" w:rsidR="005D2480" w:rsidRPr="009B0B1F" w:rsidRDefault="001B5834" w:rsidP="00B4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8504" w:type="dxa"/>
          </w:tcPr>
          <w:p w14:paraId="408391FA" w14:textId="709A24C3" w:rsidR="00997ABB" w:rsidRPr="009B0B1F" w:rsidRDefault="005D2480" w:rsidP="00B4535B">
            <w:pPr>
              <w:pStyle w:val="ListParagraph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Telomere dysfunction increase</w:t>
            </w:r>
            <w:r w:rsidR="00B7222B" w:rsidRPr="009B0B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3C7CDE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age in</w:t>
            </w:r>
            <w:r w:rsidR="00997ABB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cardiomyocytes</w:t>
            </w:r>
            <w:r w:rsidR="00997ABB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1F1D" w:rsidRPr="009B0B1F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  <w:r w:rsidR="00997ABB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ABB" w:rsidRPr="009B0B1F">
              <w:rPr>
                <w:rFonts w:ascii="Times New Roman" w:hAnsi="Times New Roman" w:cs="Times New Roman"/>
                <w:sz w:val="24"/>
                <w:szCs w:val="24"/>
              </w:rPr>
              <w:t>months)</w:t>
            </w:r>
            <w:r w:rsidR="00B4535B" w:rsidRPr="009B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F49962" w14:textId="15F532CC" w:rsidR="00997ABB" w:rsidRPr="009B0B1F" w:rsidRDefault="005D2480" w:rsidP="00B4535B">
            <w:pPr>
              <w:pStyle w:val="ListParagraph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p16</w:t>
            </w:r>
            <w:r w:rsidR="0086056B"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INK4a</w:t>
            </w:r>
            <w:r w:rsidR="0086056B"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increased with age</w:t>
            </w:r>
            <w:r w:rsidR="00806B36" w:rsidRPr="009B0B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mice (</w:t>
            </w:r>
            <w:r w:rsidR="00C31F1D" w:rsidRPr="009B0B1F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  <w:r w:rsidR="00997ABB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7ABB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535B" w:rsidRPr="009B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178F59E" w14:textId="169279CF" w:rsidR="005D2480" w:rsidRPr="009B0B1F" w:rsidRDefault="005D2480" w:rsidP="00B4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Anderson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2019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br/>
              <w:t>PMID: 30737259</w:t>
            </w:r>
          </w:p>
        </w:tc>
      </w:tr>
      <w:tr w:rsidR="00DB1836" w:rsidRPr="009B0B1F" w14:paraId="334C2A8C" w14:textId="77777777" w:rsidTr="009901B7">
        <w:trPr>
          <w:trHeight w:val="994"/>
        </w:trPr>
        <w:tc>
          <w:tcPr>
            <w:tcW w:w="1497" w:type="dxa"/>
            <w:vMerge/>
          </w:tcPr>
          <w:p w14:paraId="61CB8E83" w14:textId="77777777" w:rsidR="005D2480" w:rsidRPr="009B0B1F" w:rsidRDefault="005D2480" w:rsidP="00B4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92731DF" w14:textId="77777777" w:rsidR="005D2480" w:rsidRPr="009B0B1F" w:rsidRDefault="005D2480" w:rsidP="00B4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</w:p>
        </w:tc>
        <w:tc>
          <w:tcPr>
            <w:tcW w:w="8504" w:type="dxa"/>
          </w:tcPr>
          <w:p w14:paraId="19BE8E55" w14:textId="41DEFF72" w:rsidR="00FE20A5" w:rsidRPr="009B0B1F" w:rsidRDefault="005D2480" w:rsidP="00B4535B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  <w:r w:rsidRPr="009B0B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INK4</w:t>
            </w:r>
            <w:r w:rsidR="00771109" w:rsidRPr="009B0B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of cardiac progenitor cells (CPCs) </w:t>
            </w:r>
            <w:r w:rsidR="00B7222B" w:rsidRPr="009B0B1F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increased with </w:t>
            </w:r>
            <w:r w:rsidR="00D41BFE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  <w:r w:rsidR="00D70C9D" w:rsidRPr="009B0B1F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B4535B" w:rsidRPr="009B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C9D" w:rsidRPr="009B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FB122A2" w14:textId="6B69FCFD" w:rsidR="005D2480" w:rsidRPr="009B0B1F" w:rsidRDefault="0053373C" w:rsidP="00B4535B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2480" w:rsidRPr="009B0B1F">
              <w:rPr>
                <w:rFonts w:ascii="Times New Roman" w:hAnsi="Times New Roman" w:cs="Times New Roman"/>
                <w:sz w:val="24"/>
                <w:szCs w:val="24"/>
              </w:rPr>
              <w:t>elomere length was reduced with age</w:t>
            </w:r>
            <w:r w:rsidR="00B4535B" w:rsidRPr="009B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98A8CE6" w14:textId="320F3AF4" w:rsidR="005D2480" w:rsidRPr="009B0B1F" w:rsidRDefault="005D2480" w:rsidP="00B4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Lewis-McDougall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2019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br/>
              <w:t>PMID: 30854802</w:t>
            </w:r>
          </w:p>
        </w:tc>
      </w:tr>
      <w:tr w:rsidR="00E233CC" w:rsidRPr="009B0B1F" w14:paraId="5F8A183C" w14:textId="77777777" w:rsidTr="00E52995">
        <w:trPr>
          <w:trHeight w:val="591"/>
        </w:trPr>
        <w:tc>
          <w:tcPr>
            <w:tcW w:w="1497" w:type="dxa"/>
            <w:vMerge w:val="restart"/>
          </w:tcPr>
          <w:p w14:paraId="0C091248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2043" w:type="dxa"/>
          </w:tcPr>
          <w:p w14:paraId="530F0A54" w14:textId="2BF860DE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8504" w:type="dxa"/>
          </w:tcPr>
          <w:p w14:paraId="72A8FFD5" w14:textId="28C47920" w:rsidR="00E233CC" w:rsidRPr="009B0B1F" w:rsidRDefault="00DC2630" w:rsidP="00DC2630">
            <w:pPr>
              <w:pStyle w:val="ListParagraph"/>
              <w:numPr>
                <w:ilvl w:val="0"/>
                <w:numId w:val="8"/>
              </w:numPr>
              <w:ind w:left="287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233CC"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Timp1</w:t>
            </w:r>
            <w:r w:rsidR="00E233CC" w:rsidRPr="001A3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3CC"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Mmp12</w:t>
            </w:r>
            <w:r w:rsidR="00E233CC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3CC"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Cxcl1</w:t>
            </w:r>
            <w:r w:rsidR="00E233CC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3CC"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Cxcl2</w:t>
            </w:r>
            <w:r w:rsidR="00E233CC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3CC"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Ccl8</w:t>
            </w:r>
            <w:r w:rsidR="00E233CC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3CC"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p16</w:t>
            </w:r>
            <w:r w:rsidR="00E233CC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E233CC"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p21</w:t>
            </w:r>
            <w:r w:rsidR="00E233CC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mRNA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expression were upregulated with age </w:t>
            </w:r>
            <w:r w:rsidR="00E233CC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liver</w:t>
            </w:r>
          </w:p>
          <w:p w14:paraId="03090923" w14:textId="4C75483C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9D180D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Hudgins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2018</w:t>
            </w:r>
          </w:p>
          <w:p w14:paraId="0CB03912" w14:textId="72B07FB0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PMID: 29527222</w:t>
            </w:r>
          </w:p>
        </w:tc>
      </w:tr>
      <w:tr w:rsidR="00E233CC" w:rsidRPr="009B0B1F" w14:paraId="4CD1D4D7" w14:textId="77777777" w:rsidTr="009901B7">
        <w:trPr>
          <w:trHeight w:val="734"/>
        </w:trPr>
        <w:tc>
          <w:tcPr>
            <w:tcW w:w="1497" w:type="dxa"/>
            <w:vMerge/>
          </w:tcPr>
          <w:p w14:paraId="5EB2B596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8ED3554" w14:textId="37D69EDA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8504" w:type="dxa"/>
          </w:tcPr>
          <w:p w14:paraId="0F239855" w14:textId="22F773A9" w:rsidR="00E233CC" w:rsidRPr="009B0B1F" w:rsidRDefault="00E233CC" w:rsidP="00E233CC">
            <w:pPr>
              <w:pStyle w:val="ListParagraph"/>
              <w:numPr>
                <w:ilvl w:val="0"/>
                <w:numId w:val="6"/>
              </w:numPr>
              <w:ind w:left="265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  <w:r w:rsidRPr="009B0B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INK4a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was significantly higher in aging populations (&gt; 65 years old)</w:t>
            </w:r>
          </w:p>
        </w:tc>
        <w:tc>
          <w:tcPr>
            <w:tcW w:w="2693" w:type="dxa"/>
          </w:tcPr>
          <w:p w14:paraId="6397ACEC" w14:textId="3E6A5168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Zhu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2014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br/>
              <w:t>PMID: 24325248</w:t>
            </w:r>
          </w:p>
        </w:tc>
      </w:tr>
      <w:tr w:rsidR="00E233CC" w:rsidRPr="009B0B1F" w14:paraId="2C6F0071" w14:textId="77777777" w:rsidTr="00E52995">
        <w:trPr>
          <w:trHeight w:val="884"/>
        </w:trPr>
        <w:tc>
          <w:tcPr>
            <w:tcW w:w="1497" w:type="dxa"/>
            <w:vMerge w:val="restart"/>
          </w:tcPr>
          <w:p w14:paraId="649C74A1" w14:textId="70EC6273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Skeleton</w:t>
            </w:r>
          </w:p>
        </w:tc>
        <w:tc>
          <w:tcPr>
            <w:tcW w:w="2043" w:type="dxa"/>
          </w:tcPr>
          <w:p w14:paraId="61333C39" w14:textId="1B23A0D9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Mouse  and human</w:t>
            </w:r>
          </w:p>
        </w:tc>
        <w:tc>
          <w:tcPr>
            <w:tcW w:w="8504" w:type="dxa"/>
          </w:tcPr>
          <w:p w14:paraId="08C66B35" w14:textId="76A128C9" w:rsidR="00E233CC" w:rsidRPr="009B0B1F" w:rsidRDefault="00E233CC" w:rsidP="00E233CC">
            <w:pPr>
              <w:pStyle w:val="ListParagraph"/>
              <w:numPr>
                <w:ilvl w:val="0"/>
                <w:numId w:val="6"/>
              </w:numPr>
              <w:ind w:left="265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E52995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  <w:r w:rsidRPr="00E529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INK4a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mRNA expression was upregulated in the chondrocytes of aging mice (up to 27 months) and human populations.</w:t>
            </w:r>
          </w:p>
        </w:tc>
        <w:tc>
          <w:tcPr>
            <w:tcW w:w="2693" w:type="dxa"/>
          </w:tcPr>
          <w:p w14:paraId="3F0B7425" w14:textId="42DBE4FA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Diekman</w:t>
            </w:r>
            <w:proofErr w:type="spellEnd"/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2018</w:t>
            </w:r>
          </w:p>
          <w:p w14:paraId="35738982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PMID: 29744983</w:t>
            </w:r>
          </w:p>
        </w:tc>
      </w:tr>
      <w:tr w:rsidR="00E233CC" w:rsidRPr="009B0B1F" w14:paraId="30B68269" w14:textId="77777777" w:rsidTr="00E52995">
        <w:trPr>
          <w:trHeight w:val="1949"/>
        </w:trPr>
        <w:tc>
          <w:tcPr>
            <w:tcW w:w="1497" w:type="dxa"/>
            <w:vMerge/>
          </w:tcPr>
          <w:p w14:paraId="3970BC14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4EC1A9E" w14:textId="1878A6C4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Mouse  and human </w:t>
            </w:r>
          </w:p>
        </w:tc>
        <w:tc>
          <w:tcPr>
            <w:tcW w:w="8504" w:type="dxa"/>
          </w:tcPr>
          <w:p w14:paraId="6DDA2DE4" w14:textId="113F30C1" w:rsidR="00E233CC" w:rsidRPr="009B0B1F" w:rsidRDefault="00E233CC" w:rsidP="00E233CC">
            <w:pPr>
              <w:pStyle w:val="ListParagraph"/>
              <w:numPr>
                <w:ilvl w:val="0"/>
                <w:numId w:val="6"/>
              </w:numPr>
              <w:ind w:left="26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  <w:r w:rsidRPr="009B0B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INK4a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mRNA expression was significantly higher with aging in osteoblasts and osteocytes of mice.</w:t>
            </w:r>
          </w:p>
          <w:p w14:paraId="7845B688" w14:textId="73FAB996" w:rsidR="00E233CC" w:rsidRPr="009B0B1F" w:rsidRDefault="00E233CC" w:rsidP="00E233CC">
            <w:pPr>
              <w:pStyle w:val="ListParagraph"/>
              <w:numPr>
                <w:ilvl w:val="0"/>
                <w:numId w:val="6"/>
              </w:numPr>
              <w:ind w:left="26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p21 mRNA expression was upregulated in osteocytes of aging mice</w:t>
            </w:r>
            <w:r w:rsidRPr="009B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(up to 24 months).</w:t>
            </w:r>
          </w:p>
          <w:p w14:paraId="4A248E5D" w14:textId="566B4573" w:rsidR="00E233CC" w:rsidRPr="009B0B1F" w:rsidRDefault="00E233CC" w:rsidP="00E233CC">
            <w:pPr>
              <w:pStyle w:val="ListParagraph"/>
              <w:numPr>
                <w:ilvl w:val="0"/>
                <w:numId w:val="6"/>
              </w:numPr>
              <w:ind w:left="26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IL-6 mRNA expression was upregulated in osteocytes of aging mice.</w:t>
            </w:r>
          </w:p>
          <w:p w14:paraId="70F6AF14" w14:textId="78D926F3" w:rsidR="00E233CC" w:rsidRPr="009B0B1F" w:rsidRDefault="00E233CC" w:rsidP="00E233CC">
            <w:pPr>
              <w:pStyle w:val="ListParagraph"/>
              <w:numPr>
                <w:ilvl w:val="0"/>
                <w:numId w:val="6"/>
              </w:numPr>
              <w:ind w:left="26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  <w:r w:rsidRPr="009B0B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INK4a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and p21 mRNA expression was upregulated </w:t>
            </w:r>
            <w:r w:rsidR="00DC2630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aging human</w:t>
            </w:r>
            <w:r w:rsidR="00DC2630"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(76 years old)</w:t>
            </w:r>
          </w:p>
        </w:tc>
        <w:tc>
          <w:tcPr>
            <w:tcW w:w="2693" w:type="dxa"/>
          </w:tcPr>
          <w:p w14:paraId="42A78C19" w14:textId="64D469BF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Farr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2016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br/>
              <w:t>PMID: 27341653</w:t>
            </w:r>
          </w:p>
        </w:tc>
      </w:tr>
      <w:tr w:rsidR="00771109" w:rsidRPr="009B0B1F" w14:paraId="5ECF0074" w14:textId="77777777" w:rsidTr="00E52995">
        <w:trPr>
          <w:trHeight w:val="547"/>
        </w:trPr>
        <w:tc>
          <w:tcPr>
            <w:tcW w:w="1497" w:type="dxa"/>
            <w:vMerge w:val="restart"/>
          </w:tcPr>
          <w:p w14:paraId="64B5BC20" w14:textId="482E9D7D" w:rsidR="00771109" w:rsidRPr="009B0B1F" w:rsidRDefault="00771109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Kidney</w:t>
            </w:r>
          </w:p>
        </w:tc>
        <w:tc>
          <w:tcPr>
            <w:tcW w:w="2043" w:type="dxa"/>
          </w:tcPr>
          <w:p w14:paraId="2AFF0A7E" w14:textId="4FA93BB7" w:rsidR="00771109" w:rsidRPr="009B0B1F" w:rsidRDefault="00771109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8504" w:type="dxa"/>
          </w:tcPr>
          <w:p w14:paraId="3CACE930" w14:textId="57788B75" w:rsidR="00771109" w:rsidRPr="009B0B1F" w:rsidRDefault="00771109" w:rsidP="00E233CC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Il1a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Mmp3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Mmp12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Cxcl1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Cxcl2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p21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mRNA expression</w:t>
            </w:r>
            <w:r w:rsidRPr="009B0B1F">
              <w:t xml:space="preserve"> 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were upregulated with age in kidney    </w:t>
            </w:r>
          </w:p>
          <w:p w14:paraId="40728EA6" w14:textId="7AFDE96B" w:rsidR="00771109" w:rsidRPr="009B0B1F" w:rsidRDefault="00771109" w:rsidP="00E233CC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196734" w14:textId="77777777" w:rsidR="00771109" w:rsidRPr="009B0B1F" w:rsidRDefault="00771109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Hudgins </w:t>
            </w:r>
            <w:r w:rsidRPr="009901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2018</w:t>
            </w:r>
          </w:p>
          <w:p w14:paraId="30022EED" w14:textId="7198FC65" w:rsidR="00771109" w:rsidRPr="009B0B1F" w:rsidRDefault="00771109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PMID: 29527222</w:t>
            </w:r>
          </w:p>
        </w:tc>
      </w:tr>
      <w:tr w:rsidR="00E233CC" w:rsidRPr="009B0B1F" w14:paraId="65D8E2AD" w14:textId="77777777" w:rsidTr="00E52995">
        <w:trPr>
          <w:trHeight w:val="972"/>
        </w:trPr>
        <w:tc>
          <w:tcPr>
            <w:tcW w:w="1497" w:type="dxa"/>
            <w:vMerge/>
          </w:tcPr>
          <w:p w14:paraId="48DBD286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4284016" w14:textId="5EE275BB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</w:p>
        </w:tc>
        <w:tc>
          <w:tcPr>
            <w:tcW w:w="8504" w:type="dxa"/>
          </w:tcPr>
          <w:p w14:paraId="3A359B9C" w14:textId="00CC282C" w:rsidR="00E233CC" w:rsidRPr="009B0B1F" w:rsidRDefault="00E233CC" w:rsidP="00E233CC">
            <w:pPr>
              <w:pStyle w:val="ListParagraph"/>
              <w:numPr>
                <w:ilvl w:val="0"/>
                <w:numId w:val="7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  <w:r w:rsidRPr="009B0B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INK4a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mRNA and protein expression were upregulated with kidneys of aging populations. </w:t>
            </w:r>
          </w:p>
          <w:p w14:paraId="072F6AEE" w14:textId="3F7E23C5" w:rsidR="00E233CC" w:rsidRPr="009B0B1F" w:rsidRDefault="00E233CC" w:rsidP="00E233CC">
            <w:pPr>
              <w:pStyle w:val="ListParagraph"/>
              <w:numPr>
                <w:ilvl w:val="0"/>
                <w:numId w:val="7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  <w:r w:rsidRPr="009B0B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INK4a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expression was correlated with age.</w:t>
            </w:r>
          </w:p>
        </w:tc>
        <w:tc>
          <w:tcPr>
            <w:tcW w:w="2693" w:type="dxa"/>
          </w:tcPr>
          <w:p w14:paraId="2A14C047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Melk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2004</w:t>
            </w:r>
          </w:p>
          <w:p w14:paraId="4125E542" w14:textId="79213AEE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PMID: 14717921</w:t>
            </w:r>
          </w:p>
        </w:tc>
      </w:tr>
      <w:tr w:rsidR="00E233CC" w:rsidRPr="009B0B1F" w14:paraId="08EFF165" w14:textId="77777777" w:rsidTr="009901B7">
        <w:trPr>
          <w:trHeight w:val="715"/>
        </w:trPr>
        <w:tc>
          <w:tcPr>
            <w:tcW w:w="1497" w:type="dxa"/>
            <w:vMerge w:val="restart"/>
          </w:tcPr>
          <w:p w14:paraId="4C7CEE8C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</w:p>
        </w:tc>
        <w:tc>
          <w:tcPr>
            <w:tcW w:w="2043" w:type="dxa"/>
          </w:tcPr>
          <w:p w14:paraId="6FD859AE" w14:textId="1AB754DA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8504" w:type="dxa"/>
          </w:tcPr>
          <w:p w14:paraId="59F56CD5" w14:textId="6CE1E47E" w:rsidR="00E233CC" w:rsidRPr="009B0B1F" w:rsidRDefault="00E233CC" w:rsidP="00E233CC">
            <w:pPr>
              <w:pStyle w:val="ListParagraph"/>
              <w:numPr>
                <w:ilvl w:val="0"/>
                <w:numId w:val="13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A list of 20 cytokines was found to be upregulated in ventral hippocampus.</w:t>
            </w:r>
          </w:p>
        </w:tc>
        <w:tc>
          <w:tcPr>
            <w:tcW w:w="2693" w:type="dxa"/>
          </w:tcPr>
          <w:p w14:paraId="375D14B3" w14:textId="42022350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Porcher</w:t>
            </w:r>
            <w:proofErr w:type="spellEnd"/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2021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br/>
              <w:t>PMID: 34551810</w:t>
            </w:r>
          </w:p>
        </w:tc>
      </w:tr>
      <w:tr w:rsidR="00E233CC" w:rsidRPr="009B0B1F" w14:paraId="6810CF05" w14:textId="77777777" w:rsidTr="00E52995">
        <w:trPr>
          <w:trHeight w:val="708"/>
        </w:trPr>
        <w:tc>
          <w:tcPr>
            <w:tcW w:w="1497" w:type="dxa"/>
            <w:vMerge/>
          </w:tcPr>
          <w:p w14:paraId="780C6569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E9B766B" w14:textId="3717604F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8504" w:type="dxa"/>
          </w:tcPr>
          <w:p w14:paraId="7D1A915A" w14:textId="2238FE2A" w:rsidR="00E233CC" w:rsidRPr="009B0B1F" w:rsidRDefault="00E233CC" w:rsidP="00E233CC">
            <w:pPr>
              <w:pStyle w:val="ListParagraph"/>
              <w:numPr>
                <w:ilvl w:val="0"/>
                <w:numId w:val="12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3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="001A3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mp</w:t>
            </w:r>
            <w:r w:rsidRPr="001A3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1A3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Timp1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expression were upregulated with age in the right cerebral hemisphere of aged mice (up to 18 months).</w:t>
            </w:r>
          </w:p>
        </w:tc>
        <w:tc>
          <w:tcPr>
            <w:tcW w:w="2693" w:type="dxa"/>
          </w:tcPr>
          <w:p w14:paraId="7F472985" w14:textId="29A86FA2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Lui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2013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br/>
              <w:t>PMID: 23159549</w:t>
            </w:r>
          </w:p>
        </w:tc>
      </w:tr>
      <w:tr w:rsidR="00E233CC" w:rsidRPr="009B0B1F" w14:paraId="0022AB84" w14:textId="77777777" w:rsidTr="00E52995">
        <w:trPr>
          <w:trHeight w:val="704"/>
        </w:trPr>
        <w:tc>
          <w:tcPr>
            <w:tcW w:w="1497" w:type="dxa"/>
            <w:vMerge/>
          </w:tcPr>
          <w:p w14:paraId="2EE4CC33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A7A92F3" w14:textId="3D28A7AE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8504" w:type="dxa"/>
          </w:tcPr>
          <w:p w14:paraId="6B64469F" w14:textId="675DC970" w:rsidR="00E233CC" w:rsidRPr="009B0B1F" w:rsidRDefault="00E233CC" w:rsidP="00E233CC">
            <w:pPr>
              <w:pStyle w:val="ListParagraph"/>
              <w:numPr>
                <w:ilvl w:val="0"/>
                <w:numId w:val="12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3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Il1a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3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Timp1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Mmp12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Cxcl1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Cxcl2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were upregulated with age in hypothalamus</w:t>
            </w:r>
          </w:p>
        </w:tc>
        <w:tc>
          <w:tcPr>
            <w:tcW w:w="2693" w:type="dxa"/>
          </w:tcPr>
          <w:p w14:paraId="4C14E6E6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Hudgins </w:t>
            </w:r>
            <w:r w:rsidRPr="009901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2018</w:t>
            </w:r>
          </w:p>
          <w:p w14:paraId="00F63382" w14:textId="58EAE3F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PMID: 29527222</w:t>
            </w:r>
          </w:p>
        </w:tc>
      </w:tr>
      <w:tr w:rsidR="00E233CC" w:rsidRPr="009B0B1F" w14:paraId="28549C1E" w14:textId="77777777" w:rsidTr="00E52995">
        <w:trPr>
          <w:trHeight w:val="714"/>
        </w:trPr>
        <w:tc>
          <w:tcPr>
            <w:tcW w:w="1497" w:type="dxa"/>
            <w:vMerge w:val="restart"/>
          </w:tcPr>
          <w:p w14:paraId="67E2EED2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2043" w:type="dxa"/>
          </w:tcPr>
          <w:p w14:paraId="07F0DFBC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</w:p>
        </w:tc>
        <w:tc>
          <w:tcPr>
            <w:tcW w:w="8504" w:type="dxa"/>
          </w:tcPr>
          <w:p w14:paraId="3EC3E2EC" w14:textId="1D63CBFF" w:rsidR="00E233CC" w:rsidRPr="009B0B1F" w:rsidRDefault="00E233CC" w:rsidP="00E233CC">
            <w:pPr>
              <w:pStyle w:val="ListParagraph"/>
              <w:numPr>
                <w:ilvl w:val="0"/>
                <w:numId w:val="12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Serum IL-6 was increased with age.</w:t>
            </w:r>
          </w:p>
        </w:tc>
        <w:tc>
          <w:tcPr>
            <w:tcW w:w="2693" w:type="dxa"/>
          </w:tcPr>
          <w:p w14:paraId="507E87BE" w14:textId="77777777" w:rsidR="00E233CC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Wei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1992</w:t>
            </w:r>
          </w:p>
          <w:p w14:paraId="7BE55757" w14:textId="1A09D5A5" w:rsidR="009B0B1F" w:rsidRPr="009B0B1F" w:rsidRDefault="009B0B1F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PMID: 1453878</w:t>
            </w:r>
          </w:p>
        </w:tc>
      </w:tr>
      <w:tr w:rsidR="00E233CC" w:rsidRPr="009B0B1F" w14:paraId="28BD12DD" w14:textId="77777777" w:rsidTr="006A3DAB">
        <w:trPr>
          <w:trHeight w:val="696"/>
        </w:trPr>
        <w:tc>
          <w:tcPr>
            <w:tcW w:w="1497" w:type="dxa"/>
            <w:vMerge/>
          </w:tcPr>
          <w:p w14:paraId="50F5F9F2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782AAF5" w14:textId="44D9B57F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Mouse/Rat/Human</w:t>
            </w:r>
          </w:p>
        </w:tc>
        <w:tc>
          <w:tcPr>
            <w:tcW w:w="8504" w:type="dxa"/>
          </w:tcPr>
          <w:p w14:paraId="3AE53E03" w14:textId="707A99EF" w:rsidR="00E233CC" w:rsidRPr="009B0B1F" w:rsidRDefault="00E233CC" w:rsidP="00E233CC">
            <w:pPr>
              <w:pStyle w:val="ListParagraph"/>
              <w:numPr>
                <w:ilvl w:val="0"/>
                <w:numId w:val="11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Serum IL-6 and IL-6 receptors were increased with age.</w:t>
            </w:r>
          </w:p>
        </w:tc>
        <w:tc>
          <w:tcPr>
            <w:tcW w:w="2693" w:type="dxa"/>
          </w:tcPr>
          <w:p w14:paraId="0788DE19" w14:textId="013BC0CE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Ershler</w:t>
            </w:r>
            <w:proofErr w:type="spellEnd"/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and Keller, 2000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PMID: 10774463   </w:t>
            </w:r>
          </w:p>
        </w:tc>
      </w:tr>
      <w:tr w:rsidR="00E233CC" w:rsidRPr="009B0B1F" w14:paraId="62914264" w14:textId="77777777" w:rsidTr="00E52995">
        <w:trPr>
          <w:trHeight w:val="693"/>
        </w:trPr>
        <w:tc>
          <w:tcPr>
            <w:tcW w:w="1497" w:type="dxa"/>
            <w:vMerge/>
          </w:tcPr>
          <w:p w14:paraId="78898172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E37F876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</w:p>
        </w:tc>
        <w:tc>
          <w:tcPr>
            <w:tcW w:w="8504" w:type="dxa"/>
          </w:tcPr>
          <w:p w14:paraId="54439F0F" w14:textId="611EAA5D" w:rsidR="00E233CC" w:rsidRPr="009B0B1F" w:rsidRDefault="00E233CC" w:rsidP="00E233CC">
            <w:pPr>
              <w:pStyle w:val="ListParagraph"/>
              <w:numPr>
                <w:ilvl w:val="0"/>
                <w:numId w:val="10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Serum IL-6 was positively correlated with age in males.</w:t>
            </w:r>
          </w:p>
        </w:tc>
        <w:tc>
          <w:tcPr>
            <w:tcW w:w="2693" w:type="dxa"/>
          </w:tcPr>
          <w:p w14:paraId="4139D445" w14:textId="5B4D4A1E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Young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1999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br/>
              <w:t>PMID: 10469050</w:t>
            </w:r>
          </w:p>
        </w:tc>
      </w:tr>
      <w:tr w:rsidR="00E233CC" w:rsidRPr="009B0B1F" w14:paraId="1FAF9457" w14:textId="77777777" w:rsidTr="00E52995">
        <w:trPr>
          <w:trHeight w:val="729"/>
        </w:trPr>
        <w:tc>
          <w:tcPr>
            <w:tcW w:w="1497" w:type="dxa"/>
            <w:vMerge/>
          </w:tcPr>
          <w:p w14:paraId="79ACE2AC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880D359" w14:textId="77777777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</w:p>
        </w:tc>
        <w:tc>
          <w:tcPr>
            <w:tcW w:w="8504" w:type="dxa"/>
          </w:tcPr>
          <w:p w14:paraId="0138E8B5" w14:textId="77722B09" w:rsidR="00E233CC" w:rsidRPr="009B0B1F" w:rsidRDefault="00E233CC" w:rsidP="00E233CC">
            <w:pPr>
              <w:pStyle w:val="ListParagraph"/>
              <w:numPr>
                <w:ilvl w:val="0"/>
                <w:numId w:val="9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Serum Timp1 markedly increased after 65 years old.</w:t>
            </w:r>
          </w:p>
        </w:tc>
        <w:tc>
          <w:tcPr>
            <w:tcW w:w="2693" w:type="dxa"/>
          </w:tcPr>
          <w:p w14:paraId="7484A4B4" w14:textId="75A15C2A" w:rsidR="00E233CC" w:rsidRPr="009B0B1F" w:rsidRDefault="00E233CC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Ishikawa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2019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br/>
              <w:t>PMID: 33693092</w:t>
            </w:r>
          </w:p>
        </w:tc>
      </w:tr>
      <w:tr w:rsidR="00771109" w:rsidRPr="005D2480" w14:paraId="20480339" w14:textId="77777777" w:rsidTr="00B9499E">
        <w:trPr>
          <w:trHeight w:val="953"/>
        </w:trPr>
        <w:tc>
          <w:tcPr>
            <w:tcW w:w="1497" w:type="dxa"/>
          </w:tcPr>
          <w:p w14:paraId="56942E56" w14:textId="5B3B3352" w:rsidR="00771109" w:rsidRPr="009B0B1F" w:rsidRDefault="00771109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Others  </w:t>
            </w:r>
          </w:p>
        </w:tc>
        <w:tc>
          <w:tcPr>
            <w:tcW w:w="2043" w:type="dxa"/>
          </w:tcPr>
          <w:p w14:paraId="0DC26DB1" w14:textId="5641F011" w:rsidR="00771109" w:rsidRPr="009B0B1F" w:rsidRDefault="00771109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8504" w:type="dxa"/>
          </w:tcPr>
          <w:p w14:paraId="76F6C79C" w14:textId="5617948A" w:rsidR="00771109" w:rsidRPr="009B0B1F" w:rsidRDefault="00771109" w:rsidP="00E233CC">
            <w:pPr>
              <w:pStyle w:val="ListParagraph"/>
              <w:numPr>
                <w:ilvl w:val="0"/>
                <w:numId w:val="8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3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p16</w:t>
            </w:r>
            <w:r w:rsidRPr="001A3F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INK4a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 expression in cecum, ovary, and uterus was increased with age (up to 26 months).</w:t>
            </w:r>
          </w:p>
        </w:tc>
        <w:tc>
          <w:tcPr>
            <w:tcW w:w="2693" w:type="dxa"/>
          </w:tcPr>
          <w:p w14:paraId="1A0E7C9A" w14:textId="77777777" w:rsidR="00771109" w:rsidRPr="009B0B1F" w:rsidRDefault="00771109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 xml:space="preserve">Krishnamurthy </w:t>
            </w:r>
            <w:r w:rsidRPr="009B0B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et. al</w:t>
            </w: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., 2004</w:t>
            </w:r>
          </w:p>
          <w:p w14:paraId="6DBA547C" w14:textId="01CC6A16" w:rsidR="00771109" w:rsidRPr="0040072E" w:rsidRDefault="00771109" w:rsidP="00E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F">
              <w:rPr>
                <w:rFonts w:ascii="Times New Roman" w:hAnsi="Times New Roman" w:cs="Times New Roman"/>
                <w:sz w:val="24"/>
                <w:szCs w:val="24"/>
              </w:rPr>
              <w:t>PMID: 15520862</w:t>
            </w:r>
          </w:p>
        </w:tc>
      </w:tr>
    </w:tbl>
    <w:p w14:paraId="7492E83F" w14:textId="77777777" w:rsidR="0037775F" w:rsidRPr="005B39D4" w:rsidRDefault="0037775F" w:rsidP="00B4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75F" w:rsidRPr="005B39D4" w:rsidSect="00A041A9">
      <w:pgSz w:w="16839" w:h="11907" w:orient="landscape"/>
      <w:pgMar w:top="1440" w:right="1440" w:bottom="1560" w:left="1260" w:header="13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3157" w14:textId="77777777" w:rsidR="0007694A" w:rsidRDefault="0007694A" w:rsidP="00A962DA">
      <w:pPr>
        <w:spacing w:after="0" w:line="240" w:lineRule="auto"/>
      </w:pPr>
      <w:r>
        <w:separator/>
      </w:r>
    </w:p>
  </w:endnote>
  <w:endnote w:type="continuationSeparator" w:id="0">
    <w:p w14:paraId="326457CB" w14:textId="77777777" w:rsidR="0007694A" w:rsidRDefault="0007694A" w:rsidP="00A9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FE7C" w14:textId="77777777" w:rsidR="0007694A" w:rsidRDefault="0007694A" w:rsidP="00A962DA">
      <w:pPr>
        <w:spacing w:after="0" w:line="240" w:lineRule="auto"/>
      </w:pPr>
      <w:r>
        <w:separator/>
      </w:r>
    </w:p>
  </w:footnote>
  <w:footnote w:type="continuationSeparator" w:id="0">
    <w:p w14:paraId="41CD4DAF" w14:textId="77777777" w:rsidR="0007694A" w:rsidRDefault="0007694A" w:rsidP="00A9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91E"/>
    <w:multiLevelType w:val="hybridMultilevel"/>
    <w:tmpl w:val="8D767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5F97"/>
    <w:multiLevelType w:val="hybridMultilevel"/>
    <w:tmpl w:val="FA0E8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28AA"/>
    <w:multiLevelType w:val="hybridMultilevel"/>
    <w:tmpl w:val="D36A3194"/>
    <w:lvl w:ilvl="0" w:tplc="50567A6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B0A2D"/>
    <w:multiLevelType w:val="hybridMultilevel"/>
    <w:tmpl w:val="3BF23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10A08"/>
    <w:multiLevelType w:val="hybridMultilevel"/>
    <w:tmpl w:val="927C241C"/>
    <w:lvl w:ilvl="0" w:tplc="0409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3F333F45"/>
    <w:multiLevelType w:val="hybridMultilevel"/>
    <w:tmpl w:val="E126F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86B40"/>
    <w:multiLevelType w:val="hybridMultilevel"/>
    <w:tmpl w:val="8C10E89A"/>
    <w:lvl w:ilvl="0" w:tplc="0409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4CB804CE"/>
    <w:multiLevelType w:val="hybridMultilevel"/>
    <w:tmpl w:val="06D0D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4732B"/>
    <w:multiLevelType w:val="hybridMultilevel"/>
    <w:tmpl w:val="4288D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B1CF7"/>
    <w:multiLevelType w:val="hybridMultilevel"/>
    <w:tmpl w:val="660EB5FC"/>
    <w:lvl w:ilvl="0" w:tplc="0409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39C04A1"/>
    <w:multiLevelType w:val="hybridMultilevel"/>
    <w:tmpl w:val="9D381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31980"/>
    <w:multiLevelType w:val="hybridMultilevel"/>
    <w:tmpl w:val="1272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DAE"/>
    <w:multiLevelType w:val="hybridMultilevel"/>
    <w:tmpl w:val="BA3E8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372777">
    <w:abstractNumId w:val="11"/>
  </w:num>
  <w:num w:numId="2" w16cid:durableId="1979070321">
    <w:abstractNumId w:val="2"/>
  </w:num>
  <w:num w:numId="3" w16cid:durableId="1434352651">
    <w:abstractNumId w:val="0"/>
  </w:num>
  <w:num w:numId="4" w16cid:durableId="647979306">
    <w:abstractNumId w:val="6"/>
  </w:num>
  <w:num w:numId="5" w16cid:durableId="1247570416">
    <w:abstractNumId w:val="12"/>
  </w:num>
  <w:num w:numId="6" w16cid:durableId="567153429">
    <w:abstractNumId w:val="4"/>
  </w:num>
  <w:num w:numId="7" w16cid:durableId="2074740708">
    <w:abstractNumId w:val="9"/>
  </w:num>
  <w:num w:numId="8" w16cid:durableId="1769737928">
    <w:abstractNumId w:val="5"/>
  </w:num>
  <w:num w:numId="9" w16cid:durableId="778990044">
    <w:abstractNumId w:val="7"/>
  </w:num>
  <w:num w:numId="10" w16cid:durableId="573662374">
    <w:abstractNumId w:val="10"/>
  </w:num>
  <w:num w:numId="11" w16cid:durableId="188689295">
    <w:abstractNumId w:val="3"/>
  </w:num>
  <w:num w:numId="12" w16cid:durableId="377164696">
    <w:abstractNumId w:val="8"/>
  </w:num>
  <w:num w:numId="13" w16cid:durableId="1392731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F9"/>
    <w:rsid w:val="0005198A"/>
    <w:rsid w:val="0007694A"/>
    <w:rsid w:val="0008673B"/>
    <w:rsid w:val="00094D4B"/>
    <w:rsid w:val="000A2648"/>
    <w:rsid w:val="000C1B23"/>
    <w:rsid w:val="000C31BF"/>
    <w:rsid w:val="001101A5"/>
    <w:rsid w:val="0011041D"/>
    <w:rsid w:val="0011512D"/>
    <w:rsid w:val="0014335D"/>
    <w:rsid w:val="00150635"/>
    <w:rsid w:val="001A3F80"/>
    <w:rsid w:val="001A74F2"/>
    <w:rsid w:val="001B5834"/>
    <w:rsid w:val="001C121B"/>
    <w:rsid w:val="00243E0B"/>
    <w:rsid w:val="00277689"/>
    <w:rsid w:val="00296FF9"/>
    <w:rsid w:val="002D1797"/>
    <w:rsid w:val="002F1C9A"/>
    <w:rsid w:val="00303844"/>
    <w:rsid w:val="003226E1"/>
    <w:rsid w:val="0034168D"/>
    <w:rsid w:val="00351ADF"/>
    <w:rsid w:val="00363E54"/>
    <w:rsid w:val="00372C32"/>
    <w:rsid w:val="0037775F"/>
    <w:rsid w:val="003C7CDE"/>
    <w:rsid w:val="003D496A"/>
    <w:rsid w:val="0040072E"/>
    <w:rsid w:val="00440848"/>
    <w:rsid w:val="00491CF6"/>
    <w:rsid w:val="004C3789"/>
    <w:rsid w:val="004D3B97"/>
    <w:rsid w:val="004F5A80"/>
    <w:rsid w:val="0053373C"/>
    <w:rsid w:val="00570325"/>
    <w:rsid w:val="00586D8A"/>
    <w:rsid w:val="00590626"/>
    <w:rsid w:val="005B39D4"/>
    <w:rsid w:val="005B7D26"/>
    <w:rsid w:val="005D2480"/>
    <w:rsid w:val="005D283B"/>
    <w:rsid w:val="0060601A"/>
    <w:rsid w:val="0069308F"/>
    <w:rsid w:val="006953A6"/>
    <w:rsid w:val="00695D50"/>
    <w:rsid w:val="006A3DAB"/>
    <w:rsid w:val="006A5CED"/>
    <w:rsid w:val="006B3ED7"/>
    <w:rsid w:val="006B7B5F"/>
    <w:rsid w:val="006D65D4"/>
    <w:rsid w:val="006F7AFD"/>
    <w:rsid w:val="00737709"/>
    <w:rsid w:val="007458A1"/>
    <w:rsid w:val="0074684C"/>
    <w:rsid w:val="00771109"/>
    <w:rsid w:val="007753A7"/>
    <w:rsid w:val="007939D1"/>
    <w:rsid w:val="007C48E5"/>
    <w:rsid w:val="00806B36"/>
    <w:rsid w:val="008316E6"/>
    <w:rsid w:val="00841661"/>
    <w:rsid w:val="00846177"/>
    <w:rsid w:val="0086056B"/>
    <w:rsid w:val="0086768D"/>
    <w:rsid w:val="008D4F39"/>
    <w:rsid w:val="0095551A"/>
    <w:rsid w:val="009762B9"/>
    <w:rsid w:val="00982950"/>
    <w:rsid w:val="00983D35"/>
    <w:rsid w:val="009901B7"/>
    <w:rsid w:val="00997ABB"/>
    <w:rsid w:val="009B0B1F"/>
    <w:rsid w:val="009D45E0"/>
    <w:rsid w:val="009D5D0B"/>
    <w:rsid w:val="00A041A9"/>
    <w:rsid w:val="00A14A97"/>
    <w:rsid w:val="00A257D8"/>
    <w:rsid w:val="00A42842"/>
    <w:rsid w:val="00A954E6"/>
    <w:rsid w:val="00A962DA"/>
    <w:rsid w:val="00AD59B2"/>
    <w:rsid w:val="00B00005"/>
    <w:rsid w:val="00B05781"/>
    <w:rsid w:val="00B1230D"/>
    <w:rsid w:val="00B4535B"/>
    <w:rsid w:val="00B57478"/>
    <w:rsid w:val="00B66173"/>
    <w:rsid w:val="00B7222B"/>
    <w:rsid w:val="00B92A60"/>
    <w:rsid w:val="00B9499E"/>
    <w:rsid w:val="00BA68B8"/>
    <w:rsid w:val="00BC229B"/>
    <w:rsid w:val="00BD0F36"/>
    <w:rsid w:val="00C25A3D"/>
    <w:rsid w:val="00C31F1D"/>
    <w:rsid w:val="00C611A1"/>
    <w:rsid w:val="00C83A7E"/>
    <w:rsid w:val="00C9445B"/>
    <w:rsid w:val="00C966DA"/>
    <w:rsid w:val="00CA4984"/>
    <w:rsid w:val="00CA6C8E"/>
    <w:rsid w:val="00CB6EE4"/>
    <w:rsid w:val="00CC3866"/>
    <w:rsid w:val="00CC7070"/>
    <w:rsid w:val="00CD37D3"/>
    <w:rsid w:val="00CF4C81"/>
    <w:rsid w:val="00D30CDF"/>
    <w:rsid w:val="00D36BAC"/>
    <w:rsid w:val="00D41BFE"/>
    <w:rsid w:val="00D50CF9"/>
    <w:rsid w:val="00D64146"/>
    <w:rsid w:val="00D70C9D"/>
    <w:rsid w:val="00DA6AC8"/>
    <w:rsid w:val="00DB1836"/>
    <w:rsid w:val="00DC2630"/>
    <w:rsid w:val="00DE1716"/>
    <w:rsid w:val="00E215E8"/>
    <w:rsid w:val="00E233CC"/>
    <w:rsid w:val="00E52995"/>
    <w:rsid w:val="00E77770"/>
    <w:rsid w:val="00EA6352"/>
    <w:rsid w:val="00EB042B"/>
    <w:rsid w:val="00EC768B"/>
    <w:rsid w:val="00F24F62"/>
    <w:rsid w:val="00F27B4A"/>
    <w:rsid w:val="00F30859"/>
    <w:rsid w:val="00FE1613"/>
    <w:rsid w:val="00FE20A5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D25A8"/>
  <w15:chartTrackingRefBased/>
  <w15:docId w15:val="{9701E421-B233-431F-9F54-6EA1B464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80"/>
  </w:style>
  <w:style w:type="paragraph" w:styleId="Heading3">
    <w:name w:val="heading 3"/>
    <w:basedOn w:val="Normal"/>
    <w:link w:val="Heading3Char"/>
    <w:uiPriority w:val="9"/>
    <w:qFormat/>
    <w:rsid w:val="00841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1613"/>
    <w:rPr>
      <w:i/>
      <w:iCs/>
    </w:rPr>
  </w:style>
  <w:style w:type="character" w:styleId="Hyperlink">
    <w:name w:val="Hyperlink"/>
    <w:basedOn w:val="DefaultParagraphFont"/>
    <w:uiPriority w:val="99"/>
    <w:unhideWhenUsed/>
    <w:rsid w:val="0057032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4166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ListParagraph">
    <w:name w:val="List Paragraph"/>
    <w:basedOn w:val="Normal"/>
    <w:uiPriority w:val="34"/>
    <w:qFormat/>
    <w:rsid w:val="00296F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5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A8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A8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A80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9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DA"/>
  </w:style>
  <w:style w:type="paragraph" w:styleId="Footer">
    <w:name w:val="footer"/>
    <w:basedOn w:val="Normal"/>
    <w:link w:val="FooterChar"/>
    <w:uiPriority w:val="99"/>
    <w:unhideWhenUsed/>
    <w:rsid w:val="00A9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7F6A-15BD-4A2E-A48E-24664128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Ratthapon Somsura</dc:creator>
  <cp:keywords/>
  <dc:description/>
  <cp:lastModifiedBy>Jarinthorn Teerapornpuntakit</cp:lastModifiedBy>
  <cp:revision>21</cp:revision>
  <dcterms:created xsi:type="dcterms:W3CDTF">2023-09-02T13:27:00Z</dcterms:created>
  <dcterms:modified xsi:type="dcterms:W3CDTF">2023-09-03T12:49:00Z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33be4ae2d61222b356e7c1af5d49f14cbca6e8e5f467a0ea03cf33e1582f419b</vt:lpwstr>
  </property>
</Properties>
</file>