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1C9" w:rsidRDefault="008361C9">
      <w:r>
        <w:t>S</w:t>
      </w:r>
      <w:r>
        <w:rPr>
          <w:rFonts w:hint="eastAsia"/>
        </w:rPr>
        <w:t>upplement</w:t>
      </w:r>
      <w:r>
        <w:t xml:space="preserve"> </w:t>
      </w:r>
      <w:r>
        <w:rPr>
          <w:rFonts w:hint="eastAsia"/>
        </w:rPr>
        <w:t>table</w:t>
      </w:r>
      <w:r w:rsidR="002472DB">
        <w:t xml:space="preserve"> </w:t>
      </w:r>
      <w:r w:rsidR="004650E0"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2"/>
        <w:gridCol w:w="2075"/>
        <w:gridCol w:w="2187"/>
        <w:gridCol w:w="2136"/>
      </w:tblGrid>
      <w:tr w:rsidR="008361C9" w:rsidTr="008361C9">
        <w:tc>
          <w:tcPr>
            <w:tcW w:w="1892" w:type="dxa"/>
          </w:tcPr>
          <w:p w:rsidR="008361C9" w:rsidRDefault="008361C9">
            <w:r>
              <w:t>Birth year</w:t>
            </w:r>
          </w:p>
        </w:tc>
        <w:tc>
          <w:tcPr>
            <w:tcW w:w="2075" w:type="dxa"/>
          </w:tcPr>
          <w:p w:rsidR="008361C9" w:rsidRDefault="008361C9">
            <w:r>
              <w:t>Age group</w:t>
            </w:r>
          </w:p>
        </w:tc>
        <w:tc>
          <w:tcPr>
            <w:tcW w:w="2187" w:type="dxa"/>
          </w:tcPr>
          <w:p w:rsidR="008361C9" w:rsidRDefault="008361C9">
            <w:r>
              <w:t xml:space="preserve">Historical data* </w:t>
            </w:r>
          </w:p>
        </w:tc>
        <w:tc>
          <w:tcPr>
            <w:tcW w:w="2136" w:type="dxa"/>
          </w:tcPr>
          <w:p w:rsidR="008361C9" w:rsidRDefault="008361C9">
            <w:r>
              <w:t>Sample size #</w:t>
            </w:r>
          </w:p>
        </w:tc>
      </w:tr>
      <w:tr w:rsidR="008361C9" w:rsidTr="008361C9">
        <w:tc>
          <w:tcPr>
            <w:tcW w:w="1892" w:type="dxa"/>
          </w:tcPr>
          <w:p w:rsidR="008361C9" w:rsidRDefault="008361C9">
            <w:r>
              <w:rPr>
                <w:rFonts w:hint="eastAsia"/>
              </w:rPr>
              <w:t>2</w:t>
            </w:r>
            <w:r>
              <w:t>009-2016</w:t>
            </w:r>
          </w:p>
        </w:tc>
        <w:tc>
          <w:tcPr>
            <w:tcW w:w="2075" w:type="dxa"/>
          </w:tcPr>
          <w:p w:rsidR="008361C9" w:rsidRDefault="008361C9">
            <w:r>
              <w:rPr>
                <w:rFonts w:hint="eastAsia"/>
              </w:rPr>
              <w:t>2</w:t>
            </w:r>
            <w:r>
              <w:t>-9</w:t>
            </w:r>
          </w:p>
        </w:tc>
        <w:tc>
          <w:tcPr>
            <w:tcW w:w="2187" w:type="dxa"/>
          </w:tcPr>
          <w:p w:rsidR="008361C9" w:rsidRDefault="008361C9">
            <w:r>
              <w:rPr>
                <w:rFonts w:hint="eastAsia"/>
              </w:rPr>
              <w:t>7</w:t>
            </w:r>
            <w:r>
              <w:t>7.46%</w:t>
            </w:r>
          </w:p>
        </w:tc>
        <w:tc>
          <w:tcPr>
            <w:tcW w:w="2136" w:type="dxa"/>
          </w:tcPr>
          <w:p w:rsidR="008361C9" w:rsidRDefault="008361C9">
            <w:r>
              <w:rPr>
                <w:rFonts w:hint="eastAsia"/>
              </w:rPr>
              <w:t>3</w:t>
            </w:r>
            <w:r>
              <w:t>28</w:t>
            </w:r>
          </w:p>
        </w:tc>
      </w:tr>
      <w:tr w:rsidR="008361C9" w:rsidTr="008361C9">
        <w:tc>
          <w:tcPr>
            <w:tcW w:w="1892" w:type="dxa"/>
          </w:tcPr>
          <w:p w:rsidR="008361C9" w:rsidRDefault="008361C9">
            <w:r>
              <w:rPr>
                <w:rFonts w:hint="eastAsia"/>
              </w:rPr>
              <w:t>2</w:t>
            </w:r>
            <w:r>
              <w:t>003-2008</w:t>
            </w:r>
          </w:p>
        </w:tc>
        <w:tc>
          <w:tcPr>
            <w:tcW w:w="2075" w:type="dxa"/>
          </w:tcPr>
          <w:p w:rsidR="008361C9" w:rsidRDefault="008361C9">
            <w:r>
              <w:rPr>
                <w:rFonts w:hint="eastAsia"/>
              </w:rPr>
              <w:t>1</w:t>
            </w:r>
            <w:r>
              <w:t>0-15</w:t>
            </w:r>
          </w:p>
        </w:tc>
        <w:tc>
          <w:tcPr>
            <w:tcW w:w="2187" w:type="dxa"/>
          </w:tcPr>
          <w:p w:rsidR="008361C9" w:rsidRDefault="008361C9">
            <w:r>
              <w:rPr>
                <w:rFonts w:hint="eastAsia"/>
              </w:rPr>
              <w:t>6</w:t>
            </w:r>
            <w:r>
              <w:t>6.69%</w:t>
            </w:r>
          </w:p>
        </w:tc>
        <w:tc>
          <w:tcPr>
            <w:tcW w:w="2136" w:type="dxa"/>
          </w:tcPr>
          <w:p w:rsidR="008361C9" w:rsidRDefault="008361C9">
            <w:r>
              <w:rPr>
                <w:rFonts w:hint="eastAsia"/>
              </w:rPr>
              <w:t>4</w:t>
            </w:r>
            <w:r>
              <w:t>11</w:t>
            </w:r>
          </w:p>
        </w:tc>
      </w:tr>
      <w:tr w:rsidR="008361C9" w:rsidTr="008361C9">
        <w:tc>
          <w:tcPr>
            <w:tcW w:w="1892" w:type="dxa"/>
          </w:tcPr>
          <w:p w:rsidR="008361C9" w:rsidRDefault="008361C9">
            <w:r>
              <w:rPr>
                <w:rFonts w:hint="eastAsia"/>
              </w:rPr>
              <w:t>1</w:t>
            </w:r>
            <w:r>
              <w:t>992-2002</w:t>
            </w:r>
          </w:p>
        </w:tc>
        <w:tc>
          <w:tcPr>
            <w:tcW w:w="2075" w:type="dxa"/>
          </w:tcPr>
          <w:p w:rsidR="008361C9" w:rsidRDefault="008361C9">
            <w:r>
              <w:rPr>
                <w:rFonts w:hint="eastAsia"/>
              </w:rPr>
              <w:t>1</w:t>
            </w:r>
            <w:r>
              <w:t>6-27</w:t>
            </w:r>
          </w:p>
        </w:tc>
        <w:tc>
          <w:tcPr>
            <w:tcW w:w="2187" w:type="dxa"/>
          </w:tcPr>
          <w:p w:rsidR="008361C9" w:rsidRDefault="008361C9">
            <w:r>
              <w:rPr>
                <w:rFonts w:hint="eastAsia"/>
              </w:rPr>
              <w:t>6</w:t>
            </w:r>
            <w:r>
              <w:t>9.24%</w:t>
            </w:r>
          </w:p>
        </w:tc>
        <w:tc>
          <w:tcPr>
            <w:tcW w:w="2136" w:type="dxa"/>
          </w:tcPr>
          <w:p w:rsidR="008361C9" w:rsidRDefault="008361C9">
            <w:r>
              <w:rPr>
                <w:rFonts w:hint="eastAsia"/>
              </w:rPr>
              <w:t>3</w:t>
            </w:r>
            <w:r>
              <w:t>95</w:t>
            </w:r>
          </w:p>
        </w:tc>
      </w:tr>
      <w:tr w:rsidR="008361C9" w:rsidTr="008361C9">
        <w:tc>
          <w:tcPr>
            <w:tcW w:w="1892" w:type="dxa"/>
          </w:tcPr>
          <w:p w:rsidR="008361C9" w:rsidRDefault="008361C9">
            <w:r>
              <w:rPr>
                <w:rFonts w:hint="eastAsia"/>
              </w:rPr>
              <w:t>1</w:t>
            </w:r>
            <w:r>
              <w:t>980-1991</w:t>
            </w:r>
          </w:p>
        </w:tc>
        <w:tc>
          <w:tcPr>
            <w:tcW w:w="2075" w:type="dxa"/>
          </w:tcPr>
          <w:p w:rsidR="008361C9" w:rsidRDefault="008361C9">
            <w:r>
              <w:rPr>
                <w:rFonts w:hint="eastAsia"/>
              </w:rPr>
              <w:t>2</w:t>
            </w:r>
            <w:r>
              <w:t>8-38</w:t>
            </w:r>
          </w:p>
        </w:tc>
        <w:tc>
          <w:tcPr>
            <w:tcW w:w="2187" w:type="dxa"/>
          </w:tcPr>
          <w:p w:rsidR="008361C9" w:rsidRDefault="008361C9">
            <w:r>
              <w:rPr>
                <w:rFonts w:hint="eastAsia"/>
              </w:rPr>
              <w:t>8</w:t>
            </w:r>
            <w:r>
              <w:t>0.53%</w:t>
            </w:r>
          </w:p>
        </w:tc>
        <w:tc>
          <w:tcPr>
            <w:tcW w:w="2136" w:type="dxa"/>
          </w:tcPr>
          <w:p w:rsidR="008361C9" w:rsidRDefault="008361C9">
            <w:r>
              <w:rPr>
                <w:rFonts w:hint="eastAsia"/>
              </w:rPr>
              <w:t>2</w:t>
            </w:r>
            <w:r>
              <w:t>91</w:t>
            </w:r>
          </w:p>
        </w:tc>
      </w:tr>
      <w:tr w:rsidR="008361C9" w:rsidTr="008361C9">
        <w:tc>
          <w:tcPr>
            <w:tcW w:w="1892" w:type="dxa"/>
          </w:tcPr>
          <w:p w:rsidR="008361C9" w:rsidRDefault="008361C9">
            <w:r>
              <w:rPr>
                <w:rFonts w:hint="eastAsia"/>
              </w:rPr>
              <w:t>1</w:t>
            </w:r>
            <w:r>
              <w:t>958-1979</w:t>
            </w:r>
          </w:p>
        </w:tc>
        <w:tc>
          <w:tcPr>
            <w:tcW w:w="2075" w:type="dxa"/>
          </w:tcPr>
          <w:p w:rsidR="008361C9" w:rsidRDefault="008361C9">
            <w:r>
              <w:rPr>
                <w:rFonts w:hint="eastAsia"/>
              </w:rPr>
              <w:t>3</w:t>
            </w:r>
            <w:r>
              <w:t>9-60</w:t>
            </w:r>
          </w:p>
        </w:tc>
        <w:tc>
          <w:tcPr>
            <w:tcW w:w="2187" w:type="dxa"/>
          </w:tcPr>
          <w:p w:rsidR="008361C9" w:rsidRDefault="008361C9">
            <w:r>
              <w:rPr>
                <w:rFonts w:hint="eastAsia"/>
              </w:rPr>
              <w:t>9</w:t>
            </w:r>
            <w:r>
              <w:t>4.94%</w:t>
            </w:r>
          </w:p>
        </w:tc>
        <w:tc>
          <w:tcPr>
            <w:tcW w:w="2136" w:type="dxa"/>
          </w:tcPr>
          <w:p w:rsidR="008361C9" w:rsidRDefault="008361C9">
            <w:r>
              <w:rPr>
                <w:rFonts w:hint="eastAsia"/>
              </w:rPr>
              <w:t>9</w:t>
            </w:r>
            <w:r>
              <w:t>0</w:t>
            </w:r>
          </w:p>
        </w:tc>
      </w:tr>
      <w:tr w:rsidR="008361C9" w:rsidTr="008361C9">
        <w:tc>
          <w:tcPr>
            <w:tcW w:w="1892" w:type="dxa"/>
          </w:tcPr>
          <w:p w:rsidR="008361C9" w:rsidRDefault="008361C9">
            <w:r>
              <w:rPr>
                <w:rFonts w:hint="eastAsia"/>
              </w:rPr>
              <w:t>t</w:t>
            </w:r>
            <w:r>
              <w:t>otal</w:t>
            </w:r>
          </w:p>
        </w:tc>
        <w:tc>
          <w:tcPr>
            <w:tcW w:w="2075" w:type="dxa"/>
          </w:tcPr>
          <w:p w:rsidR="008361C9" w:rsidRDefault="008361C9"/>
        </w:tc>
        <w:tc>
          <w:tcPr>
            <w:tcW w:w="2187" w:type="dxa"/>
          </w:tcPr>
          <w:p w:rsidR="008361C9" w:rsidRDefault="008361C9"/>
        </w:tc>
        <w:tc>
          <w:tcPr>
            <w:tcW w:w="2136" w:type="dxa"/>
          </w:tcPr>
          <w:p w:rsidR="008361C9" w:rsidRDefault="008361C9">
            <w:r>
              <w:rPr>
                <w:rFonts w:hint="eastAsia"/>
              </w:rPr>
              <w:t>1</w:t>
            </w:r>
            <w:r>
              <w:t>508</w:t>
            </w:r>
          </w:p>
        </w:tc>
      </w:tr>
    </w:tbl>
    <w:p w:rsidR="008361C9" w:rsidRDefault="008361C9" w:rsidP="008361C9">
      <w:r>
        <w:rPr>
          <w:rFonts w:hint="eastAsia"/>
        </w:rPr>
        <w:t>*</w:t>
      </w:r>
      <w:r>
        <w:t xml:space="preserve">this data was retrieved from published articles </w:t>
      </w:r>
      <w:r>
        <w:fldChar w:fldCharType="begin">
          <w:fldData xml:space="preserve">PEVuZE5vdGU+PENpdGU+PEF1dGhvcj5ZYW48L0F1dGhvcj48WWVhcj4yMDE5PC9ZZWFyPjxSZWNO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</w:fldData>
        </w:fldChar>
      </w:r>
      <w:r>
        <w:instrText xml:space="preserve"> ADDIN EN.CITE </w:instrText>
      </w:r>
      <w:r>
        <w:fldChar w:fldCharType="begin">
          <w:fldData xml:space="preserve">PEVuZE5vdGU+PENpdGU+PEF1dGhvcj5ZYW48L0F1dGhvcj48WWVhcj4yMDE5PC9ZZWFyPjxSZWNO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</w:fldData>
        </w:fldChar>
      </w:r>
      <w:r>
        <w:instrText xml:space="preserve"> ADDIN EN.CITE.DATA </w:instrText>
      </w:r>
      <w:r>
        <w:fldChar w:fldCharType="end"/>
      </w:r>
      <w:r>
        <w:fldChar w:fldCharType="separate"/>
      </w:r>
      <w:r>
        <w:rPr>
          <w:noProof/>
        </w:rPr>
        <w:t>(Kong et al., 2017, Yan et al., 2019)</w:t>
      </w:r>
      <w:r>
        <w:fldChar w:fldCharType="end"/>
      </w:r>
    </w:p>
    <w:p w:rsidR="00B67CC0" w:rsidRDefault="008361C9" w:rsidP="008361C9">
      <w:r>
        <w:rPr>
          <w:rFonts w:hint="eastAsia"/>
        </w:rPr>
        <w:t>#</w:t>
      </w:r>
      <w:r>
        <w:t xml:space="preserve"> sample size was calculated by following equator</w:t>
      </w:r>
      <w:r w:rsidR="00D41A27">
        <w:t xml:space="preserve"> (</w:t>
      </w:r>
      <w:r w:rsidR="00D41A27">
        <w:rPr>
          <w:rFonts w:hint="eastAsia"/>
        </w:rPr>
        <w:t>N</w:t>
      </w:r>
      <w:r w:rsidR="00D41A27">
        <w:t>=</w:t>
      </w:r>
      <w:r w:rsidR="00D41A27">
        <w:t>P</w:t>
      </w:r>
      <w:r w:rsidR="00D41A27">
        <w:t>*(1-</w:t>
      </w:r>
      <w:proofErr w:type="gramStart"/>
      <w:r w:rsidR="00D41A27">
        <w:t>P)*</w:t>
      </w:r>
      <w:proofErr w:type="gramEnd"/>
      <w:r w:rsidR="00D41A27">
        <w:t>z</w:t>
      </w:r>
      <w:r w:rsidR="00D41A27" w:rsidRPr="00D41A27">
        <w:rPr>
          <w:vertAlign w:val="superscript"/>
        </w:rPr>
        <w:t>2</w:t>
      </w:r>
      <w:r w:rsidR="00D41A27">
        <w:t>/MOE</w:t>
      </w:r>
      <w:r w:rsidR="00D41A27" w:rsidRPr="00D41A27">
        <w:rPr>
          <w:vertAlign w:val="superscript"/>
        </w:rPr>
        <w:t>2</w:t>
      </w:r>
      <w:r w:rsidR="00D41A27">
        <w:t>)</w:t>
      </w:r>
      <w:r w:rsidR="00D142D4">
        <w:t xml:space="preserve">, then this number </w:t>
      </w:r>
      <w:r w:rsidR="00D142D4" w:rsidRPr="00D142D4">
        <w:t>was multiplied by 1.2</w:t>
      </w:r>
      <w:bookmarkStart w:id="0" w:name="OLE_LINK449"/>
      <w:bookmarkStart w:id="1" w:name="OLE_LINK450"/>
      <w:bookmarkStart w:id="2" w:name="OLE_LINK451"/>
      <w:r w:rsidR="00D41A27">
        <w:t xml:space="preserve">, </w:t>
      </w:r>
      <w:r w:rsidR="00B67CC0" w:rsidRPr="00B67CC0">
        <w:t xml:space="preserve">in which </w:t>
      </w:r>
      <w:r w:rsidR="00B67CC0">
        <w:rPr>
          <w:rFonts w:hint="eastAsia"/>
        </w:rPr>
        <w:t>z</w:t>
      </w:r>
      <w:r w:rsidR="00B67CC0" w:rsidRPr="00B67CC0">
        <w:t xml:space="preserve"> was type I error</w:t>
      </w:r>
      <w:r w:rsidR="00B67CC0">
        <w:t xml:space="preserve"> (</w:t>
      </w:r>
      <w:r w:rsidR="00B67CC0" w:rsidRPr="00B67CC0">
        <w:t>α=0.05</w:t>
      </w:r>
      <w:r w:rsidR="00B67CC0">
        <w:t>)</w:t>
      </w:r>
      <w:r w:rsidR="00B67CC0" w:rsidRPr="00B67CC0">
        <w:t xml:space="preserve">, P was prevalence, and </w:t>
      </w:r>
      <w:r w:rsidR="00B67CC0">
        <w:t>MOE</w:t>
      </w:r>
      <w:r w:rsidR="00B67CC0" w:rsidRPr="00B67CC0">
        <w:t xml:space="preserve"> was precision (confidence interval/2). Prevalence of </w:t>
      </w:r>
      <w:r w:rsidR="00D41A27">
        <w:t>Hepatitis A</w:t>
      </w:r>
      <w:r w:rsidR="00B67CC0" w:rsidRPr="00B67CC0">
        <w:t xml:space="preserve"> was estimated based on previous seroprevalence study</w:t>
      </w:r>
      <w:r w:rsidR="00C56A2E">
        <w:t xml:space="preserve">, </w:t>
      </w:r>
      <w:r w:rsidR="00C56A2E">
        <w:rPr>
          <w:rFonts w:cs="Times New Roman"/>
        </w:rPr>
        <w:t>c</w:t>
      </w:r>
      <w:r w:rsidR="00C56A2E" w:rsidRPr="00004FE3">
        <w:rPr>
          <w:rFonts w:cs="Times New Roman"/>
        </w:rPr>
        <w:t>onsidering</w:t>
      </w:r>
      <w:bookmarkStart w:id="3" w:name="OLE_LINK435"/>
      <w:bookmarkStart w:id="4" w:name="OLE_LINK436"/>
      <w:r w:rsidR="00C56A2E">
        <w:rPr>
          <w:rFonts w:cs="Times New Roman" w:hint="eastAsia"/>
        </w:rPr>
        <w:t xml:space="preserve"> </w:t>
      </w:r>
      <w:r w:rsidR="00C56A2E" w:rsidRPr="00004FE3">
        <w:rPr>
          <w:rFonts w:cs="Times New Roman"/>
        </w:rPr>
        <w:t xml:space="preserve">the </w:t>
      </w:r>
      <w:r w:rsidR="00C56A2E" w:rsidRPr="00891E48">
        <w:rPr>
          <w:rFonts w:cs="Times New Roman"/>
        </w:rPr>
        <w:t>efficiency</w:t>
      </w:r>
      <w:r w:rsidR="00C56A2E">
        <w:rPr>
          <w:rFonts w:cs="Times New Roman"/>
        </w:rPr>
        <w:t xml:space="preserve"> </w:t>
      </w:r>
      <w:r w:rsidR="00C56A2E" w:rsidRPr="00004FE3">
        <w:rPr>
          <w:rFonts w:cs="Times New Roman"/>
        </w:rPr>
        <w:t xml:space="preserve">of </w:t>
      </w:r>
      <w:r w:rsidR="00C56A2E">
        <w:rPr>
          <w:rFonts w:cs="Times New Roman"/>
        </w:rPr>
        <w:t>cluster sampling</w:t>
      </w:r>
      <w:bookmarkEnd w:id="3"/>
      <w:bookmarkEnd w:id="4"/>
      <w:r w:rsidR="00C56A2E" w:rsidRPr="00004FE3">
        <w:rPr>
          <w:rFonts w:cs="Times New Roman"/>
        </w:rPr>
        <w:t>,</w:t>
      </w:r>
      <w:bookmarkStart w:id="5" w:name="OLE_LINK433"/>
      <w:bookmarkStart w:id="6" w:name="OLE_LINK434"/>
      <w:r w:rsidR="00C56A2E" w:rsidRPr="00004FE3">
        <w:rPr>
          <w:rFonts w:cs="Times New Roman"/>
        </w:rPr>
        <w:t xml:space="preserve"> the sample size</w:t>
      </w:r>
      <w:r w:rsidR="00C56A2E">
        <w:rPr>
          <w:rFonts w:cs="Times New Roman" w:hint="eastAsia"/>
        </w:rPr>
        <w:t xml:space="preserve"> </w:t>
      </w:r>
      <w:r w:rsidR="00C56A2E">
        <w:rPr>
          <w:rFonts w:cs="Times New Roman"/>
        </w:rPr>
        <w:t xml:space="preserve">was multiplied by 1.2 </w:t>
      </w:r>
      <w:bookmarkEnd w:id="5"/>
      <w:bookmarkEnd w:id="6"/>
      <w:r w:rsidR="00C56A2E">
        <w:rPr>
          <w:rFonts w:cs="Times New Roman"/>
        </w:rPr>
        <w:t>in the</w:t>
      </w:r>
      <w:bookmarkStart w:id="7" w:name="_GoBack"/>
      <w:bookmarkEnd w:id="7"/>
      <w:r w:rsidR="00C56A2E">
        <w:rPr>
          <w:rFonts w:cs="Times New Roman"/>
        </w:rPr>
        <w:t xml:space="preserve"> final version</w:t>
      </w:r>
    </w:p>
    <w:bookmarkEnd w:id="0"/>
    <w:bookmarkEnd w:id="1"/>
    <w:bookmarkEnd w:id="2"/>
    <w:p w:rsidR="00B67CC0" w:rsidRPr="00B67CC0" w:rsidRDefault="00B67CC0" w:rsidP="008361C9"/>
    <w:p w:rsidR="002472DB" w:rsidRDefault="002472DB" w:rsidP="008361C9">
      <w:r>
        <w:t>Reference</w:t>
      </w:r>
    </w:p>
    <w:p w:rsidR="002472DB" w:rsidRPr="008361C9" w:rsidRDefault="002472DB" w:rsidP="002472DB">
      <w:pPr>
        <w:pStyle w:val="EndNoteBibliography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8361C9">
        <w:rPr>
          <w:noProof/>
        </w:rPr>
        <w:t>Kong Q, Yan BY, Lyu JJ, Feng Y, Liu JY, Song LZ, et al. [Prevalence of hepatitis A antibody among population covered by different hepatitis A immunization strategies in Shandong Province, 2015, China]. Zhonghua Yu Fang Yi Xue Za Zhi 2017;51(6):480-3.</w:t>
      </w:r>
    </w:p>
    <w:p w:rsidR="002472DB" w:rsidRPr="008361C9" w:rsidRDefault="002472DB" w:rsidP="002472DB">
      <w:pPr>
        <w:pStyle w:val="EndNoteBibliography"/>
        <w:rPr>
          <w:noProof/>
        </w:rPr>
      </w:pPr>
      <w:r w:rsidRPr="008361C9">
        <w:rPr>
          <w:noProof/>
        </w:rPr>
        <w:t>Yan BY, Lv JJ, Liu JY, Feng Y, Wu WL, Xu AQ, et al. Changes in seroprevalence of hepatitis A after the implementation of universal children vaccination in Shandong Province, China: a comparison between 2006 and 2014. International journal of infectious diseases : IJID : official publication of the International Society for Infectious Diseases 2019.</w:t>
      </w:r>
    </w:p>
    <w:p w:rsidR="002472DB" w:rsidRDefault="002472DB" w:rsidP="002472DB">
      <w:r>
        <w:fldChar w:fldCharType="end"/>
      </w:r>
    </w:p>
    <w:sectPr w:rsidR="002472DB" w:rsidSect="004F739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4099"/>
    <w:multiLevelType w:val="hybridMultilevel"/>
    <w:tmpl w:val="CAAE099C"/>
    <w:lvl w:ilvl="0" w:tplc="4E36C060">
      <w:start w:val="94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 (正文 CS 字体)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54140"/>
    <w:multiLevelType w:val="hybridMultilevel"/>
    <w:tmpl w:val="61CE71C0"/>
    <w:lvl w:ilvl="0" w:tplc="EEF84D4A">
      <w:start w:val="94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 (正文 CS 字体)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3C3216"/>
    <w:multiLevelType w:val="hybridMultilevel"/>
    <w:tmpl w:val="BD167F98"/>
    <w:lvl w:ilvl="0" w:tplc="FD6A8E40">
      <w:start w:val="94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 (正文 CS 字体)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nt J Infect Dis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dwp2vz9i55992edsfppzapirwf0adxrxa2d&quot;&gt;My EndNote Library-已保存&lt;record-ids&gt;&lt;item&gt;1970&lt;/item&gt;&lt;item&gt;11354&lt;/item&gt;&lt;/record-ids&gt;&lt;/item&gt;&lt;/Libraries&gt;"/>
  </w:docVars>
  <w:rsids>
    <w:rsidRoot w:val="008361C9"/>
    <w:rsid w:val="00010521"/>
    <w:rsid w:val="00030F0C"/>
    <w:rsid w:val="00031EA1"/>
    <w:rsid w:val="00043E00"/>
    <w:rsid w:val="00073E10"/>
    <w:rsid w:val="000743DF"/>
    <w:rsid w:val="00077F76"/>
    <w:rsid w:val="00085C5F"/>
    <w:rsid w:val="000C6AB5"/>
    <w:rsid w:val="00102D7E"/>
    <w:rsid w:val="0011682F"/>
    <w:rsid w:val="00126317"/>
    <w:rsid w:val="00182199"/>
    <w:rsid w:val="001938BB"/>
    <w:rsid w:val="001C310E"/>
    <w:rsid w:val="001E5E7F"/>
    <w:rsid w:val="0023761E"/>
    <w:rsid w:val="002453E4"/>
    <w:rsid w:val="002472DB"/>
    <w:rsid w:val="00251DEF"/>
    <w:rsid w:val="00294FC2"/>
    <w:rsid w:val="002F106A"/>
    <w:rsid w:val="00302B4A"/>
    <w:rsid w:val="003125CA"/>
    <w:rsid w:val="003148FC"/>
    <w:rsid w:val="0031765E"/>
    <w:rsid w:val="00344714"/>
    <w:rsid w:val="003769C7"/>
    <w:rsid w:val="003835AB"/>
    <w:rsid w:val="0039108A"/>
    <w:rsid w:val="003A0B6E"/>
    <w:rsid w:val="003B0D9C"/>
    <w:rsid w:val="003C3345"/>
    <w:rsid w:val="003E34B3"/>
    <w:rsid w:val="003E6999"/>
    <w:rsid w:val="00441B98"/>
    <w:rsid w:val="00447AF1"/>
    <w:rsid w:val="00453523"/>
    <w:rsid w:val="004650E0"/>
    <w:rsid w:val="00480431"/>
    <w:rsid w:val="004B3CE3"/>
    <w:rsid w:val="004B4A52"/>
    <w:rsid w:val="004C050D"/>
    <w:rsid w:val="004F1974"/>
    <w:rsid w:val="004F2D20"/>
    <w:rsid w:val="004F3D65"/>
    <w:rsid w:val="004F7398"/>
    <w:rsid w:val="00511BB7"/>
    <w:rsid w:val="00522235"/>
    <w:rsid w:val="00541832"/>
    <w:rsid w:val="005A3C9B"/>
    <w:rsid w:val="005C4CD4"/>
    <w:rsid w:val="005F46EF"/>
    <w:rsid w:val="0061042A"/>
    <w:rsid w:val="00652648"/>
    <w:rsid w:val="00663231"/>
    <w:rsid w:val="00671399"/>
    <w:rsid w:val="0067553F"/>
    <w:rsid w:val="0068618B"/>
    <w:rsid w:val="006946B4"/>
    <w:rsid w:val="006970B8"/>
    <w:rsid w:val="006A51D2"/>
    <w:rsid w:val="006B3773"/>
    <w:rsid w:val="006C7694"/>
    <w:rsid w:val="006D27CF"/>
    <w:rsid w:val="006D4712"/>
    <w:rsid w:val="006E0881"/>
    <w:rsid w:val="006E1624"/>
    <w:rsid w:val="006F5A70"/>
    <w:rsid w:val="00714D8D"/>
    <w:rsid w:val="007406E0"/>
    <w:rsid w:val="007508C4"/>
    <w:rsid w:val="00770330"/>
    <w:rsid w:val="00795E03"/>
    <w:rsid w:val="007A7E1C"/>
    <w:rsid w:val="00815A5F"/>
    <w:rsid w:val="00815DC3"/>
    <w:rsid w:val="00817137"/>
    <w:rsid w:val="008361C9"/>
    <w:rsid w:val="0084291D"/>
    <w:rsid w:val="00851077"/>
    <w:rsid w:val="0087505E"/>
    <w:rsid w:val="008A3E81"/>
    <w:rsid w:val="008A5A2D"/>
    <w:rsid w:val="008B4F1B"/>
    <w:rsid w:val="008B6171"/>
    <w:rsid w:val="008C4EF3"/>
    <w:rsid w:val="008E393A"/>
    <w:rsid w:val="008F0222"/>
    <w:rsid w:val="008F6F20"/>
    <w:rsid w:val="0092104F"/>
    <w:rsid w:val="00921E2E"/>
    <w:rsid w:val="00925CC7"/>
    <w:rsid w:val="009318DC"/>
    <w:rsid w:val="00942C67"/>
    <w:rsid w:val="009434B1"/>
    <w:rsid w:val="0095674B"/>
    <w:rsid w:val="00957CA6"/>
    <w:rsid w:val="00967870"/>
    <w:rsid w:val="00972B69"/>
    <w:rsid w:val="009910D3"/>
    <w:rsid w:val="0099713C"/>
    <w:rsid w:val="009A69A4"/>
    <w:rsid w:val="009E6B0E"/>
    <w:rsid w:val="009F6468"/>
    <w:rsid w:val="00A3735C"/>
    <w:rsid w:val="00A438E9"/>
    <w:rsid w:val="00A60754"/>
    <w:rsid w:val="00A665CF"/>
    <w:rsid w:val="00A90737"/>
    <w:rsid w:val="00AA7068"/>
    <w:rsid w:val="00AB2808"/>
    <w:rsid w:val="00AB434A"/>
    <w:rsid w:val="00AE3001"/>
    <w:rsid w:val="00B36971"/>
    <w:rsid w:val="00B6236B"/>
    <w:rsid w:val="00B67CC0"/>
    <w:rsid w:val="00B76496"/>
    <w:rsid w:val="00B86973"/>
    <w:rsid w:val="00B97C30"/>
    <w:rsid w:val="00BA1AA4"/>
    <w:rsid w:val="00BB1671"/>
    <w:rsid w:val="00BC6C9F"/>
    <w:rsid w:val="00BE16F2"/>
    <w:rsid w:val="00C031E1"/>
    <w:rsid w:val="00C07872"/>
    <w:rsid w:val="00C10400"/>
    <w:rsid w:val="00C24EFB"/>
    <w:rsid w:val="00C36A7D"/>
    <w:rsid w:val="00C42CA5"/>
    <w:rsid w:val="00C45FCE"/>
    <w:rsid w:val="00C4635F"/>
    <w:rsid w:val="00C5058C"/>
    <w:rsid w:val="00C56A2E"/>
    <w:rsid w:val="00C61F5F"/>
    <w:rsid w:val="00C811BF"/>
    <w:rsid w:val="00C859BD"/>
    <w:rsid w:val="00C921BF"/>
    <w:rsid w:val="00C96A63"/>
    <w:rsid w:val="00CA1F5B"/>
    <w:rsid w:val="00CC38FE"/>
    <w:rsid w:val="00CC6712"/>
    <w:rsid w:val="00CD574F"/>
    <w:rsid w:val="00CE0DDB"/>
    <w:rsid w:val="00CE4CB4"/>
    <w:rsid w:val="00CF7739"/>
    <w:rsid w:val="00D142D4"/>
    <w:rsid w:val="00D15559"/>
    <w:rsid w:val="00D25F2E"/>
    <w:rsid w:val="00D27D68"/>
    <w:rsid w:val="00D31F2E"/>
    <w:rsid w:val="00D41A27"/>
    <w:rsid w:val="00D443D6"/>
    <w:rsid w:val="00D4720D"/>
    <w:rsid w:val="00D51D7A"/>
    <w:rsid w:val="00D542FE"/>
    <w:rsid w:val="00D54CD1"/>
    <w:rsid w:val="00D82F34"/>
    <w:rsid w:val="00DC6966"/>
    <w:rsid w:val="00DD7892"/>
    <w:rsid w:val="00DE24DC"/>
    <w:rsid w:val="00DE3B24"/>
    <w:rsid w:val="00E43CE8"/>
    <w:rsid w:val="00E6688B"/>
    <w:rsid w:val="00E94F60"/>
    <w:rsid w:val="00EA344B"/>
    <w:rsid w:val="00EA368A"/>
    <w:rsid w:val="00EC129C"/>
    <w:rsid w:val="00EC63F8"/>
    <w:rsid w:val="00EC7623"/>
    <w:rsid w:val="00ED150A"/>
    <w:rsid w:val="00ED39B2"/>
    <w:rsid w:val="00ED7A1F"/>
    <w:rsid w:val="00F40596"/>
    <w:rsid w:val="00F422EE"/>
    <w:rsid w:val="00F6784F"/>
    <w:rsid w:val="00F76399"/>
    <w:rsid w:val="00F76A3A"/>
    <w:rsid w:val="00F80F30"/>
    <w:rsid w:val="00F845BE"/>
    <w:rsid w:val="00F86CAC"/>
    <w:rsid w:val="00FA40B3"/>
    <w:rsid w:val="00FF1AE5"/>
    <w:rsid w:val="00FF598A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847688"/>
  <w15:chartTrackingRefBased/>
  <w15:docId w15:val="{A040F60F-11F2-4643-8822-BA1F08AF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宋体" w:hAnsi="Arial" w:cs="Times New Roman (正文 CS 字体)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1C9"/>
    <w:pPr>
      <w:ind w:firstLineChars="200" w:firstLine="420"/>
    </w:pPr>
  </w:style>
  <w:style w:type="paragraph" w:customStyle="1" w:styleId="EndNoteBibliographyTitle">
    <w:name w:val="EndNote Bibliography Title"/>
    <w:basedOn w:val="a"/>
    <w:link w:val="EndNoteBibliographyTitle0"/>
    <w:rsid w:val="008361C9"/>
    <w:pPr>
      <w:jc w:val="center"/>
    </w:pPr>
    <w:rPr>
      <w:rFonts w:cs="Arial"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8361C9"/>
    <w:rPr>
      <w:rFonts w:cs="Arial"/>
      <w:sz w:val="20"/>
    </w:rPr>
  </w:style>
  <w:style w:type="paragraph" w:customStyle="1" w:styleId="EndNoteBibliography">
    <w:name w:val="EndNote Bibliography"/>
    <w:basedOn w:val="a"/>
    <w:link w:val="EndNoteBibliography0"/>
    <w:rsid w:val="008361C9"/>
    <w:rPr>
      <w:rFonts w:cs="Arial"/>
      <w:sz w:val="20"/>
    </w:rPr>
  </w:style>
  <w:style w:type="character" w:customStyle="1" w:styleId="EndNoteBibliography0">
    <w:name w:val="EndNote Bibliography 字符"/>
    <w:basedOn w:val="a0"/>
    <w:link w:val="EndNoteBibliography"/>
    <w:rsid w:val="008361C9"/>
    <w:rPr>
      <w:rFonts w:cs="Arial"/>
      <w:sz w:val="20"/>
    </w:rPr>
  </w:style>
  <w:style w:type="character" w:styleId="a5">
    <w:name w:val="Hyperlink"/>
    <w:basedOn w:val="a0"/>
    <w:uiPriority w:val="99"/>
    <w:unhideWhenUsed/>
    <w:rsid w:val="003148F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14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xiaotong hu</dc:creator>
  <cp:keywords/>
  <dc:description/>
  <cp:lastModifiedBy>xiaotong hu</cp:lastModifiedBy>
  <cp:revision>6</cp:revision>
  <dcterms:created xsi:type="dcterms:W3CDTF">2023-08-25T08:23:00Z</dcterms:created>
  <dcterms:modified xsi:type="dcterms:W3CDTF">2023-08-25T08:27:00Z</dcterms:modified>
</cp:coreProperties>
</file>