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D3D9D" w14:textId="77777777" w:rsidR="008F510C" w:rsidRPr="00FF3BE0" w:rsidRDefault="00D701C5" w:rsidP="00FF3BE0">
      <w:pPr>
        <w:spacing w:line="360" w:lineRule="auto"/>
        <w:rPr>
          <w:rFonts w:ascii="Times New Roman" w:hAnsi="Times New Roman" w:cs="Times New Roman"/>
          <w:sz w:val="24"/>
          <w:szCs w:val="24"/>
        </w:rPr>
      </w:pPr>
      <w:r w:rsidRPr="00FF3BE0">
        <w:rPr>
          <w:rFonts w:ascii="Times New Roman" w:hAnsi="Times New Roman" w:cs="Times New Roman"/>
          <w:sz w:val="24"/>
          <w:szCs w:val="24"/>
        </w:rPr>
        <w:t>Supplemental material for</w:t>
      </w:r>
      <w:r w:rsidR="00FF3BE0">
        <w:rPr>
          <w:rFonts w:ascii="Times New Roman" w:hAnsi="Times New Roman" w:cs="Times New Roman"/>
          <w:sz w:val="24"/>
          <w:szCs w:val="24"/>
        </w:rPr>
        <w:t>:</w:t>
      </w:r>
      <w:r w:rsidRPr="00FF3BE0">
        <w:rPr>
          <w:rFonts w:ascii="Times New Roman" w:hAnsi="Times New Roman" w:cs="Times New Roman"/>
          <w:sz w:val="24"/>
          <w:szCs w:val="24"/>
        </w:rPr>
        <w:t xml:space="preserve"> </w:t>
      </w:r>
      <w:r w:rsidR="00FF3BE0" w:rsidRPr="00FF3BE0">
        <w:rPr>
          <w:rFonts w:ascii="Times New Roman" w:hAnsi="Times New Roman" w:cs="Times New Roman"/>
          <w:b/>
          <w:sz w:val="24"/>
          <w:szCs w:val="24"/>
        </w:rPr>
        <w:t xml:space="preserve">Manipulating network </w:t>
      </w:r>
      <w:proofErr w:type="spellStart"/>
      <w:r w:rsidR="00FF3BE0" w:rsidRPr="00FF3BE0">
        <w:rPr>
          <w:rFonts w:ascii="Times New Roman" w:hAnsi="Times New Roman" w:cs="Times New Roman"/>
          <w:b/>
          <w:sz w:val="24"/>
          <w:szCs w:val="24"/>
        </w:rPr>
        <w:t>connectance</w:t>
      </w:r>
      <w:proofErr w:type="spellEnd"/>
      <w:r w:rsidR="00FF3BE0" w:rsidRPr="00FF3BE0">
        <w:rPr>
          <w:rFonts w:ascii="Times New Roman" w:hAnsi="Times New Roman" w:cs="Times New Roman"/>
          <w:b/>
          <w:sz w:val="24"/>
          <w:szCs w:val="24"/>
        </w:rPr>
        <w:t xml:space="preserve"> by altering plant attractiveness</w:t>
      </w:r>
    </w:p>
    <w:p w14:paraId="02E170C7" w14:textId="77777777" w:rsidR="00D701C5" w:rsidRPr="00181EAC" w:rsidRDefault="00F40966" w:rsidP="00FF3BE0">
      <w:pPr>
        <w:spacing w:line="360" w:lineRule="auto"/>
        <w:rPr>
          <w:rFonts w:ascii="Times New Roman" w:hAnsi="Times New Roman" w:cs="Times New Roman"/>
          <w:b/>
          <w:sz w:val="28"/>
          <w:szCs w:val="24"/>
        </w:rPr>
      </w:pPr>
      <w:r w:rsidRPr="00181EAC">
        <w:rPr>
          <w:rFonts w:ascii="Times New Roman" w:hAnsi="Times New Roman" w:cs="Times New Roman"/>
          <w:b/>
          <w:sz w:val="28"/>
          <w:szCs w:val="24"/>
        </w:rPr>
        <w:t>S</w:t>
      </w:r>
      <w:r w:rsidR="00FF3BE0" w:rsidRPr="00181EAC">
        <w:rPr>
          <w:rFonts w:ascii="Times New Roman" w:hAnsi="Times New Roman" w:cs="Times New Roman"/>
          <w:b/>
          <w:sz w:val="28"/>
          <w:szCs w:val="24"/>
        </w:rPr>
        <w:t>upplemental methods:</w:t>
      </w:r>
    </w:p>
    <w:p w14:paraId="1DB03360" w14:textId="77777777" w:rsidR="00FF3BE0" w:rsidRPr="00FF3BE0" w:rsidRDefault="00FF3BE0" w:rsidP="00FF3BE0">
      <w:pPr>
        <w:spacing w:line="360" w:lineRule="auto"/>
        <w:rPr>
          <w:rFonts w:ascii="Times New Roman" w:hAnsi="Times New Roman" w:cs="Times New Roman"/>
          <w:i/>
          <w:sz w:val="24"/>
          <w:szCs w:val="24"/>
        </w:rPr>
      </w:pPr>
      <w:r w:rsidRPr="00FF3BE0">
        <w:rPr>
          <w:rFonts w:ascii="Times New Roman" w:hAnsi="Times New Roman" w:cs="Times New Roman"/>
          <w:i/>
          <w:sz w:val="24"/>
          <w:szCs w:val="24"/>
        </w:rPr>
        <w:t>Seeding and planting the plots</w:t>
      </w:r>
    </w:p>
    <w:p w14:paraId="0BAF9C62" w14:textId="77777777" w:rsidR="00FF3BE0" w:rsidRDefault="00FF3BE0" w:rsidP="00FF3BE0">
      <w:pPr>
        <w:spacing w:line="360" w:lineRule="auto"/>
        <w:rPr>
          <w:rFonts w:ascii="Times New Roman" w:hAnsi="Times New Roman" w:cs="Times New Roman"/>
          <w:sz w:val="24"/>
          <w:szCs w:val="24"/>
        </w:rPr>
      </w:pPr>
      <w:r w:rsidRPr="00FF3BE0">
        <w:rPr>
          <w:rFonts w:ascii="Times New Roman" w:hAnsi="Times New Roman" w:cs="Times New Roman"/>
          <w:sz w:val="24"/>
          <w:szCs w:val="24"/>
        </w:rPr>
        <w:t>We seeded each plot with 4.5 g (~608 seeds/m</w:t>
      </w:r>
      <w:r w:rsidRPr="00FF3BE0">
        <w:rPr>
          <w:rFonts w:ascii="Times New Roman" w:hAnsi="Times New Roman" w:cs="Times New Roman"/>
          <w:sz w:val="24"/>
          <w:szCs w:val="24"/>
          <w:vertAlign w:val="superscript"/>
        </w:rPr>
        <w:t>2</w:t>
      </w:r>
      <w:r w:rsidRPr="00FF3BE0">
        <w:rPr>
          <w:rFonts w:ascii="Times New Roman" w:hAnsi="Times New Roman" w:cs="Times New Roman"/>
          <w:sz w:val="24"/>
          <w:szCs w:val="24"/>
        </w:rPr>
        <w:t xml:space="preserve">) of </w:t>
      </w:r>
      <w:r>
        <w:rPr>
          <w:rFonts w:ascii="Times New Roman" w:hAnsi="Times New Roman" w:cs="Times New Roman"/>
          <w:sz w:val="24"/>
          <w:szCs w:val="24"/>
        </w:rPr>
        <w:t xml:space="preserve">the non-native </w:t>
      </w:r>
      <w:r w:rsidRPr="00FF3BE0">
        <w:rPr>
          <w:rFonts w:ascii="Times New Roman" w:hAnsi="Times New Roman" w:cs="Times New Roman"/>
          <w:i/>
          <w:sz w:val="24"/>
          <w:szCs w:val="24"/>
        </w:rPr>
        <w:t xml:space="preserve">Phacelia </w:t>
      </w:r>
      <w:proofErr w:type="spellStart"/>
      <w:r w:rsidRPr="00FF3BE0">
        <w:rPr>
          <w:rFonts w:ascii="Times New Roman" w:hAnsi="Times New Roman" w:cs="Times New Roman"/>
          <w:i/>
          <w:sz w:val="24"/>
          <w:szCs w:val="24"/>
        </w:rPr>
        <w:t>tanacetifolia</w:t>
      </w:r>
      <w:proofErr w:type="spellEnd"/>
      <w:r>
        <w:rPr>
          <w:rFonts w:ascii="Times New Roman" w:hAnsi="Times New Roman" w:cs="Times New Roman"/>
          <w:sz w:val="24"/>
          <w:szCs w:val="24"/>
        </w:rPr>
        <w:t>, which is</w:t>
      </w:r>
      <w:r w:rsidRPr="00FF3BE0">
        <w:rPr>
          <w:rFonts w:ascii="Times New Roman" w:hAnsi="Times New Roman" w:cs="Times New Roman"/>
          <w:sz w:val="24"/>
          <w:szCs w:val="24"/>
        </w:rPr>
        <w:t xml:space="preserve"> commonly recommended in pollinator plantings in Europe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{"citationID":"0hk7YCOW","properties":{"formattedCitation":"(Rundl\\uc0\\u246{}f, Lundin &amp; Bommarco, 2018)","plainCitation":"(Rundlöf, Lundin &amp; Bommarco, 2018)","noteIndex":0},"citationItems":[{"id":4711,"uris":["http://zotero.org/users/5672590/items/F64D5ZI2"],"itemData":{"id":4711,"type":"article-journal","container-title":"Ecology and Evolution","DOI":"10.1002/ece3.4330","ISSN":"20457758","issue":"16","note":"publisher: John Wiley &amp; Sons, Ltd","page":"7974-7985","title":"Annual flower strips support pollinators and potentially enhance red clover seed yield","volume":"8","author":[{"family":"Rundlöf","given":"Maj"},{"family":"Lundin","given":"Ola"},{"family":"Bommarco","given":"Riccardo"}],"issued":{"date-parts":[["2018",8,1]]}}}],"schema":"https://github.com/citation-style-language/schema/raw/master/csl-citation.json"}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szCs w:val="24"/>
        </w:rPr>
        <w:t>(Rundlöf, Lundin &amp; Bommarco, 2018)</w:t>
      </w:r>
      <w:r w:rsidR="00181EAC">
        <w:rPr>
          <w:rFonts w:ascii="Times New Roman" w:hAnsi="Times New Roman" w:cs="Times New Roman"/>
          <w:sz w:val="24"/>
          <w:szCs w:val="24"/>
        </w:rPr>
        <w:fldChar w:fldCharType="end"/>
      </w:r>
      <w:r w:rsidRPr="00FF3BE0">
        <w:rPr>
          <w:rFonts w:ascii="Times New Roman" w:hAnsi="Times New Roman" w:cs="Times New Roman"/>
          <w:sz w:val="24"/>
          <w:szCs w:val="24"/>
        </w:rPr>
        <w:t xml:space="preserve">. Then we transplanted four individuals of each of </w:t>
      </w:r>
      <w:r>
        <w:rPr>
          <w:rFonts w:ascii="Times New Roman" w:hAnsi="Times New Roman" w:cs="Times New Roman"/>
          <w:sz w:val="24"/>
          <w:szCs w:val="24"/>
        </w:rPr>
        <w:t xml:space="preserve">the native perennial species: </w:t>
      </w:r>
      <w:proofErr w:type="spellStart"/>
      <w:r w:rsidRPr="00FF3BE0">
        <w:rPr>
          <w:rFonts w:ascii="Times New Roman" w:hAnsi="Times New Roman" w:cs="Times New Roman"/>
          <w:i/>
          <w:sz w:val="24"/>
          <w:szCs w:val="24"/>
        </w:rPr>
        <w:t>Plantago</w:t>
      </w:r>
      <w:proofErr w:type="spellEnd"/>
      <w:r w:rsidRPr="00FF3BE0">
        <w:rPr>
          <w:rFonts w:ascii="Times New Roman" w:hAnsi="Times New Roman" w:cs="Times New Roman"/>
          <w:i/>
          <w:sz w:val="24"/>
          <w:szCs w:val="24"/>
        </w:rPr>
        <w:t xml:space="preserve"> </w:t>
      </w:r>
      <w:proofErr w:type="spellStart"/>
      <w:r w:rsidRPr="00FF3BE0">
        <w:rPr>
          <w:rFonts w:ascii="Times New Roman" w:hAnsi="Times New Roman" w:cs="Times New Roman"/>
          <w:i/>
          <w:sz w:val="24"/>
          <w:szCs w:val="24"/>
        </w:rPr>
        <w:t>lanceolata</w:t>
      </w:r>
      <w:proofErr w:type="spellEnd"/>
      <w:r w:rsidRPr="00FF3BE0">
        <w:rPr>
          <w:rFonts w:ascii="Times New Roman" w:hAnsi="Times New Roman" w:cs="Times New Roman"/>
          <w:i/>
          <w:sz w:val="24"/>
          <w:szCs w:val="24"/>
        </w:rPr>
        <w:t xml:space="preserve">, </w:t>
      </w:r>
      <w:proofErr w:type="spellStart"/>
      <w:r w:rsidRPr="00FF3BE0">
        <w:rPr>
          <w:rFonts w:ascii="Times New Roman" w:hAnsi="Times New Roman" w:cs="Times New Roman"/>
          <w:i/>
          <w:sz w:val="24"/>
          <w:szCs w:val="24"/>
        </w:rPr>
        <w:t>Hypochaeris</w:t>
      </w:r>
      <w:proofErr w:type="spellEnd"/>
      <w:r w:rsidRPr="00FF3BE0">
        <w:rPr>
          <w:rFonts w:ascii="Times New Roman" w:hAnsi="Times New Roman" w:cs="Times New Roman"/>
          <w:i/>
          <w:sz w:val="24"/>
          <w:szCs w:val="24"/>
        </w:rPr>
        <w:t xml:space="preserve"> </w:t>
      </w:r>
      <w:proofErr w:type="spellStart"/>
      <w:r w:rsidRPr="00FF3BE0">
        <w:rPr>
          <w:rFonts w:ascii="Times New Roman" w:hAnsi="Times New Roman" w:cs="Times New Roman"/>
          <w:i/>
          <w:sz w:val="24"/>
          <w:szCs w:val="24"/>
        </w:rPr>
        <w:t>radicata</w:t>
      </w:r>
      <w:proofErr w:type="spellEnd"/>
      <w:r w:rsidRPr="00FF3BE0">
        <w:rPr>
          <w:rFonts w:ascii="Times New Roman" w:hAnsi="Times New Roman" w:cs="Times New Roman"/>
          <w:i/>
          <w:sz w:val="24"/>
          <w:szCs w:val="24"/>
        </w:rPr>
        <w:t xml:space="preserve">, </w:t>
      </w:r>
      <w:proofErr w:type="spellStart"/>
      <w:r w:rsidRPr="00FF3BE0">
        <w:rPr>
          <w:rFonts w:ascii="Times New Roman" w:hAnsi="Times New Roman" w:cs="Times New Roman"/>
          <w:i/>
          <w:sz w:val="24"/>
          <w:szCs w:val="24"/>
        </w:rPr>
        <w:t>Filipendula</w:t>
      </w:r>
      <w:proofErr w:type="spellEnd"/>
      <w:r w:rsidRPr="00FF3BE0">
        <w:rPr>
          <w:rFonts w:ascii="Times New Roman" w:hAnsi="Times New Roman" w:cs="Times New Roman"/>
          <w:i/>
          <w:sz w:val="24"/>
          <w:szCs w:val="24"/>
        </w:rPr>
        <w:t xml:space="preserve"> </w:t>
      </w:r>
      <w:proofErr w:type="spellStart"/>
      <w:r w:rsidRPr="00FF3BE0">
        <w:rPr>
          <w:rFonts w:ascii="Times New Roman" w:hAnsi="Times New Roman" w:cs="Times New Roman"/>
          <w:i/>
          <w:sz w:val="24"/>
          <w:szCs w:val="24"/>
        </w:rPr>
        <w:t>ulmaria</w:t>
      </w:r>
      <w:proofErr w:type="spellEnd"/>
      <w:r>
        <w:rPr>
          <w:rFonts w:ascii="Times New Roman" w:hAnsi="Times New Roman" w:cs="Times New Roman"/>
          <w:sz w:val="24"/>
          <w:szCs w:val="24"/>
        </w:rPr>
        <w:t>,</w:t>
      </w:r>
      <w:r w:rsidRPr="00FF3BE0">
        <w:rPr>
          <w:rFonts w:ascii="Times New Roman" w:hAnsi="Times New Roman" w:cs="Times New Roman"/>
          <w:sz w:val="24"/>
          <w:szCs w:val="24"/>
        </w:rPr>
        <w:t xml:space="preserve"> and </w:t>
      </w:r>
      <w:proofErr w:type="spellStart"/>
      <w:r w:rsidRPr="00FF3BE0">
        <w:rPr>
          <w:rFonts w:ascii="Times New Roman" w:hAnsi="Times New Roman" w:cs="Times New Roman"/>
          <w:i/>
          <w:sz w:val="24"/>
          <w:szCs w:val="24"/>
        </w:rPr>
        <w:t>Epilobium</w:t>
      </w:r>
      <w:proofErr w:type="spellEnd"/>
      <w:r w:rsidRPr="00FF3BE0">
        <w:rPr>
          <w:rFonts w:ascii="Times New Roman" w:hAnsi="Times New Roman" w:cs="Times New Roman"/>
          <w:i/>
          <w:sz w:val="24"/>
          <w:szCs w:val="24"/>
        </w:rPr>
        <w:t xml:space="preserve"> </w:t>
      </w:r>
      <w:proofErr w:type="spellStart"/>
      <w:r w:rsidRPr="00FF3BE0">
        <w:rPr>
          <w:rFonts w:ascii="Times New Roman" w:hAnsi="Times New Roman" w:cs="Times New Roman"/>
          <w:i/>
          <w:sz w:val="24"/>
          <w:szCs w:val="24"/>
        </w:rPr>
        <w:t>hirsutum</w:t>
      </w:r>
      <w:proofErr w:type="spellEnd"/>
      <w:r w:rsidRPr="00FF3BE0">
        <w:rPr>
          <w:rFonts w:ascii="Times New Roman" w:hAnsi="Times New Roman" w:cs="Times New Roman"/>
          <w:sz w:val="24"/>
          <w:szCs w:val="24"/>
        </w:rPr>
        <w:t xml:space="preserve">, two individuals of </w:t>
      </w:r>
      <w:r w:rsidRPr="00FF3BE0">
        <w:rPr>
          <w:rFonts w:ascii="Times New Roman" w:hAnsi="Times New Roman" w:cs="Times New Roman"/>
          <w:i/>
          <w:sz w:val="24"/>
          <w:szCs w:val="24"/>
        </w:rPr>
        <w:t>Cirsium vulgare</w:t>
      </w:r>
      <w:r w:rsidRPr="00FF3BE0">
        <w:rPr>
          <w:rFonts w:ascii="Times New Roman" w:hAnsi="Times New Roman" w:cs="Times New Roman"/>
          <w:sz w:val="24"/>
          <w:szCs w:val="24"/>
        </w:rPr>
        <w:t xml:space="preserve">, and one individual of </w:t>
      </w:r>
      <w:r w:rsidRPr="00FF3BE0">
        <w:rPr>
          <w:rFonts w:ascii="Times New Roman" w:hAnsi="Times New Roman" w:cs="Times New Roman"/>
          <w:i/>
          <w:sz w:val="24"/>
          <w:szCs w:val="24"/>
        </w:rPr>
        <w:t>Origanum vulgare</w:t>
      </w:r>
      <w:r w:rsidRPr="00FF3BE0">
        <w:rPr>
          <w:rFonts w:ascii="Times New Roman" w:hAnsi="Times New Roman" w:cs="Times New Roman"/>
          <w:sz w:val="24"/>
          <w:szCs w:val="24"/>
        </w:rPr>
        <w:t xml:space="preserve"> into each plot. </w:t>
      </w:r>
      <w:r>
        <w:rPr>
          <w:rFonts w:ascii="Times New Roman" w:hAnsi="Times New Roman" w:cs="Times New Roman"/>
          <w:sz w:val="24"/>
          <w:szCs w:val="24"/>
        </w:rPr>
        <w:t>Within a species, a</w:t>
      </w:r>
      <w:r w:rsidRPr="00FF3BE0">
        <w:rPr>
          <w:rFonts w:ascii="Times New Roman" w:hAnsi="Times New Roman" w:cs="Times New Roman"/>
          <w:sz w:val="24"/>
          <w:szCs w:val="24"/>
        </w:rPr>
        <w:t xml:space="preserve">ll </w:t>
      </w:r>
      <w:r>
        <w:rPr>
          <w:rFonts w:ascii="Times New Roman" w:hAnsi="Times New Roman" w:cs="Times New Roman"/>
          <w:sz w:val="24"/>
          <w:szCs w:val="24"/>
        </w:rPr>
        <w:t xml:space="preserve">the perennials </w:t>
      </w:r>
      <w:r w:rsidRPr="00FF3BE0">
        <w:rPr>
          <w:rFonts w:ascii="Times New Roman" w:hAnsi="Times New Roman" w:cs="Times New Roman"/>
          <w:sz w:val="24"/>
          <w:szCs w:val="24"/>
        </w:rPr>
        <w:t xml:space="preserve">were sourced from the same populations and were approximately the same size upon planting. </w:t>
      </w:r>
      <w:r w:rsidRPr="00FF3BE0">
        <w:rPr>
          <w:rFonts w:ascii="Times New Roman" w:hAnsi="Times New Roman" w:cs="Times New Roman"/>
          <w:i/>
          <w:sz w:val="24"/>
          <w:szCs w:val="24"/>
        </w:rPr>
        <w:t xml:space="preserve">P. lanceolata, C. vulgare, F. </w:t>
      </w:r>
      <w:proofErr w:type="spellStart"/>
      <w:r w:rsidRPr="00FF3BE0">
        <w:rPr>
          <w:rFonts w:ascii="Times New Roman" w:hAnsi="Times New Roman" w:cs="Times New Roman"/>
          <w:i/>
          <w:sz w:val="24"/>
          <w:szCs w:val="24"/>
        </w:rPr>
        <w:t>ulmaria</w:t>
      </w:r>
      <w:proofErr w:type="spellEnd"/>
      <w:r w:rsidRPr="00FF3BE0">
        <w:rPr>
          <w:rFonts w:ascii="Times New Roman" w:hAnsi="Times New Roman" w:cs="Times New Roman"/>
          <w:i/>
          <w:sz w:val="24"/>
          <w:szCs w:val="24"/>
        </w:rPr>
        <w:t xml:space="preserve">, E. </w:t>
      </w:r>
      <w:proofErr w:type="spellStart"/>
      <w:r w:rsidRPr="00FF3BE0">
        <w:rPr>
          <w:rFonts w:ascii="Times New Roman" w:hAnsi="Times New Roman" w:cs="Times New Roman"/>
          <w:i/>
          <w:sz w:val="24"/>
          <w:szCs w:val="24"/>
        </w:rPr>
        <w:t>hirsutum</w:t>
      </w:r>
      <w:proofErr w:type="spellEnd"/>
      <w:r w:rsidRPr="00FF3BE0">
        <w:rPr>
          <w:rFonts w:ascii="Times New Roman" w:hAnsi="Times New Roman" w:cs="Times New Roman"/>
          <w:sz w:val="24"/>
          <w:szCs w:val="24"/>
        </w:rPr>
        <w:t xml:space="preserve">, and </w:t>
      </w:r>
      <w:r w:rsidRPr="00FF3BE0">
        <w:rPr>
          <w:rFonts w:ascii="Times New Roman" w:hAnsi="Times New Roman" w:cs="Times New Roman"/>
          <w:i/>
          <w:sz w:val="24"/>
          <w:szCs w:val="24"/>
        </w:rPr>
        <w:t xml:space="preserve">H. </w:t>
      </w:r>
      <w:proofErr w:type="spellStart"/>
      <w:r w:rsidRPr="00FF3BE0">
        <w:rPr>
          <w:rFonts w:ascii="Times New Roman" w:hAnsi="Times New Roman" w:cs="Times New Roman"/>
          <w:i/>
          <w:sz w:val="24"/>
          <w:szCs w:val="24"/>
        </w:rPr>
        <w:t>radicata</w:t>
      </w:r>
      <w:proofErr w:type="spellEnd"/>
      <w:r w:rsidRPr="00FF3BE0">
        <w:rPr>
          <w:rFonts w:ascii="Times New Roman" w:hAnsi="Times New Roman" w:cs="Times New Roman"/>
          <w:sz w:val="24"/>
          <w:szCs w:val="24"/>
        </w:rPr>
        <w:t xml:space="preserve"> individuals were sourced from populations in a wildlife conservation area in Kilkenny, Ireland, while </w:t>
      </w:r>
      <w:r w:rsidRPr="00FF3BE0">
        <w:rPr>
          <w:rFonts w:ascii="Times New Roman" w:hAnsi="Times New Roman" w:cs="Times New Roman"/>
          <w:i/>
          <w:sz w:val="24"/>
          <w:szCs w:val="24"/>
        </w:rPr>
        <w:t>O. vulgare</w:t>
      </w:r>
      <w:r w:rsidRPr="00FF3BE0">
        <w:rPr>
          <w:rFonts w:ascii="Times New Roman" w:hAnsi="Times New Roman" w:cs="Times New Roman"/>
          <w:sz w:val="24"/>
          <w:szCs w:val="24"/>
        </w:rPr>
        <w:t xml:space="preserve"> individuals were sourced from a commercial supplier. After planting, the </w:t>
      </w:r>
      <w:r>
        <w:rPr>
          <w:rFonts w:ascii="Times New Roman" w:hAnsi="Times New Roman" w:cs="Times New Roman"/>
          <w:sz w:val="24"/>
          <w:szCs w:val="24"/>
        </w:rPr>
        <w:t>plants</w:t>
      </w:r>
      <w:r w:rsidRPr="00FF3BE0">
        <w:rPr>
          <w:rFonts w:ascii="Times New Roman" w:hAnsi="Times New Roman" w:cs="Times New Roman"/>
          <w:sz w:val="24"/>
          <w:szCs w:val="24"/>
        </w:rPr>
        <w:t xml:space="preserve"> were watered for a month before treatments were initiated so the plants could establish. Throughout the season, plots were watered regularly and non-target plants (other than the species/individuals we planted) were removed by hand as needed. We also prevented </w:t>
      </w:r>
      <w:r w:rsidRPr="00FF3BE0">
        <w:rPr>
          <w:rFonts w:ascii="Times New Roman" w:hAnsi="Times New Roman" w:cs="Times New Roman"/>
          <w:i/>
          <w:sz w:val="24"/>
          <w:szCs w:val="24"/>
        </w:rPr>
        <w:t xml:space="preserve">P. </w:t>
      </w:r>
      <w:proofErr w:type="spellStart"/>
      <w:r w:rsidRPr="00FF3BE0">
        <w:rPr>
          <w:rFonts w:ascii="Times New Roman" w:hAnsi="Times New Roman" w:cs="Times New Roman"/>
          <w:i/>
          <w:sz w:val="24"/>
          <w:szCs w:val="24"/>
        </w:rPr>
        <w:t>tanacetifolia</w:t>
      </w:r>
      <w:proofErr w:type="spellEnd"/>
      <w:r w:rsidRPr="00FF3BE0">
        <w:rPr>
          <w:rFonts w:ascii="Times New Roman" w:hAnsi="Times New Roman" w:cs="Times New Roman"/>
          <w:sz w:val="24"/>
          <w:szCs w:val="24"/>
        </w:rPr>
        <w:t xml:space="preserve"> from competing with the perennial individuals with hand weeding; densities of this species were variable in the different plots, but we removed individuals when they overgrew the perennials.</w:t>
      </w:r>
    </w:p>
    <w:p w14:paraId="6B0F100D" w14:textId="77777777" w:rsidR="00256AE8" w:rsidRDefault="00256AE8" w:rsidP="00FF3BE0">
      <w:pPr>
        <w:spacing w:line="360" w:lineRule="auto"/>
        <w:rPr>
          <w:rFonts w:ascii="Times New Roman" w:hAnsi="Times New Roman" w:cs="Times New Roman"/>
          <w:sz w:val="24"/>
          <w:szCs w:val="24"/>
        </w:rPr>
      </w:pPr>
      <w:r>
        <w:rPr>
          <w:rFonts w:ascii="Times New Roman" w:hAnsi="Times New Roman" w:cs="Times New Roman"/>
          <w:i/>
          <w:sz w:val="24"/>
          <w:szCs w:val="24"/>
        </w:rPr>
        <w:t>Detailed site descriptions</w:t>
      </w:r>
    </w:p>
    <w:p w14:paraId="3BE7A242" w14:textId="77777777" w:rsidR="00406C16" w:rsidRPr="00256AE8" w:rsidRDefault="00406C16" w:rsidP="00406C16">
      <w:pPr>
        <w:spacing w:line="360" w:lineRule="auto"/>
        <w:rPr>
          <w:rFonts w:ascii="Times New Roman" w:hAnsi="Times New Roman" w:cs="Times New Roman"/>
          <w:sz w:val="24"/>
          <w:szCs w:val="24"/>
        </w:rPr>
      </w:pPr>
      <w:r>
        <w:rPr>
          <w:rFonts w:ascii="Times New Roman" w:hAnsi="Times New Roman" w:cs="Times New Roman"/>
          <w:sz w:val="24"/>
          <w:szCs w:val="24"/>
        </w:rPr>
        <w:t>All sites were planted within the urban Dublin matrix, with mixed grassy and treed areas and impermeable surfaces (Fig. S6). The soil substrate of all sites was “made ground” (</w:t>
      </w:r>
      <w:r w:rsidRPr="00406C16">
        <w:rPr>
          <w:rFonts w:ascii="Times New Roman" w:hAnsi="Times New Roman" w:cs="Times New Roman"/>
          <w:sz w:val="24"/>
          <w:szCs w:val="24"/>
        </w:rPr>
        <w:t xml:space="preserve">Geological Survey Ireland, Department of Communications, Climate Action &amp; Environment, using the </w:t>
      </w:r>
      <w:proofErr w:type="spellStart"/>
      <w:r w:rsidRPr="00406C16">
        <w:rPr>
          <w:rFonts w:ascii="Times New Roman" w:hAnsi="Times New Roman" w:cs="Times New Roman"/>
          <w:sz w:val="24"/>
          <w:szCs w:val="24"/>
        </w:rPr>
        <w:t>Teagasc</w:t>
      </w:r>
      <w:proofErr w:type="spellEnd"/>
      <w:r w:rsidRPr="00406C16">
        <w:rPr>
          <w:rFonts w:ascii="Times New Roman" w:hAnsi="Times New Roman" w:cs="Times New Roman"/>
          <w:sz w:val="24"/>
          <w:szCs w:val="24"/>
        </w:rPr>
        <w:t xml:space="preserve"> soils layer</w:t>
      </w:r>
      <w:r>
        <w:rPr>
          <w:rFonts w:ascii="Times New Roman" w:hAnsi="Times New Roman" w:cs="Times New Roman"/>
          <w:sz w:val="24"/>
          <w:szCs w:val="24"/>
        </w:rPr>
        <w:t>, Fig. S1). A soil analysis conducted in 2017 found no interaction between our experimental treatments and the soil composition of the first four sites (Russo et al, 2020).</w:t>
      </w:r>
    </w:p>
    <w:p w14:paraId="4048883B" w14:textId="77777777" w:rsidR="00256AE8" w:rsidRDefault="00256AE8" w:rsidP="00FF3BE0">
      <w:pPr>
        <w:spacing w:line="360" w:lineRule="auto"/>
        <w:rPr>
          <w:rFonts w:ascii="Times New Roman" w:hAnsi="Times New Roman" w:cs="Times New Roman"/>
          <w:sz w:val="24"/>
          <w:szCs w:val="24"/>
        </w:rPr>
      </w:pPr>
      <w:r>
        <w:rPr>
          <w:rFonts w:ascii="Times New Roman" w:hAnsi="Times New Roman" w:cs="Times New Roman"/>
          <w:sz w:val="24"/>
          <w:szCs w:val="24"/>
        </w:rPr>
        <w:t>Four sites were established in 2017: GNI, RTE, UCDR, and TCD. GNI and RTE were located on private property owned by local businesses which agreed to let us use their land for the experiment, but had no vested interest in the outcome</w:t>
      </w:r>
      <w:r w:rsidR="00647637">
        <w:rPr>
          <w:rFonts w:ascii="Times New Roman" w:hAnsi="Times New Roman" w:cs="Times New Roman"/>
          <w:sz w:val="24"/>
          <w:szCs w:val="24"/>
        </w:rPr>
        <w:t xml:space="preserve"> or competing financial interests</w:t>
      </w:r>
      <w:r>
        <w:rPr>
          <w:rFonts w:ascii="Times New Roman" w:hAnsi="Times New Roman" w:cs="Times New Roman"/>
          <w:sz w:val="24"/>
          <w:szCs w:val="24"/>
        </w:rPr>
        <w:t xml:space="preserve">. UCDR and TCD were university owned properties (University College, Dublin and Trinity College Dublin, respectively). At all four sites, plots were located in areas that were regularly mown, but </w:t>
      </w:r>
      <w:r>
        <w:rPr>
          <w:rFonts w:ascii="Times New Roman" w:hAnsi="Times New Roman" w:cs="Times New Roman"/>
          <w:sz w:val="24"/>
          <w:szCs w:val="24"/>
        </w:rPr>
        <w:lastRenderedPageBreak/>
        <w:t>the surrounds varied from open grassy areas (GNI), urban areas (RTE), an apple orchard (UCDR), and a botanical garden (TCD).</w:t>
      </w:r>
    </w:p>
    <w:p w14:paraId="399F1980" w14:textId="77777777" w:rsidR="00FF3BE0" w:rsidRPr="00BA4711" w:rsidRDefault="00256AE8" w:rsidP="00FF3BE0">
      <w:pPr>
        <w:spacing w:line="360" w:lineRule="auto"/>
        <w:rPr>
          <w:rFonts w:ascii="Times New Roman" w:hAnsi="Times New Roman" w:cs="Times New Roman"/>
          <w:i/>
          <w:sz w:val="24"/>
          <w:szCs w:val="24"/>
        </w:rPr>
      </w:pPr>
      <w:r>
        <w:rPr>
          <w:rFonts w:ascii="Times New Roman" w:hAnsi="Times New Roman" w:cs="Times New Roman"/>
          <w:sz w:val="24"/>
          <w:szCs w:val="24"/>
        </w:rPr>
        <w:t>Four sites were established in 2018: MI, RV, AE, and UCDM. MI, RV, and AE were located on private property owned by local businesses which agreed to let us use their land for the experiment, but had no vested interest in the outcome</w:t>
      </w:r>
      <w:r w:rsidR="00647637">
        <w:rPr>
          <w:rFonts w:ascii="Times New Roman" w:hAnsi="Times New Roman" w:cs="Times New Roman"/>
          <w:sz w:val="24"/>
          <w:szCs w:val="24"/>
        </w:rPr>
        <w:t xml:space="preserve"> or competing financial interests. AE was a managed tourist farm and RV was a primary school ground, while MI and UCDM were private and public university properties, respectively. Three of four sites were regularly mown, while UCDM was not mown. The surrounds varied from open grassy areas (MI, RV), to a property managed for tourists with a hobby farm (AE), to the unmanaged and weedy UCDM site.</w:t>
      </w:r>
      <w:r w:rsidR="00406C16">
        <w:rPr>
          <w:rFonts w:ascii="Times New Roman" w:hAnsi="Times New Roman" w:cs="Times New Roman"/>
          <w:sz w:val="24"/>
          <w:szCs w:val="24"/>
        </w:rPr>
        <w:t xml:space="preserve"> </w:t>
      </w:r>
      <w:r w:rsidR="00BA4711" w:rsidRPr="00BA4711">
        <w:rPr>
          <w:rFonts w:ascii="Times New Roman" w:hAnsi="Times New Roman" w:cs="Times New Roman"/>
          <w:i/>
          <w:sz w:val="24"/>
          <w:szCs w:val="24"/>
        </w:rPr>
        <w:t>Agrochemical treatments</w:t>
      </w:r>
    </w:p>
    <w:p w14:paraId="27A203B7" w14:textId="77777777" w:rsidR="00BA4711" w:rsidRPr="00BA4711" w:rsidRDefault="00BA4711" w:rsidP="00BA4711">
      <w:pPr>
        <w:spacing w:line="360" w:lineRule="auto"/>
        <w:rPr>
          <w:rFonts w:ascii="Times New Roman" w:hAnsi="Times New Roman" w:cs="Times New Roman"/>
          <w:b/>
          <w:sz w:val="24"/>
          <w:szCs w:val="24"/>
        </w:rPr>
      </w:pPr>
      <w:r w:rsidRPr="00BA4711">
        <w:rPr>
          <w:rFonts w:ascii="Times New Roman" w:hAnsi="Times New Roman" w:cs="Times New Roman"/>
          <w:b/>
          <w:sz w:val="24"/>
          <w:szCs w:val="24"/>
        </w:rPr>
        <w:t>Fertili</w:t>
      </w:r>
      <w:r w:rsidR="00F729A6">
        <w:rPr>
          <w:rFonts w:ascii="Times New Roman" w:hAnsi="Times New Roman" w:cs="Times New Roman"/>
          <w:b/>
          <w:sz w:val="24"/>
          <w:szCs w:val="24"/>
        </w:rPr>
        <w:t>z</w:t>
      </w:r>
      <w:r w:rsidRPr="00BA4711">
        <w:rPr>
          <w:rFonts w:ascii="Times New Roman" w:hAnsi="Times New Roman" w:cs="Times New Roman"/>
          <w:b/>
          <w:sz w:val="24"/>
          <w:szCs w:val="24"/>
        </w:rPr>
        <w:t>er</w:t>
      </w:r>
    </w:p>
    <w:p w14:paraId="0D755083" w14:textId="77777777" w:rsidR="00BA4711" w:rsidRPr="00BA4711" w:rsidRDefault="00F729A6" w:rsidP="00BA4711">
      <w:pPr>
        <w:spacing w:line="360" w:lineRule="auto"/>
        <w:rPr>
          <w:rFonts w:ascii="Times New Roman" w:hAnsi="Times New Roman" w:cs="Times New Roman"/>
          <w:sz w:val="24"/>
          <w:szCs w:val="24"/>
        </w:rPr>
      </w:pPr>
      <w:r>
        <w:rPr>
          <w:rFonts w:ascii="Times New Roman" w:hAnsi="Times New Roman" w:cs="Times New Roman"/>
          <w:sz w:val="24"/>
          <w:szCs w:val="24"/>
        </w:rPr>
        <w:t>For a</w:t>
      </w:r>
      <w:r w:rsidR="00BA4711" w:rsidRPr="00BA4711">
        <w:rPr>
          <w:rFonts w:ascii="Times New Roman" w:hAnsi="Times New Roman" w:cs="Times New Roman"/>
          <w:sz w:val="24"/>
          <w:szCs w:val="24"/>
        </w:rPr>
        <w:t xml:space="preserve"> replicable fertili</w:t>
      </w:r>
      <w:r>
        <w:rPr>
          <w:rFonts w:ascii="Times New Roman" w:hAnsi="Times New Roman" w:cs="Times New Roman"/>
          <w:sz w:val="24"/>
          <w:szCs w:val="24"/>
        </w:rPr>
        <w:t>z</w:t>
      </w:r>
      <w:r w:rsidR="00BA4711" w:rsidRPr="00BA4711">
        <w:rPr>
          <w:rFonts w:ascii="Times New Roman" w:hAnsi="Times New Roman" w:cs="Times New Roman"/>
          <w:sz w:val="24"/>
          <w:szCs w:val="24"/>
        </w:rPr>
        <w:t xml:space="preserve">er treatment for our experiment, we used measured levels of nitrates and phosphorus in Irish groundwater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{"citationID":"qL0Xpxk1","properties":{"formattedCitation":"(Craig &amp; Mannix, 2009)","plainCitation":"(Craig &amp; Mannix, 2009)","noteIndex":0},"citationItems":[{"id":5156,"uris":["http://zotero.org/users/5672590/items/97S6WUW6"],"itemData":{"id":5156,"type":"report","note":"container-title: Water Quality in Ireland","page":"42","title":"Groundwater quality","author":[{"family":"Craig","given":"M"},{"family":"Mannix","given":"A"}],"issued":{"date-parts":[["2009"]]}}}],"schema":"https://github.com/citation-style-language/schema/raw/master/csl-citation.json"}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rPr>
        <w:t>(Craig &amp; Mannix, 2009)</w:t>
      </w:r>
      <w:r w:rsidR="00181EAC">
        <w:rPr>
          <w:rFonts w:ascii="Times New Roman" w:hAnsi="Times New Roman" w:cs="Times New Roman"/>
          <w:sz w:val="24"/>
          <w:szCs w:val="24"/>
        </w:rPr>
        <w:fldChar w:fldCharType="end"/>
      </w:r>
      <w:r w:rsidR="00BA4711" w:rsidRPr="00BA4711">
        <w:rPr>
          <w:rFonts w:ascii="Times New Roman" w:hAnsi="Times New Roman" w:cs="Times New Roman"/>
          <w:sz w:val="24"/>
          <w:szCs w:val="24"/>
        </w:rPr>
        <w:t>. Th</w:t>
      </w:r>
      <w:r>
        <w:rPr>
          <w:rFonts w:ascii="Times New Roman" w:hAnsi="Times New Roman" w:cs="Times New Roman"/>
          <w:sz w:val="24"/>
          <w:szCs w:val="24"/>
        </w:rPr>
        <w:t>e</w:t>
      </w:r>
      <w:r w:rsidR="00BA4711" w:rsidRPr="00BA4711">
        <w:rPr>
          <w:rFonts w:ascii="Times New Roman" w:hAnsi="Times New Roman" w:cs="Times New Roman"/>
          <w:sz w:val="24"/>
          <w:szCs w:val="24"/>
        </w:rPr>
        <w:t xml:space="preserve"> Irish EPA </w:t>
      </w:r>
      <w:r>
        <w:rPr>
          <w:rFonts w:ascii="Times New Roman" w:hAnsi="Times New Roman" w:cs="Times New Roman"/>
          <w:sz w:val="24"/>
          <w:szCs w:val="24"/>
        </w:rPr>
        <w:t xml:space="preserve">assessment </w:t>
      </w:r>
      <w:r w:rsidR="00BA4711" w:rsidRPr="00BA4711">
        <w:rPr>
          <w:rFonts w:ascii="Times New Roman" w:hAnsi="Times New Roman" w:cs="Times New Roman"/>
          <w:sz w:val="24"/>
          <w:szCs w:val="24"/>
        </w:rPr>
        <w:t xml:space="preserve">did not address </w:t>
      </w:r>
      <w:r>
        <w:rPr>
          <w:rFonts w:ascii="Times New Roman" w:hAnsi="Times New Roman" w:cs="Times New Roman"/>
          <w:sz w:val="24"/>
          <w:szCs w:val="24"/>
        </w:rPr>
        <w:t xml:space="preserve">groundwater </w:t>
      </w:r>
      <w:r w:rsidR="00BA4711" w:rsidRPr="00BA4711">
        <w:rPr>
          <w:rFonts w:ascii="Times New Roman" w:hAnsi="Times New Roman" w:cs="Times New Roman"/>
          <w:sz w:val="24"/>
          <w:szCs w:val="24"/>
        </w:rPr>
        <w:t>potassium, so we used run-off levels measured in Bertol et</w:t>
      </w:r>
      <w:r w:rsidR="00181EAC">
        <w:rPr>
          <w:rFonts w:ascii="Times New Roman" w:hAnsi="Times New Roman" w:cs="Times New Roman"/>
          <w:sz w:val="24"/>
          <w:szCs w:val="24"/>
        </w:rPr>
        <w:t>.</w:t>
      </w:r>
      <w:r w:rsidR="00BA4711" w:rsidRPr="00BA4711">
        <w:rPr>
          <w:rFonts w:ascii="Times New Roman" w:hAnsi="Times New Roman" w:cs="Times New Roman"/>
          <w:sz w:val="24"/>
          <w:szCs w:val="24"/>
        </w:rPr>
        <w:t xml:space="preserve"> al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{"citationID":"AvmZLIwz","properties":{"formattedCitation":"(Bertol et al., 2007)","plainCitation":"(Bertol et al., 2007)","noteIndex":0},"citationItems":[{"id":4127,"uris":["http://zotero.org/users/5672590/items/UBJAGGDB"],"itemData":{"id":4127,"type":"article-journal","abstract":"Runoff transports nutrients and impoverishes agricultural soils, causing off-site environment contamination. The objective of this study was to quantify P, K and organic carbon concentrations in runoff under different soil tillage systems. The experiment was carried out in the field, under simulated rainfall, during soybean growth, from April 2003 to May 2004, in the Santa Catarina highlands, Southern Brazil, on a typical Hapludox. The evaluated soil tillage treatments (which were replicated) were: (i) continuous bare soil (BS), (ii) conventional tillage on a desiccated residue (CT), (iii) no till on a burned residue, in a never-tilled soil (BNT), (iv) no till on a desiccated residue, in a never-tilled soil (DNTnt) and (v) no till on a desiccated residue, in soil tilled 4 years before (DNTt). Fodder radish (Raphanus sativus) residues were managed as indicated prior to planting soybean crop. As a result, no-till treatments have higher P, K and organic carbon concentrations in the superficial 0–0.025m soil layer and in runoff sediments than CT. The highest enrichment ratios were of 0.90, 1.34 and 1.17 for P, K and organic carbon, and occurred in burned no till, bare soil and conventional treatments, respectively. P and K concentrations in runoff water reached in the first rainfall test 1.0 and 15.8mgL−1 in the no-till treatments, and were higher than in the CT treatment, where these contents were only of 0.09 and 1.9mgL−1, respectively. Crop residue burning increased P and K and reduced organic carbon levels in the topsoil layer compared to other non-burned treatments. In the runoff water, burning increased P and K concentrations, while in sediments, it presented higher P and organic carbon contents and reduced K levels, in relation to non-burned plots. Positive linear correlations were obtained between P and K in runoff water and P, K and organic carbon in sediments, and their respective levels in the 0–0.025m soil layer. P and K concentrations in runoff water decreased exponentially in the no-till treatments, and linearly in CT and BS with the number of rains applied. P contents in sediments exponentially decreased, while K potentially increased with the size of the particles in the sediments transported in runoff. There was no relationship between organic carbon content in runoff sediments loss and sediment size.","container-title":"Soil and Tillage Research","DOI":"10.1016/J.STILL.2006.07.008","ISSN":"0167-1987","issue":"1","note":"publisher: Elsevier","page":"142-150","title":"Phosphorus, potassium and organic carbon concentrations in runoff water and sediments under different soil tillage systems during soybean growth","volume":"94","author":[{"family":"Bertol","given":"I."},{"family":"Engel","given":"F.L."},{"family":"Mafra","given":"A.L."},{"family":"Bertol","given":"O.J."},{"family":"Ritter","given":"S.R."}],"issued":{"date-parts":[["2007",5,1]]}}}],"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rPr>
        <w:t>(2007)</w:t>
      </w:r>
      <w:r w:rsidR="00181EAC">
        <w:rPr>
          <w:rFonts w:ascii="Times New Roman" w:hAnsi="Times New Roman" w:cs="Times New Roman"/>
          <w:sz w:val="24"/>
          <w:szCs w:val="24"/>
        </w:rPr>
        <w:fldChar w:fldCharType="end"/>
      </w:r>
      <w:r w:rsidR="00BA4711" w:rsidRPr="00BA4711">
        <w:rPr>
          <w:rFonts w:ascii="Times New Roman" w:hAnsi="Times New Roman" w:cs="Times New Roman"/>
          <w:sz w:val="24"/>
          <w:szCs w:val="24"/>
        </w:rPr>
        <w:t xml:space="preserve"> for conventional agricultural systems. </w:t>
      </w:r>
      <w:r>
        <w:rPr>
          <w:rFonts w:ascii="Times New Roman" w:hAnsi="Times New Roman" w:cs="Times New Roman"/>
          <w:sz w:val="24"/>
          <w:szCs w:val="24"/>
        </w:rPr>
        <w:t>W</w:t>
      </w:r>
      <w:r w:rsidR="00BA4711" w:rsidRPr="00BA4711">
        <w:rPr>
          <w:rFonts w:ascii="Times New Roman" w:hAnsi="Times New Roman" w:cs="Times New Roman"/>
          <w:sz w:val="24"/>
          <w:szCs w:val="24"/>
        </w:rPr>
        <w:t xml:space="preserve">e </w:t>
      </w:r>
      <w:r>
        <w:rPr>
          <w:rFonts w:ascii="Times New Roman" w:hAnsi="Times New Roman" w:cs="Times New Roman"/>
          <w:sz w:val="24"/>
          <w:szCs w:val="24"/>
        </w:rPr>
        <w:t xml:space="preserve">other studies </w:t>
      </w:r>
      <w:r w:rsidR="00BA4711" w:rsidRPr="00BA4711">
        <w:rPr>
          <w:rFonts w:ascii="Times New Roman" w:hAnsi="Times New Roman" w:cs="Times New Roman"/>
          <w:sz w:val="24"/>
          <w:szCs w:val="24"/>
        </w:rPr>
        <w:t xml:space="preserve">used to confirm relatively common run-off values for nitrogen, phosphorus, and potassium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{"citationID":"8C807H8W","properties":{"formattedCitation":"(Korsaeth &amp; Eltun, 2000; Bertol et al., 2007)","plainCitation":"(Korsaeth &amp; Eltun, 2000; Bertol et al., 2007)","noteIndex":0},"citationItems":[{"id":5155,"uris":["http://zotero.org/users/5672590/items/SJA654ZB"],"itemData":{"id":5155,"type":"article-journal","abstract":"For a cropping system to be sustainable, should not only the soil nitrogen (N) content be preserved but also the N runoff be minimised. Finding a simple but robust way to estimate N runoff would thus be a great advantage when evaluating cropping systems. In this study all major N flows in six different cropping systems, each covering 0.18ha of a separately pipe drained field lysimeter, located in southeast Norway, were either measured or estimated over a period of 8-years. The effect of the cropping system on the soil N content was evaluated using mass balances of total N, and the usefulness of such N balances to predict N runoff (total N losses via drainage and surface water) was investigated. The experiment included systems with conventional arable cropping (CON-A), integrated arable-cropping (INT-A), ecological arable cropping (ECO-A), conventional forage cropping (CON-F), integrated forage cropping (INT-F), and ecological forage cropping (ECO-F). All the arable cropping systems resulted in a net reduction in the calculated soil N pool, and the reduction increased with decreasing N input. The only system, which did not alter the soil N content, was CON-F. The largest net reduction was estimated for ECO-A and ECO-F, which averaged 45 and 43kg Nha−1 per year, respectively. The N runoff from the systems was in the range of 18–35kg Nha−1 per year, with highest losses from the two conventional and lowest from the two ecological systems and INT-F. The forage systems had lower N runoff than the arable systems. The INT-F system appeared to be the most favourable system in terms of both soil N balance and N runoff. When the annual (May–April) N balance, calculated as Nfertiliser+Nslurry−Nharvest, the annual precipitation and the precipitation from the previous year were used as predictors in a linear regression model, 87 and 65% of the variation in N runoff could be explained from the arable and forage cropping systems, respectively. The average N balance calculated for all years, on its own predicted 86% of the variation in N runoff from the arable systems. Mass N balances were thus found to be a useful tool for predicting N runoff, especially in systems with mainly arable crops.","container-title":"Agriculture, Ecosystems &amp; Environment","DOI":"10.1016/S0167-8809(00)00129-8","ISSN":"0167-8809","issue":"2-3","note":"publisher: Elsevier","page":"199-214","title":"Nitrogen mass balances in conventional, integrated and ecological cropping systems and the relationship between balance calculations and nitrogen runoff in an 8-year field experiment in Norway","volume":"79","author":[{"family":"Korsaeth","given":"Audun"},{"family":"Eltun","given":"Ragnar"}],"issued":{"date-parts":[["2000",7,1]]}}},{"id":4127,"uris":["http://zotero.org/users/5672590/items/UBJAGGDB"],"itemData":{"id":4127,"type":"article-journal","abstract":"Runoff transports nutrients and impoverishes agricultural soils, causing off-site environment contamination. The objective of this study was to quantify P, K and organic carbon concentrations in runoff under different soil tillage systems. The experiment was carried out in the field, under simulated rainfall, during soybean growth, from April 2003 to May 2004, in the Santa Catarina highlands, Southern Brazil, on a typical Hapludox. The evaluated soil tillage treatments (which were replicated) were: (i) continuous bare soil (BS), (ii) conventional tillage on a desiccated residue (CT), (iii) no till on a burned residue, in a never-tilled soil (BNT), (iv) no till on a desiccated residue, in a never-tilled soil (DNTnt) and (v) no till on a desiccated residue, in soil tilled 4 years before (DNTt). Fodder radish (Raphanus sativus) residues were managed as indicated prior to planting soybean crop. As a result, no-till treatments have higher P, K and organic carbon concentrations in the superficial 0–0.025m soil layer and in runoff sediments than CT. The highest enrichment ratios were of 0.90, 1.34 and 1.17 for P, K and organic carbon, and occurred in burned no till, bare soil and conventional treatments, respectively. P and K concentrations in runoff water reached in the first rainfall test 1.0 and 15.8mgL−1 in the no-till treatments, and were higher than in the CT treatment, where these contents were only of 0.09 and 1.9mgL−1, respectively. Crop residue burning increased P and K and reduced organic carbon levels in the topsoil layer compared to other non-burned treatments. In the runoff water, burning increased P and K concentrations, while in sediments, it presented higher P and organic carbon contents and reduced K levels, in relation to non-burned plots. Positive linear correlations were obtained between P and K in runoff water and P, K and organic carbon in sediments, and their respective levels in the 0–0.025m soil layer. P and K concentrations in runoff water decreased exponentially in the no-till treatments, and linearly in CT and BS with the number of rains applied. P contents in sediments exponentially decreased, while K potentially increased with the size of the particles in the sediments transported in runoff. There was no relationship between organic carbon content in runoff sediments loss and sediment size.","container-title":"Soil and Tillage Research","DOI":"10.1016/J.STILL.2006.07.008","ISSN":"0167-1987","issue":"1","note":"publisher: Elsevier","page":"142-150","title":"Phosphorus, potassium and organic carbon concentrations in runoff water and sediments under different soil tillage systems during soybean growth","volume":"94","author":[{"family":"Bertol","given":"I."},{"family":"Engel","given":"F.L."},{"family":"Mafra","given":"A.L."},{"family":"Bertol","given":"O.J."},{"family":"Ritter","given":"S.R."}],"issued":{"date-parts":[["2007",5,1]]}}}],"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rPr>
        <w:t>(Korsaeth &amp; Eltun, 2000; Bertol et al., 2007)</w:t>
      </w:r>
      <w:r w:rsidR="00181EAC">
        <w:rPr>
          <w:rFonts w:ascii="Times New Roman" w:hAnsi="Times New Roman" w:cs="Times New Roman"/>
          <w:sz w:val="24"/>
          <w:szCs w:val="24"/>
        </w:rPr>
        <w:fldChar w:fldCharType="end"/>
      </w:r>
      <w:r w:rsidR="00BA4711" w:rsidRPr="00BA4711">
        <w:rPr>
          <w:rFonts w:ascii="Times New Roman" w:hAnsi="Times New Roman" w:cs="Times New Roman"/>
          <w:sz w:val="24"/>
          <w:szCs w:val="24"/>
        </w:rPr>
        <w:t xml:space="preserve">. To </w:t>
      </w:r>
      <w:r>
        <w:rPr>
          <w:rFonts w:ascii="Times New Roman" w:hAnsi="Times New Roman" w:cs="Times New Roman"/>
          <w:sz w:val="24"/>
          <w:szCs w:val="24"/>
        </w:rPr>
        <w:t xml:space="preserve">achieve </w:t>
      </w:r>
      <w:r w:rsidR="00BA4711" w:rsidRPr="00BA4711">
        <w:rPr>
          <w:rFonts w:ascii="Times New Roman" w:hAnsi="Times New Roman" w:cs="Times New Roman"/>
          <w:sz w:val="24"/>
          <w:szCs w:val="24"/>
        </w:rPr>
        <w:t xml:space="preserve">the </w:t>
      </w:r>
      <w:r>
        <w:rPr>
          <w:rFonts w:ascii="Times New Roman" w:hAnsi="Times New Roman" w:cs="Times New Roman"/>
          <w:sz w:val="24"/>
          <w:szCs w:val="24"/>
        </w:rPr>
        <w:t xml:space="preserve">target </w:t>
      </w:r>
      <w:r w:rsidR="00BA4711" w:rsidRPr="00BA4711">
        <w:rPr>
          <w:rFonts w:ascii="Times New Roman" w:hAnsi="Times New Roman" w:cs="Times New Roman"/>
          <w:sz w:val="24"/>
          <w:szCs w:val="24"/>
        </w:rPr>
        <w:t>concentrations, we purchased each element</w:t>
      </w:r>
      <w:r>
        <w:rPr>
          <w:rFonts w:ascii="Times New Roman" w:hAnsi="Times New Roman" w:cs="Times New Roman"/>
          <w:sz w:val="24"/>
          <w:szCs w:val="24"/>
        </w:rPr>
        <w:t xml:space="preserve"> (NPK)</w:t>
      </w:r>
      <w:r w:rsidR="00BA4711" w:rsidRPr="00BA4711">
        <w:rPr>
          <w:rFonts w:ascii="Times New Roman" w:hAnsi="Times New Roman" w:cs="Times New Roman"/>
          <w:sz w:val="24"/>
          <w:szCs w:val="24"/>
        </w:rPr>
        <w:t xml:space="preserve"> separately and measured </w:t>
      </w:r>
      <w:r>
        <w:rPr>
          <w:rFonts w:ascii="Times New Roman" w:hAnsi="Times New Roman" w:cs="Times New Roman"/>
          <w:sz w:val="24"/>
          <w:szCs w:val="24"/>
        </w:rPr>
        <w:t xml:space="preserve">them </w:t>
      </w:r>
      <w:r w:rsidR="00BA4711" w:rsidRPr="00BA4711">
        <w:rPr>
          <w:rFonts w:ascii="Times New Roman" w:hAnsi="Times New Roman" w:cs="Times New Roman"/>
          <w:sz w:val="24"/>
          <w:szCs w:val="24"/>
        </w:rPr>
        <w:t xml:space="preserve">out </w:t>
      </w:r>
      <w:r>
        <w:rPr>
          <w:rFonts w:ascii="Times New Roman" w:hAnsi="Times New Roman" w:cs="Times New Roman"/>
          <w:sz w:val="24"/>
          <w:szCs w:val="24"/>
        </w:rPr>
        <w:t xml:space="preserve">by </w:t>
      </w:r>
      <w:r w:rsidR="00BA4711" w:rsidRPr="00BA4711">
        <w:rPr>
          <w:rFonts w:ascii="Times New Roman" w:hAnsi="Times New Roman" w:cs="Times New Roman"/>
          <w:sz w:val="24"/>
          <w:szCs w:val="24"/>
        </w:rPr>
        <w:t>weight using the water solubility percentage listed on the package</w:t>
      </w:r>
      <w:r>
        <w:rPr>
          <w:rFonts w:ascii="Times New Roman" w:hAnsi="Times New Roman" w:cs="Times New Roman"/>
          <w:sz w:val="24"/>
          <w:szCs w:val="24"/>
        </w:rPr>
        <w:t>. These were mixed,</w:t>
      </w:r>
      <w:r w:rsidR="00BA4711" w:rsidRPr="00BA4711">
        <w:rPr>
          <w:rFonts w:ascii="Times New Roman" w:hAnsi="Times New Roman" w:cs="Times New Roman"/>
          <w:sz w:val="24"/>
          <w:szCs w:val="24"/>
        </w:rPr>
        <w:t xml:space="preserve"> then diluted </w:t>
      </w:r>
      <w:r>
        <w:rPr>
          <w:rFonts w:ascii="Times New Roman" w:hAnsi="Times New Roman" w:cs="Times New Roman"/>
          <w:sz w:val="24"/>
          <w:szCs w:val="24"/>
        </w:rPr>
        <w:t xml:space="preserve">in </w:t>
      </w:r>
      <w:r w:rsidR="00BA4711" w:rsidRPr="00BA4711">
        <w:rPr>
          <w:rFonts w:ascii="Times New Roman" w:hAnsi="Times New Roman" w:cs="Times New Roman"/>
          <w:sz w:val="24"/>
          <w:szCs w:val="24"/>
        </w:rPr>
        <w:t>10 l of water for application purposes. For nitrogen (N), we purchased sulphate of ammonia ((NH4)2SO4</w:t>
      </w:r>
      <w:r w:rsidR="00055DB1">
        <w:rPr>
          <w:rFonts w:ascii="Times New Roman" w:hAnsi="Times New Roman" w:cs="Times New Roman"/>
          <w:sz w:val="24"/>
          <w:szCs w:val="24"/>
        </w:rPr>
        <w:t>, ®Westland</w:t>
      </w:r>
      <w:r w:rsidR="00BA4711" w:rsidRPr="00BA4711">
        <w:rPr>
          <w:rFonts w:ascii="Times New Roman" w:hAnsi="Times New Roman" w:cs="Times New Roman"/>
          <w:sz w:val="24"/>
          <w:szCs w:val="24"/>
        </w:rPr>
        <w:t>), which had 21% water soluble ammoniacal nitrogen. For the phosphorus (P), we used superphosphate (Ca(H2PO4)2</w:t>
      </w:r>
      <w:r w:rsidR="00055DB1">
        <w:rPr>
          <w:rFonts w:ascii="Times New Roman" w:hAnsi="Times New Roman" w:cs="Times New Roman"/>
          <w:sz w:val="24"/>
          <w:szCs w:val="24"/>
        </w:rPr>
        <w:t>, ®Westland</w:t>
      </w:r>
      <w:r w:rsidR="00BA4711" w:rsidRPr="00BA4711">
        <w:rPr>
          <w:rFonts w:ascii="Times New Roman" w:hAnsi="Times New Roman" w:cs="Times New Roman"/>
          <w:sz w:val="24"/>
          <w:szCs w:val="24"/>
        </w:rPr>
        <w:t>), which had 7% water soluble P. For the potassium (K), we used sulphate of potash (K2SO4</w:t>
      </w:r>
      <w:r w:rsidR="00055DB1">
        <w:rPr>
          <w:rFonts w:ascii="Times New Roman" w:hAnsi="Times New Roman" w:cs="Times New Roman"/>
          <w:sz w:val="24"/>
          <w:szCs w:val="24"/>
        </w:rPr>
        <w:t>, ®Westland</w:t>
      </w:r>
      <w:r w:rsidR="00BA4711" w:rsidRPr="00BA4711">
        <w:rPr>
          <w:rFonts w:ascii="Times New Roman" w:hAnsi="Times New Roman" w:cs="Times New Roman"/>
          <w:sz w:val="24"/>
          <w:szCs w:val="24"/>
        </w:rPr>
        <w:t>), with 48% water soluble K.</w:t>
      </w:r>
    </w:p>
    <w:p w14:paraId="689E5A93" w14:textId="77777777" w:rsidR="00BA4711" w:rsidRPr="00F40966" w:rsidRDefault="00BA4711" w:rsidP="00BA4711">
      <w:pPr>
        <w:spacing w:line="360" w:lineRule="auto"/>
        <w:rPr>
          <w:rFonts w:ascii="Times New Roman" w:hAnsi="Times New Roman" w:cs="Times New Roman"/>
          <w:b/>
          <w:sz w:val="24"/>
          <w:szCs w:val="24"/>
        </w:rPr>
      </w:pPr>
      <w:r w:rsidRPr="00F40966">
        <w:rPr>
          <w:rFonts w:ascii="Times New Roman" w:hAnsi="Times New Roman" w:cs="Times New Roman"/>
          <w:b/>
          <w:sz w:val="24"/>
          <w:szCs w:val="24"/>
        </w:rPr>
        <w:t>Glyphosate</w:t>
      </w:r>
    </w:p>
    <w:p w14:paraId="1E05A0F5" w14:textId="77777777" w:rsidR="00BA4711" w:rsidRDefault="00BA4711" w:rsidP="00BA4711">
      <w:pPr>
        <w:spacing w:line="360" w:lineRule="auto"/>
        <w:rPr>
          <w:rFonts w:ascii="Times New Roman" w:hAnsi="Times New Roman" w:cs="Times New Roman"/>
          <w:sz w:val="24"/>
          <w:szCs w:val="24"/>
        </w:rPr>
      </w:pPr>
      <w:r w:rsidRPr="00BA4711">
        <w:rPr>
          <w:rFonts w:ascii="Times New Roman" w:hAnsi="Times New Roman" w:cs="Times New Roman"/>
          <w:sz w:val="24"/>
          <w:szCs w:val="24"/>
        </w:rPr>
        <w:t xml:space="preserve">Glyphosate is not mobile in the groundwater system and is rarely detected in high concentrations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{"citationID":"giR96URe","properties":{"formattedCitation":"(Saunders &amp; Pezeshki, 2015)","plainCitation":"(Saunders &amp; Pezeshki, 2015)","noteIndex":0},"citationItems":[{"id":5157,"uris":["http://zotero.org/users/5672590/items/LX2PGZ2X"],"itemData":{"id":5157,"type":"article-journal","abstract":"Glyphosate is the most commonly-used herbicide in the world. The present review summarizes the discovery, prevalence, chemical and physical properties, mode of action and effects in plants, glyphosate resistance and the environmental fate of glyphosate. Numerous studies are reviewed that demonstrate that glyphosate may run off of fields where it is applied, while other studies provide evidence that plant roots can take up glyphosate. Non-target vegetation may be exposed to glyphosate in the root-zone, where it has the potential to remove aqueous glyphosate from the system. Further study on the effects of root-zone glyphosate on non-target vegetation is required to develop best management practices for land managers seeking to ameliorate the effects of root-zone glyphosate exposure.","container-title":"Toxics","DOI":"10.3390/toxics3040462","ISSN":"2305-6304","issue":"4","note":"publisher: Multidisciplinary Digital Publishing Institute","page":"462-480","title":"Glyphosate in runoff waters and in the root-zone: a review","volume":"3","author":[{"family":"Saunders","given":"Lyndsay"},{"family":"Pezeshki","given":"Reza"}],"issued":{"date-parts":[["2015",11,26]]}}}],"schema":"https://github.com/citation-style-language/schema/raw/master/csl-citation.json"}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rPr>
        <w:t>(Saunders &amp; Pezeshki, 2015)</w:t>
      </w:r>
      <w:r w:rsidR="00181EAC">
        <w:rPr>
          <w:rFonts w:ascii="Times New Roman" w:hAnsi="Times New Roman" w:cs="Times New Roman"/>
          <w:sz w:val="24"/>
          <w:szCs w:val="24"/>
        </w:rPr>
        <w:fldChar w:fldCharType="end"/>
      </w:r>
      <w:r w:rsidRPr="00BA4711">
        <w:rPr>
          <w:rFonts w:ascii="Times New Roman" w:hAnsi="Times New Roman" w:cs="Times New Roman"/>
          <w:sz w:val="24"/>
          <w:szCs w:val="24"/>
        </w:rPr>
        <w:t xml:space="preserve">, but run-off levels can be very high (up to 7.6 mg/l,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{"citationID":"6Wrx3sU1","properties":{"formattedCitation":"(Jones, Hammond &amp; Relyea, 2010)","plainCitation":"(Jones, Hammond &amp; Relyea, 2010)","noteIndex":0},"citationItems":[{"id":4129,"uris":["http://zotero.org/users/5672590/items/8PNHTUYH"],"itemData":{"id":4129,"type":"article-journal","container-title":"Environmental Toxicology and Chemistry","DOI":"10.1002/etc.240","ISSN":"07307268","issue":"9","note":"publisher: John Wiley &amp; Sons, Inc.","page":"446-454","title":"Roundup® and amphibians: The importance of concentration, application time, and stratification","volume":"29","author":[{"family":"Jones","given":"Devin K."},{"family":"Hammond","given":"John I."},{"family":"Relyea","given":"Rick A."}],"issued":{"date-parts":[["2010",4,29]]}}}],"schema":"https://github.com/citation-style-language/schema/raw/master/csl-citation.json"}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rPr>
        <w:t>(Jones, Hammond &amp; Relyea, 2010)</w:t>
      </w:r>
      <w:r w:rsidR="00181EAC">
        <w:rPr>
          <w:rFonts w:ascii="Times New Roman" w:hAnsi="Times New Roman" w:cs="Times New Roman"/>
          <w:sz w:val="24"/>
          <w:szCs w:val="24"/>
        </w:rPr>
        <w:fldChar w:fldCharType="end"/>
      </w:r>
      <w:r w:rsidRPr="00BA4711">
        <w:rPr>
          <w:rFonts w:ascii="Times New Roman" w:hAnsi="Times New Roman" w:cs="Times New Roman"/>
          <w:sz w:val="24"/>
          <w:szCs w:val="24"/>
        </w:rPr>
        <w:t xml:space="preserve">) immediately after application, especially if it is sprayed over water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{"citationID":"yk6kWPpk","properties":{"formattedCitation":"(Edwards, Triplett &amp; Kramer, 1980)","plainCitation":"(Edwards, Triplett &amp; Kramer, 1980)","noteIndex":0},"citationItems":[{"id":5158,"uris":["http://zotero.org/users/5672590/items/9T4QRGKA"],"itemData":{"id":5158,"type":"article-journal","container-title":"Journal of Environment Quality","DOI":"10.2134/jeq1980.00472425000900040024x","ISSN":"0047-2425","issue":"4","note":"publisher: American Society of Agronomy, Crop Science Society of America, and Soil Science Society of America","page":"661","title":"A watershed study of glyphosate transport in runoff","volume":"9","author":[{"family":"Edwards","given":"W. M."},{"family":"Triplett","given":"G. B."},{"family":"Kramer","given":"R. M."}],"issued":{"date-parts":[["1980"]]}}}],"schema":"https://github.com/citation-style-language/schema/raw/master/csl-citation.json"}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rPr>
        <w:t>(Edwards, Triplett &amp; Kramer, 1980)</w:t>
      </w:r>
      <w:r w:rsidR="00181EAC">
        <w:rPr>
          <w:rFonts w:ascii="Times New Roman" w:hAnsi="Times New Roman" w:cs="Times New Roman"/>
          <w:sz w:val="24"/>
          <w:szCs w:val="24"/>
        </w:rPr>
        <w:fldChar w:fldCharType="end"/>
      </w:r>
      <w:r w:rsidRPr="00BA4711">
        <w:rPr>
          <w:rFonts w:ascii="Times New Roman" w:hAnsi="Times New Roman" w:cs="Times New Roman"/>
          <w:sz w:val="24"/>
          <w:szCs w:val="24"/>
        </w:rPr>
        <w:t xml:space="preserve">. </w:t>
      </w:r>
      <w:r w:rsidR="00F729A6">
        <w:rPr>
          <w:rFonts w:ascii="Times New Roman" w:hAnsi="Times New Roman" w:cs="Times New Roman"/>
          <w:sz w:val="24"/>
          <w:szCs w:val="24"/>
        </w:rPr>
        <w:t>L</w:t>
      </w:r>
      <w:r w:rsidRPr="00BA4711">
        <w:rPr>
          <w:rFonts w:ascii="Times New Roman" w:hAnsi="Times New Roman" w:cs="Times New Roman"/>
          <w:sz w:val="24"/>
          <w:szCs w:val="24"/>
        </w:rPr>
        <w:t xml:space="preserve">arge </w:t>
      </w:r>
      <w:r w:rsidR="00F729A6">
        <w:rPr>
          <w:rFonts w:ascii="Times New Roman" w:hAnsi="Times New Roman" w:cs="Times New Roman"/>
          <w:sz w:val="24"/>
          <w:szCs w:val="24"/>
        </w:rPr>
        <w:t xml:space="preserve">groundwater </w:t>
      </w:r>
      <w:r w:rsidRPr="00BA4711">
        <w:rPr>
          <w:rFonts w:ascii="Times New Roman" w:hAnsi="Times New Roman" w:cs="Times New Roman"/>
          <w:sz w:val="24"/>
          <w:szCs w:val="24"/>
        </w:rPr>
        <w:t xml:space="preserve">surveys rarely </w:t>
      </w:r>
      <w:r w:rsidR="00F729A6">
        <w:rPr>
          <w:rFonts w:ascii="Times New Roman" w:hAnsi="Times New Roman" w:cs="Times New Roman"/>
          <w:sz w:val="24"/>
          <w:szCs w:val="24"/>
        </w:rPr>
        <w:t xml:space="preserve">detect </w:t>
      </w:r>
      <w:r w:rsidRPr="00BA4711">
        <w:rPr>
          <w:rFonts w:ascii="Times New Roman" w:hAnsi="Times New Roman" w:cs="Times New Roman"/>
          <w:sz w:val="24"/>
          <w:szCs w:val="24"/>
        </w:rPr>
        <w:t xml:space="preserve">the 0.7 mg/l maximum contaminant level (MCL) set by the US EPA (2003). However, plants adjacent to crop </w:t>
      </w:r>
      <w:r w:rsidRPr="00BA4711">
        <w:rPr>
          <w:rFonts w:ascii="Times New Roman" w:hAnsi="Times New Roman" w:cs="Times New Roman"/>
          <w:sz w:val="24"/>
          <w:szCs w:val="24"/>
        </w:rPr>
        <w:lastRenderedPageBreak/>
        <w:t xml:space="preserve">fields are at the highest risk of exposure to glyphosate run-off, which has been shown to have detrimental effects on these plants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{"citationID":"CkwwXVVh","properties":{"formattedCitation":"(Saunders &amp; Pezeshki, 2015)","plainCitation":"(Saunders &amp; Pezeshki, 2015)","noteIndex":0},"citationItems":[{"id":5157,"uris":["http://zotero.org/users/5672590/items/LX2PGZ2X"],"itemData":{"id":5157,"type":"article-journal","abstract":"Glyphosate is the most commonly-used herbicide in the world. The present review summarizes the discovery, prevalence, chemical and physical properties, mode of action and effects in plants, glyphosate resistance and the environmental fate of glyphosate. Numerous studies are reviewed that demonstrate that glyphosate may run off of fields where it is applied, while other studies provide evidence that plant roots can take up glyphosate. Non-target vegetation may be exposed to glyphosate in the root-zone, where it has the potential to remove aqueous glyphosate from the system. Further study on the effects of root-zone glyphosate on non-target vegetation is required to develop best management practices for land managers seeking to ameliorate the effects of root-zone glyphosate exposure.","container-title":"Toxics","DOI":"10.3390/toxics3040462","ISSN":"2305-6304","issue":"4","note":"publisher: Multidisciplinary Digital Publishing Institute","page":"462-480","title":"Glyphosate in runoff waters and in the root-zone: a review","volume":"3","author":[{"family":"Saunders","given":"Lyndsay"},{"family":"Pezeshki","given":"Reza"}],"issued":{"date-parts":[["2015",11,26]]}}}],"schema":"https://github.com/citation-style-language/schema/raw/master/csl-citation.json"}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rPr>
        <w:t>(Saunders &amp; Pezeshki, 2015)</w:t>
      </w:r>
      <w:r w:rsidR="00181EAC">
        <w:rPr>
          <w:rFonts w:ascii="Times New Roman" w:hAnsi="Times New Roman" w:cs="Times New Roman"/>
          <w:sz w:val="24"/>
          <w:szCs w:val="24"/>
        </w:rPr>
        <w:fldChar w:fldCharType="end"/>
      </w:r>
      <w:r w:rsidRPr="00BA4711">
        <w:rPr>
          <w:rFonts w:ascii="Times New Roman" w:hAnsi="Times New Roman" w:cs="Times New Roman"/>
          <w:sz w:val="24"/>
          <w:szCs w:val="24"/>
        </w:rPr>
        <w:t xml:space="preserve">. Furthermore, phosphorus fertilization can increase the run-off of glyphosate </w:t>
      </w:r>
      <w:r w:rsidR="00181EAC">
        <w:rPr>
          <w:rFonts w:ascii="Times New Roman" w:hAnsi="Times New Roman" w:cs="Times New Roman"/>
          <w:sz w:val="24"/>
          <w:szCs w:val="24"/>
        </w:rPr>
        <w:fldChar w:fldCharType="begin"/>
      </w:r>
      <w:r w:rsidR="00181EAC">
        <w:rPr>
          <w:rFonts w:ascii="Times New Roman" w:hAnsi="Times New Roman" w:cs="Times New Roman"/>
          <w:sz w:val="24"/>
          <w:szCs w:val="24"/>
        </w:rPr>
        <w:instrText xml:space="preserve"> ADDIN ZOTERO_ITEM CSL_CITATION {"citationID":"BO4d4oY7","properties":{"formattedCitation":"(Sasal et al., 2015)","plainCitation":"(Sasal et al., 2015)","noteIndex":0},"citationItems":[{"id":8821,"uris":["http://zotero.org/users/5672590/items/4SWSZTWT"],"itemData":{"id":8821,"type":"article-journal","container-title":"Journal of Agricultural and Food Chemistry","issue":"18","page":"4444-4448","title":"Glyphosate loss by runoff and its relationship with Phosphorus fertilization","volume":"63","author":[{"family":"Sasal","given":"Maria Carolina"},{"family":"Demonte","given":"Luisina"},{"family":"Cislaghi","given":"Andrea"},{"family":"Gabioud","given":"Emmanuel A."},{"family":"Oszust","given":"Jose D."},{"family":"Wilson","given":"Marcelo G."},{"family":"Michlig","given":"Nicolas"},{"family":"Beldomenico","given":"Horacio R."},{"family":"Repetti","given":"Maria Rosa"}],"issued":{"date-parts":[["2015"]]}}}],"schema":"https://github.com/citation-style-language/schema/raw/master/csl-citation.json"} </w:instrText>
      </w:r>
      <w:r w:rsidR="00181EAC">
        <w:rPr>
          <w:rFonts w:ascii="Times New Roman" w:hAnsi="Times New Roman" w:cs="Times New Roman"/>
          <w:sz w:val="24"/>
          <w:szCs w:val="24"/>
        </w:rPr>
        <w:fldChar w:fldCharType="separate"/>
      </w:r>
      <w:r w:rsidR="00181EAC" w:rsidRPr="00181EAC">
        <w:rPr>
          <w:rFonts w:ascii="Times New Roman" w:hAnsi="Times New Roman" w:cs="Times New Roman"/>
          <w:sz w:val="24"/>
        </w:rPr>
        <w:t>(Sasal et al., 2015)</w:t>
      </w:r>
      <w:r w:rsidR="00181EAC">
        <w:rPr>
          <w:rFonts w:ascii="Times New Roman" w:hAnsi="Times New Roman" w:cs="Times New Roman"/>
          <w:sz w:val="24"/>
          <w:szCs w:val="24"/>
        </w:rPr>
        <w:fldChar w:fldCharType="end"/>
      </w:r>
      <w:r w:rsidRPr="00BA4711">
        <w:rPr>
          <w:rFonts w:ascii="Times New Roman" w:hAnsi="Times New Roman" w:cs="Times New Roman"/>
          <w:sz w:val="24"/>
          <w:szCs w:val="24"/>
        </w:rPr>
        <w:t xml:space="preserve">. </w:t>
      </w:r>
      <w:r w:rsidR="00F729A6">
        <w:rPr>
          <w:rFonts w:ascii="Times New Roman" w:hAnsi="Times New Roman" w:cs="Times New Roman"/>
          <w:sz w:val="24"/>
          <w:szCs w:val="24"/>
        </w:rPr>
        <w:t>W</w:t>
      </w:r>
      <w:r w:rsidRPr="00BA4711">
        <w:rPr>
          <w:rFonts w:ascii="Times New Roman" w:hAnsi="Times New Roman" w:cs="Times New Roman"/>
          <w:sz w:val="24"/>
          <w:szCs w:val="24"/>
        </w:rPr>
        <w:t>e used 0.7 mg/l M</w:t>
      </w:r>
      <w:r w:rsidR="00F729A6">
        <w:rPr>
          <w:rFonts w:ascii="Times New Roman" w:hAnsi="Times New Roman" w:cs="Times New Roman"/>
          <w:sz w:val="24"/>
          <w:szCs w:val="24"/>
        </w:rPr>
        <w:t>C</w:t>
      </w:r>
      <w:r w:rsidRPr="00BA4711">
        <w:rPr>
          <w:rFonts w:ascii="Times New Roman" w:hAnsi="Times New Roman" w:cs="Times New Roman"/>
          <w:sz w:val="24"/>
          <w:szCs w:val="24"/>
        </w:rPr>
        <w:t>L (US EPA 2003)</w:t>
      </w:r>
      <w:r w:rsidR="00F729A6">
        <w:rPr>
          <w:rFonts w:ascii="Times New Roman" w:hAnsi="Times New Roman" w:cs="Times New Roman"/>
          <w:sz w:val="24"/>
          <w:szCs w:val="24"/>
        </w:rPr>
        <w:t xml:space="preserve"> as the maximum concentration applied</w:t>
      </w:r>
      <w:r w:rsidRPr="00BA4711">
        <w:rPr>
          <w:rFonts w:ascii="Times New Roman" w:hAnsi="Times New Roman" w:cs="Times New Roman"/>
          <w:sz w:val="24"/>
          <w:szCs w:val="24"/>
        </w:rPr>
        <w:t xml:space="preserve"> and decreased this concentration across the summer. </w:t>
      </w:r>
      <w:r w:rsidR="00F729A6">
        <w:rPr>
          <w:rFonts w:ascii="Times New Roman" w:hAnsi="Times New Roman" w:cs="Times New Roman"/>
          <w:sz w:val="24"/>
          <w:szCs w:val="24"/>
        </w:rPr>
        <w:t>W</w:t>
      </w:r>
      <w:r w:rsidRPr="00BA4711">
        <w:rPr>
          <w:rFonts w:ascii="Times New Roman" w:hAnsi="Times New Roman" w:cs="Times New Roman"/>
          <w:sz w:val="24"/>
          <w:szCs w:val="24"/>
        </w:rPr>
        <w:t>e purchased “</w:t>
      </w:r>
      <w:r w:rsidR="00055DB1">
        <w:rPr>
          <w:rFonts w:ascii="Times New Roman" w:hAnsi="Times New Roman" w:cs="Times New Roman"/>
          <w:sz w:val="24"/>
          <w:szCs w:val="24"/>
        </w:rPr>
        <w:t>®</w:t>
      </w:r>
      <w:r w:rsidRPr="00BA4711">
        <w:rPr>
          <w:rFonts w:ascii="Times New Roman" w:hAnsi="Times New Roman" w:cs="Times New Roman"/>
          <w:sz w:val="24"/>
          <w:szCs w:val="24"/>
        </w:rPr>
        <w:t xml:space="preserve">Roundup” concentrate from a hardware store, and then measured out a volume using the percentage of active ingredient listed on the package, </w:t>
      </w:r>
      <w:r w:rsidR="00F729A6">
        <w:rPr>
          <w:rFonts w:ascii="Times New Roman" w:hAnsi="Times New Roman" w:cs="Times New Roman"/>
          <w:sz w:val="24"/>
          <w:szCs w:val="24"/>
        </w:rPr>
        <w:t xml:space="preserve">which we </w:t>
      </w:r>
      <w:r w:rsidRPr="00BA4711">
        <w:rPr>
          <w:rFonts w:ascii="Times New Roman" w:hAnsi="Times New Roman" w:cs="Times New Roman"/>
          <w:sz w:val="24"/>
          <w:szCs w:val="24"/>
        </w:rPr>
        <w:t>diluted in 10 l of water</w:t>
      </w:r>
      <w:r w:rsidR="00F729A6">
        <w:rPr>
          <w:rFonts w:ascii="Times New Roman" w:hAnsi="Times New Roman" w:cs="Times New Roman"/>
          <w:sz w:val="24"/>
          <w:szCs w:val="24"/>
        </w:rPr>
        <w:t xml:space="preserve"> before application</w:t>
      </w:r>
      <w:r w:rsidRPr="00BA4711">
        <w:rPr>
          <w:rFonts w:ascii="Times New Roman" w:hAnsi="Times New Roman" w:cs="Times New Roman"/>
          <w:sz w:val="24"/>
          <w:szCs w:val="24"/>
        </w:rPr>
        <w:t>.</w:t>
      </w:r>
    </w:p>
    <w:p w14:paraId="58FC8B87" w14:textId="77777777" w:rsidR="00181EAC" w:rsidRPr="00181EAC" w:rsidRDefault="00181EAC" w:rsidP="00BA4711">
      <w:pPr>
        <w:spacing w:line="360" w:lineRule="auto"/>
        <w:rPr>
          <w:rFonts w:ascii="Times New Roman" w:hAnsi="Times New Roman" w:cs="Times New Roman"/>
          <w:b/>
          <w:sz w:val="28"/>
          <w:szCs w:val="24"/>
        </w:rPr>
      </w:pPr>
      <w:r w:rsidRPr="00181EAC">
        <w:rPr>
          <w:rFonts w:ascii="Times New Roman" w:hAnsi="Times New Roman" w:cs="Times New Roman"/>
          <w:b/>
          <w:sz w:val="28"/>
          <w:szCs w:val="24"/>
        </w:rPr>
        <w:t>Supplemental References</w:t>
      </w:r>
    </w:p>
    <w:p w14:paraId="6B81A08B" w14:textId="77777777" w:rsidR="00181EAC" w:rsidRPr="00181EAC" w:rsidRDefault="00181EAC" w:rsidP="00181EAC">
      <w:pPr>
        <w:ind w:left="720" w:hanging="720"/>
        <w:rPr>
          <w:rFonts w:ascii="Times New Roman" w:hAnsi="Times New Roman" w:cs="Times New Roman"/>
          <w:sz w:val="24"/>
          <w:szCs w:val="24"/>
        </w:rPr>
      </w:pPr>
      <w:r w:rsidRPr="00181EAC">
        <w:rPr>
          <w:rFonts w:ascii="Times New Roman" w:hAnsi="Times New Roman" w:cs="Times New Roman"/>
          <w:sz w:val="24"/>
          <w:szCs w:val="24"/>
        </w:rPr>
        <w:t xml:space="preserve">Bertol I, Engel FL, Mafra AL, Bertol OJ, Ritter SR. 2007. Phosphorus, potassium and organic carbon concentrations in runoff water and sediments under different soil tillage systems during soybean growth. </w:t>
      </w:r>
      <w:r w:rsidRPr="006E46CB">
        <w:rPr>
          <w:rFonts w:ascii="Times New Roman" w:hAnsi="Times New Roman" w:cs="Times New Roman"/>
          <w:i/>
          <w:sz w:val="24"/>
          <w:szCs w:val="24"/>
        </w:rPr>
        <w:t xml:space="preserve">Soil and Tillage Research </w:t>
      </w:r>
      <w:r w:rsidRPr="00181EAC">
        <w:rPr>
          <w:rFonts w:ascii="Times New Roman" w:hAnsi="Times New Roman" w:cs="Times New Roman"/>
          <w:sz w:val="24"/>
          <w:szCs w:val="24"/>
        </w:rPr>
        <w:t>94:142–150. DOI: 10.1016/J.STILL.2006.07.008.</w:t>
      </w:r>
    </w:p>
    <w:p w14:paraId="66F8E0EA" w14:textId="77777777" w:rsidR="00181EAC" w:rsidRPr="00181EAC" w:rsidRDefault="00181EAC" w:rsidP="00181EAC">
      <w:pPr>
        <w:ind w:left="720" w:hanging="720"/>
        <w:rPr>
          <w:rFonts w:ascii="Times New Roman" w:hAnsi="Times New Roman" w:cs="Times New Roman"/>
          <w:sz w:val="24"/>
          <w:szCs w:val="24"/>
        </w:rPr>
      </w:pPr>
      <w:r w:rsidRPr="00181EAC">
        <w:rPr>
          <w:rFonts w:ascii="Times New Roman" w:hAnsi="Times New Roman" w:cs="Times New Roman"/>
          <w:sz w:val="24"/>
          <w:szCs w:val="24"/>
        </w:rPr>
        <w:t>Craig M, Mannix A. 2009. Groundwater quality.</w:t>
      </w:r>
      <w:r w:rsidR="006E46CB">
        <w:rPr>
          <w:rFonts w:ascii="Times New Roman" w:hAnsi="Times New Roman" w:cs="Times New Roman"/>
          <w:sz w:val="24"/>
          <w:szCs w:val="24"/>
        </w:rPr>
        <w:t xml:space="preserve"> </w:t>
      </w:r>
      <w:r w:rsidR="006E46CB" w:rsidRPr="006E46CB">
        <w:rPr>
          <w:rFonts w:ascii="Times New Roman" w:hAnsi="Times New Roman" w:cs="Times New Roman"/>
          <w:sz w:val="24"/>
          <w:szCs w:val="24"/>
        </w:rPr>
        <w:t xml:space="preserve">McGarrigle, M., Lucey, L., Ó </w:t>
      </w:r>
      <w:proofErr w:type="spellStart"/>
      <w:r w:rsidR="006E46CB" w:rsidRPr="006E46CB">
        <w:rPr>
          <w:rFonts w:ascii="Times New Roman" w:hAnsi="Times New Roman" w:cs="Times New Roman"/>
          <w:sz w:val="24"/>
          <w:szCs w:val="24"/>
        </w:rPr>
        <w:t>Cinnéide</w:t>
      </w:r>
      <w:proofErr w:type="spellEnd"/>
      <w:r w:rsidR="006E46CB" w:rsidRPr="006E46CB">
        <w:rPr>
          <w:rFonts w:ascii="Times New Roman" w:hAnsi="Times New Roman" w:cs="Times New Roman"/>
          <w:sz w:val="24"/>
          <w:szCs w:val="24"/>
        </w:rPr>
        <w:t xml:space="preserve">, </w:t>
      </w:r>
      <w:proofErr w:type="gramStart"/>
      <w:r w:rsidR="006E46CB" w:rsidRPr="006E46CB">
        <w:rPr>
          <w:rFonts w:ascii="Times New Roman" w:hAnsi="Times New Roman" w:cs="Times New Roman"/>
          <w:sz w:val="24"/>
          <w:szCs w:val="24"/>
        </w:rPr>
        <w:t>M.(</w:t>
      </w:r>
      <w:proofErr w:type="gramEnd"/>
      <w:r w:rsidR="006E46CB" w:rsidRPr="006E46CB">
        <w:rPr>
          <w:rFonts w:ascii="Times New Roman" w:hAnsi="Times New Roman" w:cs="Times New Roman"/>
          <w:sz w:val="24"/>
          <w:szCs w:val="24"/>
        </w:rPr>
        <w:t xml:space="preserve">Eds.), </w:t>
      </w:r>
      <w:r w:rsidR="006E46CB" w:rsidRPr="006E46CB">
        <w:rPr>
          <w:rFonts w:ascii="Times New Roman" w:hAnsi="Times New Roman" w:cs="Times New Roman"/>
          <w:i/>
          <w:sz w:val="24"/>
          <w:szCs w:val="24"/>
        </w:rPr>
        <w:t>Water Quality in Ireland</w:t>
      </w:r>
      <w:r w:rsidR="006E46CB" w:rsidRPr="006E46CB">
        <w:rPr>
          <w:rFonts w:ascii="Times New Roman" w:hAnsi="Times New Roman" w:cs="Times New Roman"/>
          <w:sz w:val="24"/>
          <w:szCs w:val="24"/>
        </w:rPr>
        <w:t>, 42.</w:t>
      </w:r>
    </w:p>
    <w:p w14:paraId="74D96AEA" w14:textId="77777777" w:rsidR="00181EAC" w:rsidRPr="00181EAC" w:rsidRDefault="00181EAC" w:rsidP="00181EAC">
      <w:pPr>
        <w:ind w:left="720" w:hanging="720"/>
        <w:rPr>
          <w:rFonts w:ascii="Times New Roman" w:hAnsi="Times New Roman" w:cs="Times New Roman"/>
          <w:sz w:val="24"/>
          <w:szCs w:val="24"/>
        </w:rPr>
      </w:pPr>
      <w:r w:rsidRPr="00181EAC">
        <w:rPr>
          <w:rFonts w:ascii="Times New Roman" w:hAnsi="Times New Roman" w:cs="Times New Roman"/>
          <w:sz w:val="24"/>
          <w:szCs w:val="24"/>
        </w:rPr>
        <w:t xml:space="preserve">Edwards WM, Triplett GB, Kramer RM. 1980. A watershed study of glyphosate transport in runoff. </w:t>
      </w:r>
      <w:r w:rsidRPr="006E46CB">
        <w:rPr>
          <w:rFonts w:ascii="Times New Roman" w:hAnsi="Times New Roman" w:cs="Times New Roman"/>
          <w:i/>
          <w:sz w:val="24"/>
          <w:szCs w:val="24"/>
        </w:rPr>
        <w:t>Journal of Environment Quality</w:t>
      </w:r>
      <w:r w:rsidRPr="00181EAC">
        <w:rPr>
          <w:rFonts w:ascii="Times New Roman" w:hAnsi="Times New Roman" w:cs="Times New Roman"/>
          <w:sz w:val="24"/>
          <w:szCs w:val="24"/>
        </w:rPr>
        <w:t xml:space="preserve"> 9:661. DOI: 10.2134/jeq1980.00472425000900040024x.</w:t>
      </w:r>
    </w:p>
    <w:p w14:paraId="53E78127" w14:textId="77777777" w:rsidR="00181EAC" w:rsidRPr="00181EAC" w:rsidRDefault="00181EAC" w:rsidP="00181EAC">
      <w:pPr>
        <w:ind w:left="720" w:hanging="720"/>
        <w:rPr>
          <w:rFonts w:ascii="Times New Roman" w:hAnsi="Times New Roman" w:cs="Times New Roman"/>
          <w:sz w:val="24"/>
          <w:szCs w:val="24"/>
        </w:rPr>
      </w:pPr>
      <w:r w:rsidRPr="00181EAC">
        <w:rPr>
          <w:rFonts w:ascii="Times New Roman" w:hAnsi="Times New Roman" w:cs="Times New Roman"/>
          <w:sz w:val="24"/>
          <w:szCs w:val="24"/>
        </w:rPr>
        <w:t xml:space="preserve">Jones DK, Hammond JI, Relyea RA. 2010. Roundup® and amphibians: The importance of concentration, application time, and stratification. </w:t>
      </w:r>
      <w:r w:rsidRPr="006E46CB">
        <w:rPr>
          <w:rFonts w:ascii="Times New Roman" w:hAnsi="Times New Roman" w:cs="Times New Roman"/>
          <w:i/>
          <w:sz w:val="24"/>
          <w:szCs w:val="24"/>
        </w:rPr>
        <w:t>Environmental Toxicology and Chemistry</w:t>
      </w:r>
      <w:r w:rsidRPr="00181EAC">
        <w:rPr>
          <w:rFonts w:ascii="Times New Roman" w:hAnsi="Times New Roman" w:cs="Times New Roman"/>
          <w:sz w:val="24"/>
          <w:szCs w:val="24"/>
        </w:rPr>
        <w:t xml:space="preserve"> 29:446–454. DOI: 10.1002/etc.240.</w:t>
      </w:r>
    </w:p>
    <w:p w14:paraId="73528F9B" w14:textId="77777777" w:rsidR="00181EAC" w:rsidRPr="00181EAC" w:rsidRDefault="00181EAC" w:rsidP="00181EAC">
      <w:pPr>
        <w:ind w:left="720" w:hanging="720"/>
        <w:rPr>
          <w:rFonts w:ascii="Times New Roman" w:hAnsi="Times New Roman" w:cs="Times New Roman"/>
          <w:sz w:val="24"/>
          <w:szCs w:val="24"/>
        </w:rPr>
      </w:pPr>
      <w:proofErr w:type="spellStart"/>
      <w:r w:rsidRPr="00181EAC">
        <w:rPr>
          <w:rFonts w:ascii="Times New Roman" w:hAnsi="Times New Roman" w:cs="Times New Roman"/>
          <w:sz w:val="24"/>
          <w:szCs w:val="24"/>
        </w:rPr>
        <w:t>Korsaeth</w:t>
      </w:r>
      <w:proofErr w:type="spellEnd"/>
      <w:r w:rsidRPr="00181EAC">
        <w:rPr>
          <w:rFonts w:ascii="Times New Roman" w:hAnsi="Times New Roman" w:cs="Times New Roman"/>
          <w:sz w:val="24"/>
          <w:szCs w:val="24"/>
        </w:rPr>
        <w:t xml:space="preserve"> A, </w:t>
      </w:r>
      <w:proofErr w:type="spellStart"/>
      <w:r w:rsidRPr="00181EAC">
        <w:rPr>
          <w:rFonts w:ascii="Times New Roman" w:hAnsi="Times New Roman" w:cs="Times New Roman"/>
          <w:sz w:val="24"/>
          <w:szCs w:val="24"/>
        </w:rPr>
        <w:t>Eltun</w:t>
      </w:r>
      <w:proofErr w:type="spellEnd"/>
      <w:r w:rsidRPr="00181EAC">
        <w:rPr>
          <w:rFonts w:ascii="Times New Roman" w:hAnsi="Times New Roman" w:cs="Times New Roman"/>
          <w:sz w:val="24"/>
          <w:szCs w:val="24"/>
        </w:rPr>
        <w:t xml:space="preserve"> R. 2000. Nitrogen mass balances in conventional, integrated and ecological cropping systems and the relationship between balance calculations and nitrogen runoff in an 8-year field experiment in Norway. </w:t>
      </w:r>
      <w:r w:rsidRPr="006E46CB">
        <w:rPr>
          <w:rFonts w:ascii="Times New Roman" w:hAnsi="Times New Roman" w:cs="Times New Roman"/>
          <w:i/>
          <w:sz w:val="24"/>
          <w:szCs w:val="24"/>
        </w:rPr>
        <w:t>Agriculture, Ecosystems &amp; Environment</w:t>
      </w:r>
      <w:r w:rsidRPr="00181EAC">
        <w:rPr>
          <w:rFonts w:ascii="Times New Roman" w:hAnsi="Times New Roman" w:cs="Times New Roman"/>
          <w:sz w:val="24"/>
          <w:szCs w:val="24"/>
        </w:rPr>
        <w:t xml:space="preserve"> 79:199–214. DOI: 10.1016/S0167-8809(00)00129-8.</w:t>
      </w:r>
    </w:p>
    <w:p w14:paraId="415C105D" w14:textId="77777777" w:rsidR="00181EAC" w:rsidRPr="00181EAC" w:rsidRDefault="00181EAC" w:rsidP="00181EAC">
      <w:pPr>
        <w:ind w:left="720" w:hanging="720"/>
        <w:rPr>
          <w:rFonts w:ascii="Times New Roman" w:hAnsi="Times New Roman" w:cs="Times New Roman"/>
          <w:sz w:val="24"/>
          <w:szCs w:val="24"/>
        </w:rPr>
      </w:pPr>
      <w:proofErr w:type="spellStart"/>
      <w:r w:rsidRPr="00181EAC">
        <w:rPr>
          <w:rFonts w:ascii="Times New Roman" w:hAnsi="Times New Roman" w:cs="Times New Roman"/>
          <w:sz w:val="24"/>
          <w:szCs w:val="24"/>
        </w:rPr>
        <w:t>Rundlöf</w:t>
      </w:r>
      <w:proofErr w:type="spellEnd"/>
      <w:r w:rsidRPr="00181EAC">
        <w:rPr>
          <w:rFonts w:ascii="Times New Roman" w:hAnsi="Times New Roman" w:cs="Times New Roman"/>
          <w:sz w:val="24"/>
          <w:szCs w:val="24"/>
        </w:rPr>
        <w:t xml:space="preserve"> M, Lundin O, </w:t>
      </w:r>
      <w:proofErr w:type="spellStart"/>
      <w:r w:rsidRPr="00181EAC">
        <w:rPr>
          <w:rFonts w:ascii="Times New Roman" w:hAnsi="Times New Roman" w:cs="Times New Roman"/>
          <w:sz w:val="24"/>
          <w:szCs w:val="24"/>
        </w:rPr>
        <w:t>Bommarco</w:t>
      </w:r>
      <w:proofErr w:type="spellEnd"/>
      <w:r w:rsidRPr="00181EAC">
        <w:rPr>
          <w:rFonts w:ascii="Times New Roman" w:hAnsi="Times New Roman" w:cs="Times New Roman"/>
          <w:sz w:val="24"/>
          <w:szCs w:val="24"/>
        </w:rPr>
        <w:t xml:space="preserve"> R. 2018. Annual flower strips support pollinators and potentially enhance red clover seed yield. Ecology and Evolution 8:7974–7985. DOI: 10.1002/ece3.4330.</w:t>
      </w:r>
    </w:p>
    <w:p w14:paraId="03EC9EB9" w14:textId="77777777" w:rsidR="00181EAC" w:rsidRPr="00181EAC" w:rsidRDefault="00181EAC" w:rsidP="00181EAC">
      <w:pPr>
        <w:ind w:left="720" w:hanging="720"/>
        <w:rPr>
          <w:rFonts w:ascii="Times New Roman" w:hAnsi="Times New Roman" w:cs="Times New Roman"/>
          <w:sz w:val="24"/>
          <w:szCs w:val="24"/>
        </w:rPr>
      </w:pPr>
      <w:r w:rsidRPr="00181EAC">
        <w:rPr>
          <w:rFonts w:ascii="Times New Roman" w:hAnsi="Times New Roman" w:cs="Times New Roman"/>
          <w:sz w:val="24"/>
          <w:szCs w:val="24"/>
        </w:rPr>
        <w:t xml:space="preserve">Sasal MC, Demonte L, </w:t>
      </w:r>
      <w:proofErr w:type="spellStart"/>
      <w:r w:rsidRPr="00181EAC">
        <w:rPr>
          <w:rFonts w:ascii="Times New Roman" w:hAnsi="Times New Roman" w:cs="Times New Roman"/>
          <w:sz w:val="24"/>
          <w:szCs w:val="24"/>
        </w:rPr>
        <w:t>Cislaghi</w:t>
      </w:r>
      <w:proofErr w:type="spellEnd"/>
      <w:r w:rsidRPr="00181EAC">
        <w:rPr>
          <w:rFonts w:ascii="Times New Roman" w:hAnsi="Times New Roman" w:cs="Times New Roman"/>
          <w:sz w:val="24"/>
          <w:szCs w:val="24"/>
        </w:rPr>
        <w:t xml:space="preserve"> A, </w:t>
      </w:r>
      <w:proofErr w:type="spellStart"/>
      <w:r w:rsidRPr="00181EAC">
        <w:rPr>
          <w:rFonts w:ascii="Times New Roman" w:hAnsi="Times New Roman" w:cs="Times New Roman"/>
          <w:sz w:val="24"/>
          <w:szCs w:val="24"/>
        </w:rPr>
        <w:t>Gabioud</w:t>
      </w:r>
      <w:proofErr w:type="spellEnd"/>
      <w:r w:rsidRPr="00181EAC">
        <w:rPr>
          <w:rFonts w:ascii="Times New Roman" w:hAnsi="Times New Roman" w:cs="Times New Roman"/>
          <w:sz w:val="24"/>
          <w:szCs w:val="24"/>
        </w:rPr>
        <w:t xml:space="preserve"> EA, Oszust JD, Wilson MG, </w:t>
      </w:r>
      <w:proofErr w:type="spellStart"/>
      <w:r w:rsidRPr="00181EAC">
        <w:rPr>
          <w:rFonts w:ascii="Times New Roman" w:hAnsi="Times New Roman" w:cs="Times New Roman"/>
          <w:sz w:val="24"/>
          <w:szCs w:val="24"/>
        </w:rPr>
        <w:t>Michlig</w:t>
      </w:r>
      <w:proofErr w:type="spellEnd"/>
      <w:r w:rsidRPr="00181EAC">
        <w:rPr>
          <w:rFonts w:ascii="Times New Roman" w:hAnsi="Times New Roman" w:cs="Times New Roman"/>
          <w:sz w:val="24"/>
          <w:szCs w:val="24"/>
        </w:rPr>
        <w:t xml:space="preserve"> N, </w:t>
      </w:r>
      <w:proofErr w:type="spellStart"/>
      <w:r w:rsidRPr="00181EAC">
        <w:rPr>
          <w:rFonts w:ascii="Times New Roman" w:hAnsi="Times New Roman" w:cs="Times New Roman"/>
          <w:sz w:val="24"/>
          <w:szCs w:val="24"/>
        </w:rPr>
        <w:t>Beldomenico</w:t>
      </w:r>
      <w:proofErr w:type="spellEnd"/>
      <w:r w:rsidRPr="00181EAC">
        <w:rPr>
          <w:rFonts w:ascii="Times New Roman" w:hAnsi="Times New Roman" w:cs="Times New Roman"/>
          <w:sz w:val="24"/>
          <w:szCs w:val="24"/>
        </w:rPr>
        <w:t xml:space="preserve"> HR, </w:t>
      </w:r>
      <w:proofErr w:type="spellStart"/>
      <w:r w:rsidRPr="00181EAC">
        <w:rPr>
          <w:rFonts w:ascii="Times New Roman" w:hAnsi="Times New Roman" w:cs="Times New Roman"/>
          <w:sz w:val="24"/>
          <w:szCs w:val="24"/>
        </w:rPr>
        <w:t>Repetti</w:t>
      </w:r>
      <w:proofErr w:type="spellEnd"/>
      <w:r w:rsidRPr="00181EAC">
        <w:rPr>
          <w:rFonts w:ascii="Times New Roman" w:hAnsi="Times New Roman" w:cs="Times New Roman"/>
          <w:sz w:val="24"/>
          <w:szCs w:val="24"/>
        </w:rPr>
        <w:t xml:space="preserve"> MR. 2015. Glyphosate loss by runoff and its relationship with Phosphorus fertilization. </w:t>
      </w:r>
      <w:r w:rsidRPr="00181EAC">
        <w:rPr>
          <w:rFonts w:ascii="Times New Roman" w:hAnsi="Times New Roman" w:cs="Times New Roman"/>
          <w:i/>
          <w:sz w:val="24"/>
          <w:szCs w:val="24"/>
        </w:rPr>
        <w:t>Journal of Agricultural and Food Chemistry</w:t>
      </w:r>
      <w:r w:rsidRPr="00181EAC">
        <w:rPr>
          <w:rFonts w:ascii="Times New Roman" w:hAnsi="Times New Roman" w:cs="Times New Roman"/>
          <w:sz w:val="24"/>
          <w:szCs w:val="24"/>
        </w:rPr>
        <w:t xml:space="preserve"> 63:4444–4448.</w:t>
      </w:r>
    </w:p>
    <w:p w14:paraId="2791D801" w14:textId="77777777" w:rsidR="00181EAC" w:rsidRPr="00181EAC" w:rsidRDefault="00181EAC" w:rsidP="00181EAC">
      <w:pPr>
        <w:ind w:left="720" w:hanging="720"/>
        <w:rPr>
          <w:rFonts w:ascii="Times New Roman" w:hAnsi="Times New Roman" w:cs="Times New Roman"/>
          <w:sz w:val="24"/>
          <w:szCs w:val="24"/>
        </w:rPr>
      </w:pPr>
      <w:r w:rsidRPr="00181EAC">
        <w:rPr>
          <w:rFonts w:ascii="Times New Roman" w:hAnsi="Times New Roman" w:cs="Times New Roman"/>
          <w:sz w:val="24"/>
          <w:szCs w:val="24"/>
        </w:rPr>
        <w:t xml:space="preserve">Saunders L, Pezeshki R. 2015. Glyphosate in runoff waters and in the root-zone: a review. </w:t>
      </w:r>
      <w:r w:rsidRPr="006E46CB">
        <w:rPr>
          <w:rFonts w:ascii="Times New Roman" w:hAnsi="Times New Roman" w:cs="Times New Roman"/>
          <w:i/>
          <w:sz w:val="24"/>
          <w:szCs w:val="24"/>
        </w:rPr>
        <w:t>Toxics</w:t>
      </w:r>
      <w:r w:rsidRPr="00181EAC">
        <w:rPr>
          <w:rFonts w:ascii="Times New Roman" w:hAnsi="Times New Roman" w:cs="Times New Roman"/>
          <w:sz w:val="24"/>
          <w:szCs w:val="24"/>
        </w:rPr>
        <w:t xml:space="preserve"> 3:462–480. DOI: 10.3390/toxics3040462.</w:t>
      </w:r>
    </w:p>
    <w:p w14:paraId="21186C11" w14:textId="77777777" w:rsidR="00FF3BE0" w:rsidRDefault="00FF3BE0">
      <w:pPr>
        <w:rPr>
          <w:rFonts w:ascii="Times New Roman" w:hAnsi="Times New Roman" w:cs="Times New Roman"/>
          <w:b/>
          <w:sz w:val="24"/>
          <w:szCs w:val="24"/>
        </w:rPr>
      </w:pPr>
      <w:r>
        <w:rPr>
          <w:rFonts w:ascii="Times New Roman" w:hAnsi="Times New Roman" w:cs="Times New Roman"/>
          <w:b/>
          <w:sz w:val="24"/>
          <w:szCs w:val="24"/>
        </w:rPr>
        <w:br w:type="page"/>
      </w:r>
    </w:p>
    <w:p w14:paraId="40F68983" w14:textId="77777777" w:rsidR="00D445D6" w:rsidRDefault="00D445D6" w:rsidP="00E7055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S1. </w:t>
      </w:r>
      <w:r w:rsidRPr="00D445D6">
        <w:rPr>
          <w:rFonts w:ascii="Times New Roman" w:hAnsi="Times New Roman" w:cs="Times New Roman"/>
          <w:sz w:val="24"/>
          <w:szCs w:val="24"/>
        </w:rPr>
        <w:t>Species and morphospecies of flower-visiting insects collected during the experiment</w:t>
      </w:r>
      <w:r>
        <w:rPr>
          <w:rFonts w:ascii="Times New Roman" w:hAnsi="Times New Roman" w:cs="Times New Roman"/>
          <w:sz w:val="24"/>
          <w:szCs w:val="24"/>
        </w:rPr>
        <w:t>, sorted by order, family, and species/morphospecies</w:t>
      </w:r>
      <w:r w:rsidRPr="00D445D6">
        <w:rPr>
          <w:rFonts w:ascii="Times New Roman" w:hAnsi="Times New Roman" w:cs="Times New Roman"/>
          <w:sz w:val="24"/>
          <w:szCs w:val="24"/>
        </w:rPr>
        <w:t>.</w:t>
      </w:r>
    </w:p>
    <w:tbl>
      <w:tblPr>
        <w:tblW w:w="8010" w:type="dxa"/>
        <w:tblLook w:val="04A0" w:firstRow="1" w:lastRow="0" w:firstColumn="1" w:lastColumn="0" w:noHBand="0" w:noVBand="1"/>
      </w:tblPr>
      <w:tblGrid>
        <w:gridCol w:w="1523"/>
        <w:gridCol w:w="1749"/>
        <w:gridCol w:w="3748"/>
        <w:gridCol w:w="990"/>
      </w:tblGrid>
      <w:tr w:rsidR="00D445D6" w:rsidRPr="00D445D6" w14:paraId="48C36C4D" w14:textId="77777777" w:rsidTr="00D445D6">
        <w:trPr>
          <w:trHeight w:val="312"/>
        </w:trPr>
        <w:tc>
          <w:tcPr>
            <w:tcW w:w="1523" w:type="dxa"/>
            <w:tcBorders>
              <w:top w:val="nil"/>
              <w:left w:val="nil"/>
              <w:bottom w:val="nil"/>
              <w:right w:val="nil"/>
            </w:tcBorders>
            <w:shd w:val="clear" w:color="auto" w:fill="auto"/>
            <w:noWrap/>
            <w:vAlign w:val="bottom"/>
            <w:hideMark/>
          </w:tcPr>
          <w:p w14:paraId="4D064F6A" w14:textId="77777777" w:rsidR="00D445D6" w:rsidRPr="00D445D6" w:rsidRDefault="00D445D6" w:rsidP="00D445D6">
            <w:pPr>
              <w:spacing w:after="0" w:line="240" w:lineRule="auto"/>
              <w:rPr>
                <w:rFonts w:ascii="Times New Roman" w:eastAsia="Times New Roman" w:hAnsi="Times New Roman" w:cs="Times New Roman"/>
                <w:b/>
                <w:bCs/>
                <w:color w:val="000000"/>
                <w:sz w:val="24"/>
                <w:szCs w:val="24"/>
              </w:rPr>
            </w:pPr>
            <w:r w:rsidRPr="00D445D6">
              <w:rPr>
                <w:rFonts w:ascii="Times New Roman" w:eastAsia="Times New Roman" w:hAnsi="Times New Roman" w:cs="Times New Roman"/>
                <w:b/>
                <w:bCs/>
                <w:color w:val="000000"/>
                <w:sz w:val="24"/>
                <w:szCs w:val="24"/>
              </w:rPr>
              <w:t>Order</w:t>
            </w:r>
          </w:p>
        </w:tc>
        <w:tc>
          <w:tcPr>
            <w:tcW w:w="1749" w:type="dxa"/>
            <w:tcBorders>
              <w:top w:val="nil"/>
              <w:left w:val="nil"/>
              <w:bottom w:val="nil"/>
              <w:right w:val="nil"/>
            </w:tcBorders>
            <w:shd w:val="clear" w:color="auto" w:fill="auto"/>
            <w:noWrap/>
            <w:vAlign w:val="bottom"/>
            <w:hideMark/>
          </w:tcPr>
          <w:p w14:paraId="062173C5" w14:textId="77777777" w:rsidR="00D445D6" w:rsidRPr="00D445D6" w:rsidRDefault="00D445D6" w:rsidP="00D445D6">
            <w:pPr>
              <w:spacing w:after="0" w:line="240" w:lineRule="auto"/>
              <w:rPr>
                <w:rFonts w:ascii="Times New Roman" w:eastAsia="Times New Roman" w:hAnsi="Times New Roman" w:cs="Times New Roman"/>
                <w:b/>
                <w:bCs/>
                <w:color w:val="000000"/>
                <w:sz w:val="24"/>
                <w:szCs w:val="24"/>
              </w:rPr>
            </w:pPr>
            <w:r w:rsidRPr="00D445D6">
              <w:rPr>
                <w:rFonts w:ascii="Times New Roman" w:eastAsia="Times New Roman" w:hAnsi="Times New Roman" w:cs="Times New Roman"/>
                <w:b/>
                <w:bCs/>
                <w:color w:val="000000"/>
                <w:sz w:val="24"/>
                <w:szCs w:val="24"/>
              </w:rPr>
              <w:t>Family</w:t>
            </w:r>
          </w:p>
        </w:tc>
        <w:tc>
          <w:tcPr>
            <w:tcW w:w="3748" w:type="dxa"/>
            <w:tcBorders>
              <w:top w:val="nil"/>
              <w:left w:val="nil"/>
              <w:bottom w:val="nil"/>
              <w:right w:val="nil"/>
            </w:tcBorders>
            <w:shd w:val="clear" w:color="auto" w:fill="auto"/>
            <w:noWrap/>
            <w:vAlign w:val="bottom"/>
            <w:hideMark/>
          </w:tcPr>
          <w:p w14:paraId="4C631360" w14:textId="77777777" w:rsidR="00D445D6" w:rsidRPr="00D445D6" w:rsidRDefault="00D445D6" w:rsidP="00D445D6">
            <w:pPr>
              <w:spacing w:after="0" w:line="240" w:lineRule="auto"/>
              <w:rPr>
                <w:rFonts w:ascii="Times New Roman" w:eastAsia="Times New Roman" w:hAnsi="Times New Roman" w:cs="Times New Roman"/>
                <w:b/>
                <w:bCs/>
                <w:color w:val="000000"/>
                <w:sz w:val="24"/>
                <w:szCs w:val="24"/>
              </w:rPr>
            </w:pPr>
            <w:r w:rsidRPr="00D445D6">
              <w:rPr>
                <w:rFonts w:ascii="Times New Roman" w:eastAsia="Times New Roman" w:hAnsi="Times New Roman" w:cs="Times New Roman"/>
                <w:b/>
                <w:bCs/>
                <w:color w:val="000000"/>
                <w:sz w:val="24"/>
                <w:szCs w:val="24"/>
              </w:rPr>
              <w:t>Species/Morphospecies</w:t>
            </w:r>
          </w:p>
        </w:tc>
        <w:tc>
          <w:tcPr>
            <w:tcW w:w="990" w:type="dxa"/>
            <w:tcBorders>
              <w:top w:val="nil"/>
              <w:left w:val="nil"/>
              <w:bottom w:val="nil"/>
              <w:right w:val="nil"/>
            </w:tcBorders>
            <w:shd w:val="clear" w:color="auto" w:fill="auto"/>
            <w:noWrap/>
            <w:vAlign w:val="bottom"/>
            <w:hideMark/>
          </w:tcPr>
          <w:p w14:paraId="0FEB164E" w14:textId="77777777" w:rsidR="00D445D6" w:rsidRPr="00D445D6" w:rsidRDefault="00D445D6" w:rsidP="00D445D6">
            <w:pPr>
              <w:spacing w:after="0" w:line="240" w:lineRule="auto"/>
              <w:rPr>
                <w:rFonts w:ascii="Times New Roman" w:eastAsia="Times New Roman" w:hAnsi="Times New Roman" w:cs="Times New Roman"/>
                <w:b/>
                <w:bCs/>
                <w:color w:val="000000"/>
                <w:sz w:val="24"/>
                <w:szCs w:val="24"/>
              </w:rPr>
            </w:pPr>
            <w:r w:rsidRPr="00D445D6">
              <w:rPr>
                <w:rFonts w:ascii="Times New Roman" w:eastAsia="Times New Roman" w:hAnsi="Times New Roman" w:cs="Times New Roman"/>
                <w:b/>
                <w:bCs/>
                <w:color w:val="000000"/>
                <w:sz w:val="24"/>
                <w:szCs w:val="24"/>
              </w:rPr>
              <w:t>Count</w:t>
            </w:r>
          </w:p>
        </w:tc>
      </w:tr>
      <w:tr w:rsidR="00D445D6" w:rsidRPr="00D445D6" w14:paraId="195ED979" w14:textId="77777777" w:rsidTr="00D445D6">
        <w:trPr>
          <w:trHeight w:val="312"/>
        </w:trPr>
        <w:tc>
          <w:tcPr>
            <w:tcW w:w="1523" w:type="dxa"/>
            <w:tcBorders>
              <w:top w:val="nil"/>
              <w:left w:val="nil"/>
              <w:bottom w:val="single" w:sz="4" w:space="0" w:color="auto"/>
              <w:right w:val="nil"/>
            </w:tcBorders>
            <w:shd w:val="clear" w:color="auto" w:fill="auto"/>
            <w:noWrap/>
            <w:vAlign w:val="bottom"/>
            <w:hideMark/>
          </w:tcPr>
          <w:p w14:paraId="0C1EA822"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Coleoptera</w:t>
            </w:r>
          </w:p>
        </w:tc>
        <w:tc>
          <w:tcPr>
            <w:tcW w:w="1749" w:type="dxa"/>
            <w:tcBorders>
              <w:top w:val="nil"/>
              <w:left w:val="nil"/>
              <w:bottom w:val="single" w:sz="4" w:space="0" w:color="auto"/>
              <w:right w:val="nil"/>
            </w:tcBorders>
            <w:shd w:val="clear" w:color="auto" w:fill="auto"/>
            <w:noWrap/>
            <w:vAlign w:val="bottom"/>
            <w:hideMark/>
          </w:tcPr>
          <w:p w14:paraId="0F24D1E2"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Cantharidae</w:t>
            </w:r>
            <w:proofErr w:type="spellEnd"/>
          </w:p>
        </w:tc>
        <w:tc>
          <w:tcPr>
            <w:tcW w:w="3748" w:type="dxa"/>
            <w:tcBorders>
              <w:top w:val="nil"/>
              <w:left w:val="nil"/>
              <w:bottom w:val="single" w:sz="4" w:space="0" w:color="auto"/>
              <w:right w:val="nil"/>
            </w:tcBorders>
            <w:shd w:val="clear" w:color="auto" w:fill="auto"/>
            <w:noWrap/>
            <w:vAlign w:val="bottom"/>
            <w:hideMark/>
          </w:tcPr>
          <w:p w14:paraId="1294810E"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Rhagonycha</w:t>
            </w:r>
            <w:proofErr w:type="spellEnd"/>
            <w:r w:rsidRPr="00D445D6">
              <w:rPr>
                <w:rFonts w:ascii="Times New Roman" w:eastAsia="Times New Roman" w:hAnsi="Times New Roman" w:cs="Times New Roman"/>
                <w:i/>
                <w:iCs/>
                <w:color w:val="000000"/>
                <w:sz w:val="24"/>
                <w:szCs w:val="24"/>
              </w:rPr>
              <w:t xml:space="preserve"> fulva</w:t>
            </w:r>
          </w:p>
        </w:tc>
        <w:tc>
          <w:tcPr>
            <w:tcW w:w="990" w:type="dxa"/>
            <w:tcBorders>
              <w:top w:val="nil"/>
              <w:left w:val="nil"/>
              <w:bottom w:val="single" w:sz="4" w:space="0" w:color="auto"/>
              <w:right w:val="nil"/>
            </w:tcBorders>
            <w:shd w:val="clear" w:color="auto" w:fill="auto"/>
            <w:noWrap/>
            <w:vAlign w:val="bottom"/>
            <w:hideMark/>
          </w:tcPr>
          <w:p w14:paraId="6627A12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5</w:t>
            </w:r>
          </w:p>
        </w:tc>
      </w:tr>
      <w:tr w:rsidR="00D445D6" w:rsidRPr="00D445D6" w14:paraId="5E338602" w14:textId="77777777" w:rsidTr="00D445D6">
        <w:trPr>
          <w:trHeight w:val="312"/>
        </w:trPr>
        <w:tc>
          <w:tcPr>
            <w:tcW w:w="1523" w:type="dxa"/>
            <w:tcBorders>
              <w:top w:val="nil"/>
              <w:left w:val="nil"/>
              <w:bottom w:val="nil"/>
              <w:right w:val="nil"/>
            </w:tcBorders>
            <w:shd w:val="clear" w:color="auto" w:fill="auto"/>
            <w:noWrap/>
            <w:vAlign w:val="bottom"/>
            <w:hideMark/>
          </w:tcPr>
          <w:p w14:paraId="66C9AB2E"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Diptera</w:t>
            </w:r>
          </w:p>
        </w:tc>
        <w:tc>
          <w:tcPr>
            <w:tcW w:w="1749" w:type="dxa"/>
            <w:tcBorders>
              <w:top w:val="nil"/>
              <w:left w:val="nil"/>
              <w:bottom w:val="nil"/>
              <w:right w:val="nil"/>
            </w:tcBorders>
            <w:shd w:val="clear" w:color="auto" w:fill="auto"/>
            <w:noWrap/>
            <w:vAlign w:val="bottom"/>
            <w:hideMark/>
          </w:tcPr>
          <w:p w14:paraId="61B8F4B3"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Anthomyiidae</w:t>
            </w:r>
            <w:proofErr w:type="spellEnd"/>
          </w:p>
        </w:tc>
        <w:tc>
          <w:tcPr>
            <w:tcW w:w="3748" w:type="dxa"/>
            <w:tcBorders>
              <w:top w:val="nil"/>
              <w:left w:val="nil"/>
              <w:bottom w:val="nil"/>
              <w:right w:val="nil"/>
            </w:tcBorders>
            <w:shd w:val="clear" w:color="auto" w:fill="auto"/>
            <w:noWrap/>
            <w:vAlign w:val="bottom"/>
            <w:hideMark/>
          </w:tcPr>
          <w:p w14:paraId="0F9073F0"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Anthomyiid morph1</w:t>
            </w:r>
          </w:p>
        </w:tc>
        <w:tc>
          <w:tcPr>
            <w:tcW w:w="990" w:type="dxa"/>
            <w:tcBorders>
              <w:top w:val="nil"/>
              <w:left w:val="nil"/>
              <w:bottom w:val="nil"/>
              <w:right w:val="nil"/>
            </w:tcBorders>
            <w:shd w:val="clear" w:color="auto" w:fill="auto"/>
            <w:noWrap/>
            <w:vAlign w:val="bottom"/>
            <w:hideMark/>
          </w:tcPr>
          <w:p w14:paraId="33BC69C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9</w:t>
            </w:r>
          </w:p>
        </w:tc>
      </w:tr>
      <w:tr w:rsidR="00D445D6" w:rsidRPr="00D445D6" w14:paraId="4DA9DBAB" w14:textId="77777777" w:rsidTr="00D445D6">
        <w:trPr>
          <w:trHeight w:val="312"/>
        </w:trPr>
        <w:tc>
          <w:tcPr>
            <w:tcW w:w="1523" w:type="dxa"/>
            <w:tcBorders>
              <w:top w:val="nil"/>
              <w:left w:val="nil"/>
              <w:bottom w:val="nil"/>
              <w:right w:val="nil"/>
            </w:tcBorders>
            <w:shd w:val="clear" w:color="auto" w:fill="auto"/>
            <w:noWrap/>
            <w:vAlign w:val="bottom"/>
            <w:hideMark/>
          </w:tcPr>
          <w:p w14:paraId="79A8DED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5E795EA1"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1302AD1"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Anthomyiid morph2</w:t>
            </w:r>
          </w:p>
        </w:tc>
        <w:tc>
          <w:tcPr>
            <w:tcW w:w="990" w:type="dxa"/>
            <w:tcBorders>
              <w:top w:val="nil"/>
              <w:left w:val="nil"/>
              <w:bottom w:val="nil"/>
              <w:right w:val="nil"/>
            </w:tcBorders>
            <w:shd w:val="clear" w:color="auto" w:fill="auto"/>
            <w:noWrap/>
            <w:vAlign w:val="bottom"/>
            <w:hideMark/>
          </w:tcPr>
          <w:p w14:paraId="5FE7761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17</w:t>
            </w:r>
          </w:p>
        </w:tc>
      </w:tr>
      <w:tr w:rsidR="00D445D6" w:rsidRPr="00D445D6" w14:paraId="383BD758" w14:textId="77777777" w:rsidTr="00D445D6">
        <w:trPr>
          <w:trHeight w:val="312"/>
        </w:trPr>
        <w:tc>
          <w:tcPr>
            <w:tcW w:w="1523" w:type="dxa"/>
            <w:tcBorders>
              <w:top w:val="nil"/>
              <w:left w:val="nil"/>
              <w:bottom w:val="nil"/>
              <w:right w:val="nil"/>
            </w:tcBorders>
            <w:shd w:val="clear" w:color="auto" w:fill="auto"/>
            <w:noWrap/>
            <w:vAlign w:val="bottom"/>
            <w:hideMark/>
          </w:tcPr>
          <w:p w14:paraId="085D196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6A31AB7"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Calliphoridae</w:t>
            </w:r>
            <w:proofErr w:type="spellEnd"/>
          </w:p>
        </w:tc>
        <w:tc>
          <w:tcPr>
            <w:tcW w:w="3748" w:type="dxa"/>
            <w:tcBorders>
              <w:top w:val="nil"/>
              <w:left w:val="nil"/>
              <w:bottom w:val="nil"/>
              <w:right w:val="nil"/>
            </w:tcBorders>
            <w:shd w:val="clear" w:color="auto" w:fill="auto"/>
            <w:noWrap/>
            <w:vAlign w:val="bottom"/>
            <w:hideMark/>
          </w:tcPr>
          <w:p w14:paraId="6A44CA13"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Calliphorid morph1</w:t>
            </w:r>
          </w:p>
        </w:tc>
        <w:tc>
          <w:tcPr>
            <w:tcW w:w="990" w:type="dxa"/>
            <w:tcBorders>
              <w:top w:val="nil"/>
              <w:left w:val="nil"/>
              <w:bottom w:val="nil"/>
              <w:right w:val="nil"/>
            </w:tcBorders>
            <w:shd w:val="clear" w:color="auto" w:fill="auto"/>
            <w:noWrap/>
            <w:vAlign w:val="bottom"/>
            <w:hideMark/>
          </w:tcPr>
          <w:p w14:paraId="6C0934C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1C395FA6" w14:textId="77777777" w:rsidTr="00D445D6">
        <w:trPr>
          <w:trHeight w:val="312"/>
        </w:trPr>
        <w:tc>
          <w:tcPr>
            <w:tcW w:w="1523" w:type="dxa"/>
            <w:tcBorders>
              <w:top w:val="nil"/>
              <w:left w:val="nil"/>
              <w:bottom w:val="nil"/>
              <w:right w:val="nil"/>
            </w:tcBorders>
            <w:shd w:val="clear" w:color="auto" w:fill="auto"/>
            <w:noWrap/>
            <w:vAlign w:val="bottom"/>
            <w:hideMark/>
          </w:tcPr>
          <w:p w14:paraId="6AC1256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EC4E9D7"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34B9587"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Lucilia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richardsi</w:t>
            </w:r>
            <w:proofErr w:type="spellEnd"/>
          </w:p>
        </w:tc>
        <w:tc>
          <w:tcPr>
            <w:tcW w:w="990" w:type="dxa"/>
            <w:tcBorders>
              <w:top w:val="nil"/>
              <w:left w:val="nil"/>
              <w:bottom w:val="nil"/>
              <w:right w:val="nil"/>
            </w:tcBorders>
            <w:shd w:val="clear" w:color="auto" w:fill="auto"/>
            <w:noWrap/>
            <w:vAlign w:val="bottom"/>
            <w:hideMark/>
          </w:tcPr>
          <w:p w14:paraId="75B42D43"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68EF50CA" w14:textId="77777777" w:rsidTr="00D445D6">
        <w:trPr>
          <w:trHeight w:val="312"/>
        </w:trPr>
        <w:tc>
          <w:tcPr>
            <w:tcW w:w="1523" w:type="dxa"/>
            <w:tcBorders>
              <w:top w:val="nil"/>
              <w:left w:val="nil"/>
              <w:bottom w:val="nil"/>
              <w:right w:val="nil"/>
            </w:tcBorders>
            <w:shd w:val="clear" w:color="auto" w:fill="auto"/>
            <w:noWrap/>
            <w:vAlign w:val="bottom"/>
            <w:hideMark/>
          </w:tcPr>
          <w:p w14:paraId="601723F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2CBB190"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Dolichopodidae</w:t>
            </w:r>
            <w:proofErr w:type="spellEnd"/>
          </w:p>
        </w:tc>
        <w:tc>
          <w:tcPr>
            <w:tcW w:w="3748" w:type="dxa"/>
            <w:tcBorders>
              <w:top w:val="nil"/>
              <w:left w:val="nil"/>
              <w:bottom w:val="nil"/>
              <w:right w:val="nil"/>
            </w:tcBorders>
            <w:shd w:val="clear" w:color="auto" w:fill="auto"/>
            <w:noWrap/>
            <w:vAlign w:val="bottom"/>
            <w:hideMark/>
          </w:tcPr>
          <w:p w14:paraId="0B67E4AA"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Dolichopodid</w:t>
            </w:r>
            <w:proofErr w:type="spellEnd"/>
            <w:r w:rsidRPr="00D445D6">
              <w:rPr>
                <w:rFonts w:ascii="Times New Roman" w:eastAsia="Times New Roman" w:hAnsi="Times New Roman" w:cs="Times New Roman"/>
                <w:color w:val="000000"/>
                <w:sz w:val="24"/>
                <w:szCs w:val="24"/>
              </w:rPr>
              <w:t xml:space="preserve"> morph1</w:t>
            </w:r>
          </w:p>
        </w:tc>
        <w:tc>
          <w:tcPr>
            <w:tcW w:w="990" w:type="dxa"/>
            <w:tcBorders>
              <w:top w:val="nil"/>
              <w:left w:val="nil"/>
              <w:bottom w:val="nil"/>
              <w:right w:val="nil"/>
            </w:tcBorders>
            <w:shd w:val="clear" w:color="auto" w:fill="auto"/>
            <w:noWrap/>
            <w:vAlign w:val="bottom"/>
            <w:hideMark/>
          </w:tcPr>
          <w:p w14:paraId="2BBC114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09B4882A" w14:textId="77777777" w:rsidTr="00D445D6">
        <w:trPr>
          <w:trHeight w:val="312"/>
        </w:trPr>
        <w:tc>
          <w:tcPr>
            <w:tcW w:w="1523" w:type="dxa"/>
            <w:tcBorders>
              <w:top w:val="nil"/>
              <w:left w:val="nil"/>
              <w:bottom w:val="nil"/>
              <w:right w:val="nil"/>
            </w:tcBorders>
            <w:shd w:val="clear" w:color="auto" w:fill="auto"/>
            <w:noWrap/>
            <w:vAlign w:val="bottom"/>
            <w:hideMark/>
          </w:tcPr>
          <w:p w14:paraId="3FFB559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80F2D2A"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Empididae</w:t>
            </w:r>
            <w:proofErr w:type="spellEnd"/>
          </w:p>
        </w:tc>
        <w:tc>
          <w:tcPr>
            <w:tcW w:w="3748" w:type="dxa"/>
            <w:tcBorders>
              <w:top w:val="nil"/>
              <w:left w:val="nil"/>
              <w:bottom w:val="nil"/>
              <w:right w:val="nil"/>
            </w:tcBorders>
            <w:shd w:val="clear" w:color="auto" w:fill="auto"/>
            <w:noWrap/>
            <w:vAlign w:val="bottom"/>
            <w:hideMark/>
          </w:tcPr>
          <w:p w14:paraId="69447DA5"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Empid morph2</w:t>
            </w:r>
          </w:p>
        </w:tc>
        <w:tc>
          <w:tcPr>
            <w:tcW w:w="990" w:type="dxa"/>
            <w:tcBorders>
              <w:top w:val="nil"/>
              <w:left w:val="nil"/>
              <w:bottom w:val="nil"/>
              <w:right w:val="nil"/>
            </w:tcBorders>
            <w:shd w:val="clear" w:color="auto" w:fill="auto"/>
            <w:noWrap/>
            <w:vAlign w:val="bottom"/>
            <w:hideMark/>
          </w:tcPr>
          <w:p w14:paraId="03951789"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5</w:t>
            </w:r>
          </w:p>
        </w:tc>
      </w:tr>
      <w:tr w:rsidR="00D445D6" w:rsidRPr="00D445D6" w14:paraId="58E098CF" w14:textId="77777777" w:rsidTr="00D445D6">
        <w:trPr>
          <w:trHeight w:val="312"/>
        </w:trPr>
        <w:tc>
          <w:tcPr>
            <w:tcW w:w="1523" w:type="dxa"/>
            <w:tcBorders>
              <w:top w:val="nil"/>
              <w:left w:val="nil"/>
              <w:bottom w:val="nil"/>
              <w:right w:val="nil"/>
            </w:tcBorders>
            <w:shd w:val="clear" w:color="auto" w:fill="auto"/>
            <w:noWrap/>
            <w:vAlign w:val="bottom"/>
            <w:hideMark/>
          </w:tcPr>
          <w:p w14:paraId="6DD858D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FD643E5"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9F77CC8"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Empis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livida</w:t>
            </w:r>
            <w:proofErr w:type="spellEnd"/>
          </w:p>
        </w:tc>
        <w:tc>
          <w:tcPr>
            <w:tcW w:w="990" w:type="dxa"/>
            <w:tcBorders>
              <w:top w:val="nil"/>
              <w:left w:val="nil"/>
              <w:bottom w:val="nil"/>
              <w:right w:val="nil"/>
            </w:tcBorders>
            <w:shd w:val="clear" w:color="auto" w:fill="auto"/>
            <w:noWrap/>
            <w:vAlign w:val="bottom"/>
            <w:hideMark/>
          </w:tcPr>
          <w:p w14:paraId="267B07A2"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02150773" w14:textId="77777777" w:rsidTr="00D445D6">
        <w:trPr>
          <w:trHeight w:val="312"/>
        </w:trPr>
        <w:tc>
          <w:tcPr>
            <w:tcW w:w="1523" w:type="dxa"/>
            <w:tcBorders>
              <w:top w:val="nil"/>
              <w:left w:val="nil"/>
              <w:bottom w:val="nil"/>
              <w:right w:val="nil"/>
            </w:tcBorders>
            <w:shd w:val="clear" w:color="auto" w:fill="auto"/>
            <w:noWrap/>
            <w:vAlign w:val="bottom"/>
            <w:hideMark/>
          </w:tcPr>
          <w:p w14:paraId="3B53179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DBBCB65"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Muscidae</w:t>
            </w:r>
            <w:proofErr w:type="spellEnd"/>
          </w:p>
        </w:tc>
        <w:tc>
          <w:tcPr>
            <w:tcW w:w="3748" w:type="dxa"/>
            <w:tcBorders>
              <w:top w:val="nil"/>
              <w:left w:val="nil"/>
              <w:bottom w:val="nil"/>
              <w:right w:val="nil"/>
            </w:tcBorders>
            <w:shd w:val="clear" w:color="auto" w:fill="auto"/>
            <w:noWrap/>
            <w:vAlign w:val="bottom"/>
            <w:hideMark/>
          </w:tcPr>
          <w:p w14:paraId="2876EAF6"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Muscid</w:t>
            </w:r>
            <w:proofErr w:type="spellEnd"/>
            <w:r w:rsidRPr="00D445D6">
              <w:rPr>
                <w:rFonts w:ascii="Times New Roman" w:eastAsia="Times New Roman" w:hAnsi="Times New Roman" w:cs="Times New Roman"/>
                <w:color w:val="000000"/>
                <w:sz w:val="24"/>
                <w:szCs w:val="24"/>
              </w:rPr>
              <w:t xml:space="preserve"> morph1</w:t>
            </w:r>
          </w:p>
        </w:tc>
        <w:tc>
          <w:tcPr>
            <w:tcW w:w="990" w:type="dxa"/>
            <w:tcBorders>
              <w:top w:val="nil"/>
              <w:left w:val="nil"/>
              <w:bottom w:val="nil"/>
              <w:right w:val="nil"/>
            </w:tcBorders>
            <w:shd w:val="clear" w:color="auto" w:fill="auto"/>
            <w:noWrap/>
            <w:vAlign w:val="bottom"/>
            <w:hideMark/>
          </w:tcPr>
          <w:p w14:paraId="7520B03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2F4830F3" w14:textId="77777777" w:rsidTr="00D445D6">
        <w:trPr>
          <w:trHeight w:val="312"/>
        </w:trPr>
        <w:tc>
          <w:tcPr>
            <w:tcW w:w="1523" w:type="dxa"/>
            <w:tcBorders>
              <w:top w:val="nil"/>
              <w:left w:val="nil"/>
              <w:bottom w:val="nil"/>
              <w:right w:val="nil"/>
            </w:tcBorders>
            <w:shd w:val="clear" w:color="auto" w:fill="auto"/>
            <w:noWrap/>
            <w:vAlign w:val="bottom"/>
            <w:hideMark/>
          </w:tcPr>
          <w:p w14:paraId="7BCB75C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771690C"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64D7CC8C"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Muscid</w:t>
            </w:r>
            <w:proofErr w:type="spellEnd"/>
            <w:r w:rsidRPr="00D445D6">
              <w:rPr>
                <w:rFonts w:ascii="Times New Roman" w:eastAsia="Times New Roman" w:hAnsi="Times New Roman" w:cs="Times New Roman"/>
                <w:color w:val="000000"/>
                <w:sz w:val="24"/>
                <w:szCs w:val="24"/>
              </w:rPr>
              <w:t xml:space="preserve"> morph2</w:t>
            </w:r>
          </w:p>
        </w:tc>
        <w:tc>
          <w:tcPr>
            <w:tcW w:w="990" w:type="dxa"/>
            <w:tcBorders>
              <w:top w:val="nil"/>
              <w:left w:val="nil"/>
              <w:bottom w:val="nil"/>
              <w:right w:val="nil"/>
            </w:tcBorders>
            <w:shd w:val="clear" w:color="auto" w:fill="auto"/>
            <w:noWrap/>
            <w:vAlign w:val="bottom"/>
            <w:hideMark/>
          </w:tcPr>
          <w:p w14:paraId="45CEF2D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31392819" w14:textId="77777777" w:rsidTr="00D445D6">
        <w:trPr>
          <w:trHeight w:val="312"/>
        </w:trPr>
        <w:tc>
          <w:tcPr>
            <w:tcW w:w="1523" w:type="dxa"/>
            <w:tcBorders>
              <w:top w:val="nil"/>
              <w:left w:val="nil"/>
              <w:bottom w:val="nil"/>
              <w:right w:val="nil"/>
            </w:tcBorders>
            <w:shd w:val="clear" w:color="auto" w:fill="auto"/>
            <w:noWrap/>
            <w:vAlign w:val="bottom"/>
            <w:hideMark/>
          </w:tcPr>
          <w:p w14:paraId="7F8AAF3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671DCFB"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9373B9C"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Muscid</w:t>
            </w:r>
            <w:proofErr w:type="spellEnd"/>
            <w:r w:rsidRPr="00D445D6">
              <w:rPr>
                <w:rFonts w:ascii="Times New Roman" w:eastAsia="Times New Roman" w:hAnsi="Times New Roman" w:cs="Times New Roman"/>
                <w:color w:val="000000"/>
                <w:sz w:val="24"/>
                <w:szCs w:val="24"/>
              </w:rPr>
              <w:t xml:space="preserve"> morph3</w:t>
            </w:r>
          </w:p>
        </w:tc>
        <w:tc>
          <w:tcPr>
            <w:tcW w:w="990" w:type="dxa"/>
            <w:tcBorders>
              <w:top w:val="nil"/>
              <w:left w:val="nil"/>
              <w:bottom w:val="nil"/>
              <w:right w:val="nil"/>
            </w:tcBorders>
            <w:shd w:val="clear" w:color="auto" w:fill="auto"/>
            <w:noWrap/>
            <w:vAlign w:val="bottom"/>
            <w:hideMark/>
          </w:tcPr>
          <w:p w14:paraId="36F6B2E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701B433C" w14:textId="77777777" w:rsidTr="00D445D6">
        <w:trPr>
          <w:trHeight w:val="312"/>
        </w:trPr>
        <w:tc>
          <w:tcPr>
            <w:tcW w:w="1523" w:type="dxa"/>
            <w:tcBorders>
              <w:top w:val="nil"/>
              <w:left w:val="nil"/>
              <w:bottom w:val="nil"/>
              <w:right w:val="nil"/>
            </w:tcBorders>
            <w:shd w:val="clear" w:color="auto" w:fill="auto"/>
            <w:noWrap/>
            <w:vAlign w:val="bottom"/>
            <w:hideMark/>
          </w:tcPr>
          <w:p w14:paraId="78C4100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4A90C82"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45190D9"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Muscid</w:t>
            </w:r>
            <w:proofErr w:type="spellEnd"/>
            <w:r w:rsidRPr="00D445D6">
              <w:rPr>
                <w:rFonts w:ascii="Times New Roman" w:eastAsia="Times New Roman" w:hAnsi="Times New Roman" w:cs="Times New Roman"/>
                <w:color w:val="000000"/>
                <w:sz w:val="24"/>
                <w:szCs w:val="24"/>
              </w:rPr>
              <w:t xml:space="preserve"> morph4</w:t>
            </w:r>
          </w:p>
        </w:tc>
        <w:tc>
          <w:tcPr>
            <w:tcW w:w="990" w:type="dxa"/>
            <w:tcBorders>
              <w:top w:val="nil"/>
              <w:left w:val="nil"/>
              <w:bottom w:val="nil"/>
              <w:right w:val="nil"/>
            </w:tcBorders>
            <w:shd w:val="clear" w:color="auto" w:fill="auto"/>
            <w:noWrap/>
            <w:vAlign w:val="bottom"/>
            <w:hideMark/>
          </w:tcPr>
          <w:p w14:paraId="382EA27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0E0C1E46" w14:textId="77777777" w:rsidTr="00D445D6">
        <w:trPr>
          <w:trHeight w:val="312"/>
        </w:trPr>
        <w:tc>
          <w:tcPr>
            <w:tcW w:w="1523" w:type="dxa"/>
            <w:tcBorders>
              <w:top w:val="nil"/>
              <w:left w:val="nil"/>
              <w:bottom w:val="nil"/>
              <w:right w:val="nil"/>
            </w:tcBorders>
            <w:shd w:val="clear" w:color="auto" w:fill="auto"/>
            <w:noWrap/>
            <w:vAlign w:val="bottom"/>
            <w:hideMark/>
          </w:tcPr>
          <w:p w14:paraId="60EF41B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55B9F40F"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9D4BBB7"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Muscid</w:t>
            </w:r>
            <w:proofErr w:type="spellEnd"/>
            <w:r w:rsidRPr="00D445D6">
              <w:rPr>
                <w:rFonts w:ascii="Times New Roman" w:eastAsia="Times New Roman" w:hAnsi="Times New Roman" w:cs="Times New Roman"/>
                <w:color w:val="000000"/>
                <w:sz w:val="24"/>
                <w:szCs w:val="24"/>
              </w:rPr>
              <w:t xml:space="preserve"> morph6</w:t>
            </w:r>
          </w:p>
        </w:tc>
        <w:tc>
          <w:tcPr>
            <w:tcW w:w="990" w:type="dxa"/>
            <w:tcBorders>
              <w:top w:val="nil"/>
              <w:left w:val="nil"/>
              <w:bottom w:val="nil"/>
              <w:right w:val="nil"/>
            </w:tcBorders>
            <w:shd w:val="clear" w:color="auto" w:fill="auto"/>
            <w:noWrap/>
            <w:vAlign w:val="bottom"/>
            <w:hideMark/>
          </w:tcPr>
          <w:p w14:paraId="5132344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38F6D364" w14:textId="77777777" w:rsidTr="00D445D6">
        <w:trPr>
          <w:trHeight w:val="312"/>
        </w:trPr>
        <w:tc>
          <w:tcPr>
            <w:tcW w:w="1523" w:type="dxa"/>
            <w:tcBorders>
              <w:top w:val="nil"/>
              <w:left w:val="nil"/>
              <w:bottom w:val="nil"/>
              <w:right w:val="nil"/>
            </w:tcBorders>
            <w:shd w:val="clear" w:color="auto" w:fill="auto"/>
            <w:noWrap/>
            <w:vAlign w:val="bottom"/>
            <w:hideMark/>
          </w:tcPr>
          <w:p w14:paraId="01F229C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239F35D"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Syrphidae</w:t>
            </w:r>
            <w:proofErr w:type="spellEnd"/>
          </w:p>
        </w:tc>
        <w:tc>
          <w:tcPr>
            <w:tcW w:w="3748" w:type="dxa"/>
            <w:tcBorders>
              <w:top w:val="nil"/>
              <w:left w:val="nil"/>
              <w:bottom w:val="nil"/>
              <w:right w:val="nil"/>
            </w:tcBorders>
            <w:shd w:val="clear" w:color="auto" w:fill="auto"/>
            <w:noWrap/>
            <w:vAlign w:val="bottom"/>
            <w:hideMark/>
          </w:tcPr>
          <w:p w14:paraId="443A0D7B"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Cheilosia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albitarsus</w:t>
            </w:r>
            <w:proofErr w:type="spellEnd"/>
          </w:p>
        </w:tc>
        <w:tc>
          <w:tcPr>
            <w:tcW w:w="990" w:type="dxa"/>
            <w:tcBorders>
              <w:top w:val="nil"/>
              <w:left w:val="nil"/>
              <w:bottom w:val="nil"/>
              <w:right w:val="nil"/>
            </w:tcBorders>
            <w:shd w:val="clear" w:color="auto" w:fill="auto"/>
            <w:noWrap/>
            <w:vAlign w:val="bottom"/>
            <w:hideMark/>
          </w:tcPr>
          <w:p w14:paraId="0223F83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79F27330" w14:textId="77777777" w:rsidTr="00D445D6">
        <w:trPr>
          <w:trHeight w:val="312"/>
        </w:trPr>
        <w:tc>
          <w:tcPr>
            <w:tcW w:w="1523" w:type="dxa"/>
            <w:tcBorders>
              <w:top w:val="nil"/>
              <w:left w:val="nil"/>
              <w:bottom w:val="nil"/>
              <w:right w:val="nil"/>
            </w:tcBorders>
            <w:shd w:val="clear" w:color="auto" w:fill="auto"/>
            <w:noWrap/>
            <w:vAlign w:val="bottom"/>
            <w:hideMark/>
          </w:tcPr>
          <w:p w14:paraId="701862A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28D3113"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2DA09DB7"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Chrysogaster</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solstitialis</w:t>
            </w:r>
            <w:proofErr w:type="spellEnd"/>
          </w:p>
        </w:tc>
        <w:tc>
          <w:tcPr>
            <w:tcW w:w="990" w:type="dxa"/>
            <w:tcBorders>
              <w:top w:val="nil"/>
              <w:left w:val="nil"/>
              <w:bottom w:val="nil"/>
              <w:right w:val="nil"/>
            </w:tcBorders>
            <w:shd w:val="clear" w:color="auto" w:fill="auto"/>
            <w:noWrap/>
            <w:vAlign w:val="bottom"/>
            <w:hideMark/>
          </w:tcPr>
          <w:p w14:paraId="05CF3A0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33658B97" w14:textId="77777777" w:rsidTr="00D445D6">
        <w:trPr>
          <w:trHeight w:val="312"/>
        </w:trPr>
        <w:tc>
          <w:tcPr>
            <w:tcW w:w="1523" w:type="dxa"/>
            <w:tcBorders>
              <w:top w:val="nil"/>
              <w:left w:val="nil"/>
              <w:bottom w:val="nil"/>
              <w:right w:val="nil"/>
            </w:tcBorders>
            <w:shd w:val="clear" w:color="auto" w:fill="auto"/>
            <w:noWrap/>
            <w:vAlign w:val="bottom"/>
            <w:hideMark/>
          </w:tcPr>
          <w:p w14:paraId="6539E54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91EDEB0"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05201B8"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Chrysotoxum</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bicinctum</w:t>
            </w:r>
            <w:proofErr w:type="spellEnd"/>
          </w:p>
        </w:tc>
        <w:tc>
          <w:tcPr>
            <w:tcW w:w="990" w:type="dxa"/>
            <w:tcBorders>
              <w:top w:val="nil"/>
              <w:left w:val="nil"/>
              <w:bottom w:val="nil"/>
              <w:right w:val="nil"/>
            </w:tcBorders>
            <w:shd w:val="clear" w:color="auto" w:fill="auto"/>
            <w:noWrap/>
            <w:vAlign w:val="bottom"/>
            <w:hideMark/>
          </w:tcPr>
          <w:p w14:paraId="5518CC6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29F2F00C" w14:textId="77777777" w:rsidTr="00D445D6">
        <w:trPr>
          <w:trHeight w:val="312"/>
        </w:trPr>
        <w:tc>
          <w:tcPr>
            <w:tcW w:w="1523" w:type="dxa"/>
            <w:tcBorders>
              <w:top w:val="nil"/>
              <w:left w:val="nil"/>
              <w:bottom w:val="nil"/>
              <w:right w:val="nil"/>
            </w:tcBorders>
            <w:shd w:val="clear" w:color="auto" w:fill="auto"/>
            <w:noWrap/>
            <w:vAlign w:val="bottom"/>
            <w:hideMark/>
          </w:tcPr>
          <w:p w14:paraId="59A8FE5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3322B51"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6B4A8DA"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Dasysyrphus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albostriatus</w:t>
            </w:r>
            <w:proofErr w:type="spellEnd"/>
          </w:p>
        </w:tc>
        <w:tc>
          <w:tcPr>
            <w:tcW w:w="990" w:type="dxa"/>
            <w:tcBorders>
              <w:top w:val="nil"/>
              <w:left w:val="nil"/>
              <w:bottom w:val="nil"/>
              <w:right w:val="nil"/>
            </w:tcBorders>
            <w:shd w:val="clear" w:color="auto" w:fill="auto"/>
            <w:noWrap/>
            <w:vAlign w:val="bottom"/>
            <w:hideMark/>
          </w:tcPr>
          <w:p w14:paraId="0BBE98A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3</w:t>
            </w:r>
          </w:p>
        </w:tc>
      </w:tr>
      <w:tr w:rsidR="00D445D6" w:rsidRPr="00D445D6" w14:paraId="2C0FFBE1" w14:textId="77777777" w:rsidTr="00D445D6">
        <w:trPr>
          <w:trHeight w:val="312"/>
        </w:trPr>
        <w:tc>
          <w:tcPr>
            <w:tcW w:w="1523" w:type="dxa"/>
            <w:tcBorders>
              <w:top w:val="nil"/>
              <w:left w:val="nil"/>
              <w:bottom w:val="nil"/>
              <w:right w:val="nil"/>
            </w:tcBorders>
            <w:shd w:val="clear" w:color="auto" w:fill="auto"/>
            <w:noWrap/>
            <w:vAlign w:val="bottom"/>
            <w:hideMark/>
          </w:tcPr>
          <w:p w14:paraId="67EFCAB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54167FC"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693F18A5"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Dasysyrphus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tricinctus</w:t>
            </w:r>
            <w:proofErr w:type="spellEnd"/>
          </w:p>
        </w:tc>
        <w:tc>
          <w:tcPr>
            <w:tcW w:w="990" w:type="dxa"/>
            <w:tcBorders>
              <w:top w:val="nil"/>
              <w:left w:val="nil"/>
              <w:bottom w:val="nil"/>
              <w:right w:val="nil"/>
            </w:tcBorders>
            <w:shd w:val="clear" w:color="auto" w:fill="auto"/>
            <w:noWrap/>
            <w:vAlign w:val="bottom"/>
            <w:hideMark/>
          </w:tcPr>
          <w:p w14:paraId="34A15393"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1C7BFED8" w14:textId="77777777" w:rsidTr="00D445D6">
        <w:trPr>
          <w:trHeight w:val="312"/>
        </w:trPr>
        <w:tc>
          <w:tcPr>
            <w:tcW w:w="1523" w:type="dxa"/>
            <w:tcBorders>
              <w:top w:val="nil"/>
              <w:left w:val="nil"/>
              <w:bottom w:val="nil"/>
              <w:right w:val="nil"/>
            </w:tcBorders>
            <w:shd w:val="clear" w:color="auto" w:fill="auto"/>
            <w:noWrap/>
            <w:vAlign w:val="bottom"/>
            <w:hideMark/>
          </w:tcPr>
          <w:p w14:paraId="7C3EB98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D608B99"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4BD8235B"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Epistrophe </w:t>
            </w:r>
            <w:proofErr w:type="spellStart"/>
            <w:r w:rsidRPr="00D445D6">
              <w:rPr>
                <w:rFonts w:ascii="Times New Roman" w:eastAsia="Times New Roman" w:hAnsi="Times New Roman" w:cs="Times New Roman"/>
                <w:i/>
                <w:iCs/>
                <w:color w:val="000000"/>
                <w:sz w:val="24"/>
                <w:szCs w:val="24"/>
              </w:rPr>
              <w:t>grossulariae</w:t>
            </w:r>
            <w:proofErr w:type="spellEnd"/>
          </w:p>
        </w:tc>
        <w:tc>
          <w:tcPr>
            <w:tcW w:w="990" w:type="dxa"/>
            <w:tcBorders>
              <w:top w:val="nil"/>
              <w:left w:val="nil"/>
              <w:bottom w:val="nil"/>
              <w:right w:val="nil"/>
            </w:tcBorders>
            <w:shd w:val="clear" w:color="auto" w:fill="auto"/>
            <w:noWrap/>
            <w:vAlign w:val="bottom"/>
            <w:hideMark/>
          </w:tcPr>
          <w:p w14:paraId="3DD12B6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19C12841" w14:textId="77777777" w:rsidTr="00D445D6">
        <w:trPr>
          <w:trHeight w:val="312"/>
        </w:trPr>
        <w:tc>
          <w:tcPr>
            <w:tcW w:w="1523" w:type="dxa"/>
            <w:tcBorders>
              <w:top w:val="nil"/>
              <w:left w:val="nil"/>
              <w:bottom w:val="nil"/>
              <w:right w:val="nil"/>
            </w:tcBorders>
            <w:shd w:val="clear" w:color="auto" w:fill="auto"/>
            <w:noWrap/>
            <w:vAlign w:val="bottom"/>
            <w:hideMark/>
          </w:tcPr>
          <w:p w14:paraId="5BEC5CD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5B1882F"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6C226C6"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Episyrphus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balteatus</w:t>
            </w:r>
            <w:proofErr w:type="spellEnd"/>
          </w:p>
        </w:tc>
        <w:tc>
          <w:tcPr>
            <w:tcW w:w="990" w:type="dxa"/>
            <w:tcBorders>
              <w:top w:val="nil"/>
              <w:left w:val="nil"/>
              <w:bottom w:val="nil"/>
              <w:right w:val="nil"/>
            </w:tcBorders>
            <w:shd w:val="clear" w:color="auto" w:fill="auto"/>
            <w:noWrap/>
            <w:vAlign w:val="bottom"/>
            <w:hideMark/>
          </w:tcPr>
          <w:p w14:paraId="7156608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86</w:t>
            </w:r>
          </w:p>
        </w:tc>
      </w:tr>
      <w:tr w:rsidR="00D445D6" w:rsidRPr="00D445D6" w14:paraId="1E74C09D" w14:textId="77777777" w:rsidTr="00D445D6">
        <w:trPr>
          <w:trHeight w:val="312"/>
        </w:trPr>
        <w:tc>
          <w:tcPr>
            <w:tcW w:w="1523" w:type="dxa"/>
            <w:tcBorders>
              <w:top w:val="nil"/>
              <w:left w:val="nil"/>
              <w:bottom w:val="nil"/>
              <w:right w:val="nil"/>
            </w:tcBorders>
            <w:shd w:val="clear" w:color="auto" w:fill="auto"/>
            <w:noWrap/>
            <w:vAlign w:val="bottom"/>
            <w:hideMark/>
          </w:tcPr>
          <w:p w14:paraId="223214F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65B08EA"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1D71FA43"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Eristalis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horticola</w:t>
            </w:r>
            <w:proofErr w:type="spellEnd"/>
          </w:p>
        </w:tc>
        <w:tc>
          <w:tcPr>
            <w:tcW w:w="990" w:type="dxa"/>
            <w:tcBorders>
              <w:top w:val="nil"/>
              <w:left w:val="nil"/>
              <w:bottom w:val="nil"/>
              <w:right w:val="nil"/>
            </w:tcBorders>
            <w:shd w:val="clear" w:color="auto" w:fill="auto"/>
            <w:noWrap/>
            <w:vAlign w:val="bottom"/>
            <w:hideMark/>
          </w:tcPr>
          <w:p w14:paraId="389A9C8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492CA660" w14:textId="77777777" w:rsidTr="00D445D6">
        <w:trPr>
          <w:trHeight w:val="312"/>
        </w:trPr>
        <w:tc>
          <w:tcPr>
            <w:tcW w:w="1523" w:type="dxa"/>
            <w:tcBorders>
              <w:top w:val="nil"/>
              <w:left w:val="nil"/>
              <w:bottom w:val="nil"/>
              <w:right w:val="nil"/>
            </w:tcBorders>
            <w:shd w:val="clear" w:color="auto" w:fill="auto"/>
            <w:noWrap/>
            <w:vAlign w:val="bottom"/>
            <w:hideMark/>
          </w:tcPr>
          <w:p w14:paraId="000E1663"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377D9527"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67CFD40E"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Eristalis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pertinax</w:t>
            </w:r>
            <w:proofErr w:type="spellEnd"/>
          </w:p>
        </w:tc>
        <w:tc>
          <w:tcPr>
            <w:tcW w:w="990" w:type="dxa"/>
            <w:tcBorders>
              <w:top w:val="nil"/>
              <w:left w:val="nil"/>
              <w:bottom w:val="nil"/>
              <w:right w:val="nil"/>
            </w:tcBorders>
            <w:shd w:val="clear" w:color="auto" w:fill="auto"/>
            <w:noWrap/>
            <w:vAlign w:val="bottom"/>
            <w:hideMark/>
          </w:tcPr>
          <w:p w14:paraId="2B07113A"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6</w:t>
            </w:r>
          </w:p>
        </w:tc>
      </w:tr>
      <w:tr w:rsidR="00D445D6" w:rsidRPr="00D445D6" w14:paraId="6EB62B9A" w14:textId="77777777" w:rsidTr="00D445D6">
        <w:trPr>
          <w:trHeight w:val="312"/>
        </w:trPr>
        <w:tc>
          <w:tcPr>
            <w:tcW w:w="1523" w:type="dxa"/>
            <w:tcBorders>
              <w:top w:val="nil"/>
              <w:left w:val="nil"/>
              <w:bottom w:val="nil"/>
              <w:right w:val="nil"/>
            </w:tcBorders>
            <w:shd w:val="clear" w:color="auto" w:fill="auto"/>
            <w:noWrap/>
            <w:vAlign w:val="bottom"/>
            <w:hideMark/>
          </w:tcPr>
          <w:p w14:paraId="50F7959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5322D66"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1048BB4"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Eristalis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tenax</w:t>
            </w:r>
            <w:proofErr w:type="spellEnd"/>
          </w:p>
        </w:tc>
        <w:tc>
          <w:tcPr>
            <w:tcW w:w="990" w:type="dxa"/>
            <w:tcBorders>
              <w:top w:val="nil"/>
              <w:left w:val="nil"/>
              <w:bottom w:val="nil"/>
              <w:right w:val="nil"/>
            </w:tcBorders>
            <w:shd w:val="clear" w:color="auto" w:fill="auto"/>
            <w:noWrap/>
            <w:vAlign w:val="bottom"/>
            <w:hideMark/>
          </w:tcPr>
          <w:p w14:paraId="1670569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3</w:t>
            </w:r>
          </w:p>
        </w:tc>
      </w:tr>
      <w:tr w:rsidR="00D445D6" w:rsidRPr="00D445D6" w14:paraId="4241D92B" w14:textId="77777777" w:rsidTr="00D445D6">
        <w:trPr>
          <w:trHeight w:val="312"/>
        </w:trPr>
        <w:tc>
          <w:tcPr>
            <w:tcW w:w="1523" w:type="dxa"/>
            <w:tcBorders>
              <w:top w:val="nil"/>
              <w:left w:val="nil"/>
              <w:bottom w:val="nil"/>
              <w:right w:val="nil"/>
            </w:tcBorders>
            <w:shd w:val="clear" w:color="auto" w:fill="auto"/>
            <w:noWrap/>
            <w:vAlign w:val="bottom"/>
            <w:hideMark/>
          </w:tcPr>
          <w:p w14:paraId="5DB3A9D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50881A96"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1070D924"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Eupeodes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corollae</w:t>
            </w:r>
            <w:proofErr w:type="spellEnd"/>
          </w:p>
        </w:tc>
        <w:tc>
          <w:tcPr>
            <w:tcW w:w="990" w:type="dxa"/>
            <w:tcBorders>
              <w:top w:val="nil"/>
              <w:left w:val="nil"/>
              <w:bottom w:val="nil"/>
              <w:right w:val="nil"/>
            </w:tcBorders>
            <w:shd w:val="clear" w:color="auto" w:fill="auto"/>
            <w:noWrap/>
            <w:vAlign w:val="bottom"/>
            <w:hideMark/>
          </w:tcPr>
          <w:p w14:paraId="5446FC1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6</w:t>
            </w:r>
          </w:p>
        </w:tc>
      </w:tr>
      <w:tr w:rsidR="00D445D6" w:rsidRPr="00D445D6" w14:paraId="3CD00CDC" w14:textId="77777777" w:rsidTr="00D445D6">
        <w:trPr>
          <w:trHeight w:val="312"/>
        </w:trPr>
        <w:tc>
          <w:tcPr>
            <w:tcW w:w="1523" w:type="dxa"/>
            <w:tcBorders>
              <w:top w:val="nil"/>
              <w:left w:val="nil"/>
              <w:bottom w:val="nil"/>
              <w:right w:val="nil"/>
            </w:tcBorders>
            <w:shd w:val="clear" w:color="auto" w:fill="auto"/>
            <w:noWrap/>
            <w:vAlign w:val="bottom"/>
            <w:hideMark/>
          </w:tcPr>
          <w:p w14:paraId="7335262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590596B6"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4673975D"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Eupeodes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latifasciatus</w:t>
            </w:r>
            <w:proofErr w:type="spellEnd"/>
          </w:p>
        </w:tc>
        <w:tc>
          <w:tcPr>
            <w:tcW w:w="990" w:type="dxa"/>
            <w:tcBorders>
              <w:top w:val="nil"/>
              <w:left w:val="nil"/>
              <w:bottom w:val="nil"/>
              <w:right w:val="nil"/>
            </w:tcBorders>
            <w:shd w:val="clear" w:color="auto" w:fill="auto"/>
            <w:noWrap/>
            <w:vAlign w:val="bottom"/>
            <w:hideMark/>
          </w:tcPr>
          <w:p w14:paraId="5B829D0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11</w:t>
            </w:r>
          </w:p>
        </w:tc>
      </w:tr>
      <w:tr w:rsidR="00D445D6" w:rsidRPr="00D445D6" w14:paraId="39474C45" w14:textId="77777777" w:rsidTr="00D445D6">
        <w:trPr>
          <w:trHeight w:val="312"/>
        </w:trPr>
        <w:tc>
          <w:tcPr>
            <w:tcW w:w="1523" w:type="dxa"/>
            <w:tcBorders>
              <w:top w:val="nil"/>
              <w:left w:val="nil"/>
              <w:bottom w:val="nil"/>
              <w:right w:val="nil"/>
            </w:tcBorders>
            <w:shd w:val="clear" w:color="auto" w:fill="auto"/>
            <w:noWrap/>
            <w:vAlign w:val="bottom"/>
            <w:hideMark/>
          </w:tcPr>
          <w:p w14:paraId="148A278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31BCE40"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2CC41D0E"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Eupeodes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luniger</w:t>
            </w:r>
            <w:proofErr w:type="spellEnd"/>
          </w:p>
        </w:tc>
        <w:tc>
          <w:tcPr>
            <w:tcW w:w="990" w:type="dxa"/>
            <w:tcBorders>
              <w:top w:val="nil"/>
              <w:left w:val="nil"/>
              <w:bottom w:val="nil"/>
              <w:right w:val="nil"/>
            </w:tcBorders>
            <w:shd w:val="clear" w:color="auto" w:fill="auto"/>
            <w:noWrap/>
            <w:vAlign w:val="bottom"/>
            <w:hideMark/>
          </w:tcPr>
          <w:p w14:paraId="7A9B7793"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12</w:t>
            </w:r>
          </w:p>
        </w:tc>
      </w:tr>
      <w:tr w:rsidR="00D445D6" w:rsidRPr="00D445D6" w14:paraId="31ACFD5D" w14:textId="77777777" w:rsidTr="00D445D6">
        <w:trPr>
          <w:trHeight w:val="312"/>
        </w:trPr>
        <w:tc>
          <w:tcPr>
            <w:tcW w:w="1523" w:type="dxa"/>
            <w:tcBorders>
              <w:top w:val="nil"/>
              <w:left w:val="nil"/>
              <w:bottom w:val="nil"/>
              <w:right w:val="nil"/>
            </w:tcBorders>
            <w:shd w:val="clear" w:color="auto" w:fill="auto"/>
            <w:noWrap/>
            <w:vAlign w:val="bottom"/>
            <w:hideMark/>
          </w:tcPr>
          <w:p w14:paraId="7F45D54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3514A378"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3D00AEE"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Ferdinandea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cuprea</w:t>
            </w:r>
            <w:proofErr w:type="spellEnd"/>
          </w:p>
        </w:tc>
        <w:tc>
          <w:tcPr>
            <w:tcW w:w="990" w:type="dxa"/>
            <w:tcBorders>
              <w:top w:val="nil"/>
              <w:left w:val="nil"/>
              <w:bottom w:val="nil"/>
              <w:right w:val="nil"/>
            </w:tcBorders>
            <w:shd w:val="clear" w:color="auto" w:fill="auto"/>
            <w:noWrap/>
            <w:vAlign w:val="bottom"/>
            <w:hideMark/>
          </w:tcPr>
          <w:p w14:paraId="0F40529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3FEA76DD" w14:textId="77777777" w:rsidTr="00D445D6">
        <w:trPr>
          <w:trHeight w:val="312"/>
        </w:trPr>
        <w:tc>
          <w:tcPr>
            <w:tcW w:w="1523" w:type="dxa"/>
            <w:tcBorders>
              <w:top w:val="nil"/>
              <w:left w:val="nil"/>
              <w:bottom w:val="nil"/>
              <w:right w:val="nil"/>
            </w:tcBorders>
            <w:shd w:val="clear" w:color="auto" w:fill="auto"/>
            <w:noWrap/>
            <w:vAlign w:val="bottom"/>
            <w:hideMark/>
          </w:tcPr>
          <w:p w14:paraId="5480AD7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78B1EB8"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F26620B"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Helophilus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pendulus</w:t>
            </w:r>
            <w:proofErr w:type="spellEnd"/>
          </w:p>
        </w:tc>
        <w:tc>
          <w:tcPr>
            <w:tcW w:w="990" w:type="dxa"/>
            <w:tcBorders>
              <w:top w:val="nil"/>
              <w:left w:val="nil"/>
              <w:bottom w:val="nil"/>
              <w:right w:val="nil"/>
            </w:tcBorders>
            <w:shd w:val="clear" w:color="auto" w:fill="auto"/>
            <w:noWrap/>
            <w:vAlign w:val="bottom"/>
            <w:hideMark/>
          </w:tcPr>
          <w:p w14:paraId="5E8C1AB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3</w:t>
            </w:r>
          </w:p>
        </w:tc>
      </w:tr>
      <w:tr w:rsidR="00D445D6" w:rsidRPr="00D445D6" w14:paraId="75A66FFF" w14:textId="77777777" w:rsidTr="00D445D6">
        <w:trPr>
          <w:trHeight w:val="312"/>
        </w:trPr>
        <w:tc>
          <w:tcPr>
            <w:tcW w:w="1523" w:type="dxa"/>
            <w:tcBorders>
              <w:top w:val="nil"/>
              <w:left w:val="nil"/>
              <w:bottom w:val="nil"/>
              <w:right w:val="nil"/>
            </w:tcBorders>
            <w:shd w:val="clear" w:color="auto" w:fill="auto"/>
            <w:noWrap/>
            <w:vAlign w:val="bottom"/>
            <w:hideMark/>
          </w:tcPr>
          <w:p w14:paraId="20DECA9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E0EAF37"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46498D6"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Herinigia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heringi</w:t>
            </w:r>
            <w:proofErr w:type="spellEnd"/>
          </w:p>
        </w:tc>
        <w:tc>
          <w:tcPr>
            <w:tcW w:w="990" w:type="dxa"/>
            <w:tcBorders>
              <w:top w:val="nil"/>
              <w:left w:val="nil"/>
              <w:bottom w:val="nil"/>
              <w:right w:val="nil"/>
            </w:tcBorders>
            <w:shd w:val="clear" w:color="auto" w:fill="auto"/>
            <w:noWrap/>
            <w:vAlign w:val="bottom"/>
            <w:hideMark/>
          </w:tcPr>
          <w:p w14:paraId="12482B0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6336E116" w14:textId="77777777" w:rsidTr="00D445D6">
        <w:trPr>
          <w:trHeight w:val="312"/>
        </w:trPr>
        <w:tc>
          <w:tcPr>
            <w:tcW w:w="1523" w:type="dxa"/>
            <w:tcBorders>
              <w:top w:val="nil"/>
              <w:left w:val="nil"/>
              <w:bottom w:val="nil"/>
              <w:right w:val="nil"/>
            </w:tcBorders>
            <w:shd w:val="clear" w:color="auto" w:fill="auto"/>
            <w:noWrap/>
            <w:vAlign w:val="bottom"/>
            <w:hideMark/>
          </w:tcPr>
          <w:p w14:paraId="0D23710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3B45996"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8DD97DF"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Melanostoma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mellinum</w:t>
            </w:r>
            <w:proofErr w:type="spellEnd"/>
          </w:p>
        </w:tc>
        <w:tc>
          <w:tcPr>
            <w:tcW w:w="990" w:type="dxa"/>
            <w:tcBorders>
              <w:top w:val="nil"/>
              <w:left w:val="nil"/>
              <w:bottom w:val="nil"/>
              <w:right w:val="nil"/>
            </w:tcBorders>
            <w:shd w:val="clear" w:color="auto" w:fill="auto"/>
            <w:noWrap/>
            <w:vAlign w:val="bottom"/>
            <w:hideMark/>
          </w:tcPr>
          <w:p w14:paraId="481831A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6</w:t>
            </w:r>
          </w:p>
        </w:tc>
      </w:tr>
      <w:tr w:rsidR="00D445D6" w:rsidRPr="00D445D6" w14:paraId="019BE94D" w14:textId="77777777" w:rsidTr="00D445D6">
        <w:trPr>
          <w:trHeight w:val="312"/>
        </w:trPr>
        <w:tc>
          <w:tcPr>
            <w:tcW w:w="1523" w:type="dxa"/>
            <w:tcBorders>
              <w:top w:val="nil"/>
              <w:left w:val="nil"/>
              <w:bottom w:val="nil"/>
              <w:right w:val="nil"/>
            </w:tcBorders>
            <w:shd w:val="clear" w:color="auto" w:fill="auto"/>
            <w:noWrap/>
            <w:vAlign w:val="bottom"/>
            <w:hideMark/>
          </w:tcPr>
          <w:p w14:paraId="4B65F30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128BB1E"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29F3F7F"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Melanostoma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scalare</w:t>
            </w:r>
            <w:proofErr w:type="spellEnd"/>
          </w:p>
        </w:tc>
        <w:tc>
          <w:tcPr>
            <w:tcW w:w="990" w:type="dxa"/>
            <w:tcBorders>
              <w:top w:val="nil"/>
              <w:left w:val="nil"/>
              <w:bottom w:val="nil"/>
              <w:right w:val="nil"/>
            </w:tcBorders>
            <w:shd w:val="clear" w:color="auto" w:fill="auto"/>
            <w:noWrap/>
            <w:vAlign w:val="bottom"/>
            <w:hideMark/>
          </w:tcPr>
          <w:p w14:paraId="2253BD8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23</w:t>
            </w:r>
          </w:p>
        </w:tc>
      </w:tr>
      <w:tr w:rsidR="00D445D6" w:rsidRPr="00D445D6" w14:paraId="72FD5EA3" w14:textId="77777777" w:rsidTr="00D445D6">
        <w:trPr>
          <w:trHeight w:val="312"/>
        </w:trPr>
        <w:tc>
          <w:tcPr>
            <w:tcW w:w="1523" w:type="dxa"/>
            <w:tcBorders>
              <w:top w:val="nil"/>
              <w:left w:val="nil"/>
              <w:bottom w:val="nil"/>
              <w:right w:val="nil"/>
            </w:tcBorders>
            <w:shd w:val="clear" w:color="auto" w:fill="auto"/>
            <w:noWrap/>
            <w:vAlign w:val="bottom"/>
            <w:hideMark/>
          </w:tcPr>
          <w:p w14:paraId="5551D3F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3F3E6069"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70576BB"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Meliscaeva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auricollis</w:t>
            </w:r>
            <w:proofErr w:type="spellEnd"/>
          </w:p>
        </w:tc>
        <w:tc>
          <w:tcPr>
            <w:tcW w:w="990" w:type="dxa"/>
            <w:tcBorders>
              <w:top w:val="nil"/>
              <w:left w:val="nil"/>
              <w:bottom w:val="nil"/>
              <w:right w:val="nil"/>
            </w:tcBorders>
            <w:shd w:val="clear" w:color="auto" w:fill="auto"/>
            <w:noWrap/>
            <w:vAlign w:val="bottom"/>
            <w:hideMark/>
          </w:tcPr>
          <w:p w14:paraId="07A8D4E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11</w:t>
            </w:r>
          </w:p>
        </w:tc>
      </w:tr>
      <w:tr w:rsidR="00D445D6" w:rsidRPr="00D445D6" w14:paraId="6A4A4A8C" w14:textId="77777777" w:rsidTr="00D445D6">
        <w:trPr>
          <w:trHeight w:val="312"/>
        </w:trPr>
        <w:tc>
          <w:tcPr>
            <w:tcW w:w="1523" w:type="dxa"/>
            <w:tcBorders>
              <w:top w:val="nil"/>
              <w:left w:val="nil"/>
              <w:bottom w:val="nil"/>
              <w:right w:val="nil"/>
            </w:tcBorders>
            <w:shd w:val="clear" w:color="auto" w:fill="auto"/>
            <w:noWrap/>
            <w:vAlign w:val="bottom"/>
            <w:hideMark/>
          </w:tcPr>
          <w:p w14:paraId="7D248B8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E0A6F45"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15B9C2E"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Myathropa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florea</w:t>
            </w:r>
            <w:proofErr w:type="spellEnd"/>
          </w:p>
        </w:tc>
        <w:tc>
          <w:tcPr>
            <w:tcW w:w="990" w:type="dxa"/>
            <w:tcBorders>
              <w:top w:val="nil"/>
              <w:left w:val="nil"/>
              <w:bottom w:val="nil"/>
              <w:right w:val="nil"/>
            </w:tcBorders>
            <w:shd w:val="clear" w:color="auto" w:fill="auto"/>
            <w:noWrap/>
            <w:vAlign w:val="bottom"/>
            <w:hideMark/>
          </w:tcPr>
          <w:p w14:paraId="6283832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8</w:t>
            </w:r>
          </w:p>
        </w:tc>
      </w:tr>
      <w:tr w:rsidR="00D445D6" w:rsidRPr="00D445D6" w14:paraId="43787595" w14:textId="77777777" w:rsidTr="00D445D6">
        <w:trPr>
          <w:trHeight w:val="312"/>
        </w:trPr>
        <w:tc>
          <w:tcPr>
            <w:tcW w:w="1523" w:type="dxa"/>
            <w:tcBorders>
              <w:top w:val="nil"/>
              <w:left w:val="nil"/>
              <w:bottom w:val="nil"/>
              <w:right w:val="nil"/>
            </w:tcBorders>
            <w:shd w:val="clear" w:color="auto" w:fill="auto"/>
            <w:noWrap/>
            <w:vAlign w:val="bottom"/>
            <w:hideMark/>
          </w:tcPr>
          <w:p w14:paraId="3F1ADA9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440A4C2"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EFD480B"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Neoascia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podagrica</w:t>
            </w:r>
            <w:proofErr w:type="spellEnd"/>
          </w:p>
        </w:tc>
        <w:tc>
          <w:tcPr>
            <w:tcW w:w="990" w:type="dxa"/>
            <w:tcBorders>
              <w:top w:val="nil"/>
              <w:left w:val="nil"/>
              <w:bottom w:val="nil"/>
              <w:right w:val="nil"/>
            </w:tcBorders>
            <w:shd w:val="clear" w:color="auto" w:fill="auto"/>
            <w:noWrap/>
            <w:vAlign w:val="bottom"/>
            <w:hideMark/>
          </w:tcPr>
          <w:p w14:paraId="15C1B639"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11</w:t>
            </w:r>
          </w:p>
        </w:tc>
      </w:tr>
      <w:tr w:rsidR="00D445D6" w:rsidRPr="00D445D6" w14:paraId="2DD869CD" w14:textId="77777777" w:rsidTr="00D445D6">
        <w:trPr>
          <w:trHeight w:val="312"/>
        </w:trPr>
        <w:tc>
          <w:tcPr>
            <w:tcW w:w="1523" w:type="dxa"/>
            <w:tcBorders>
              <w:top w:val="nil"/>
              <w:left w:val="nil"/>
              <w:bottom w:val="nil"/>
              <w:right w:val="nil"/>
            </w:tcBorders>
            <w:shd w:val="clear" w:color="auto" w:fill="auto"/>
            <w:noWrap/>
            <w:vAlign w:val="bottom"/>
            <w:hideMark/>
          </w:tcPr>
          <w:p w14:paraId="7F43BCE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4B2D9B6"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C56F542"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Neocnemodon</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brevidens</w:t>
            </w:r>
            <w:proofErr w:type="spellEnd"/>
          </w:p>
        </w:tc>
        <w:tc>
          <w:tcPr>
            <w:tcW w:w="990" w:type="dxa"/>
            <w:tcBorders>
              <w:top w:val="nil"/>
              <w:left w:val="nil"/>
              <w:bottom w:val="nil"/>
              <w:right w:val="nil"/>
            </w:tcBorders>
            <w:shd w:val="clear" w:color="auto" w:fill="auto"/>
            <w:noWrap/>
            <w:vAlign w:val="bottom"/>
            <w:hideMark/>
          </w:tcPr>
          <w:p w14:paraId="6F0BAC2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0D096B91" w14:textId="77777777" w:rsidTr="00D445D6">
        <w:trPr>
          <w:trHeight w:val="312"/>
        </w:trPr>
        <w:tc>
          <w:tcPr>
            <w:tcW w:w="1523" w:type="dxa"/>
            <w:tcBorders>
              <w:top w:val="nil"/>
              <w:left w:val="nil"/>
              <w:bottom w:val="nil"/>
              <w:right w:val="nil"/>
            </w:tcBorders>
            <w:shd w:val="clear" w:color="auto" w:fill="auto"/>
            <w:noWrap/>
            <w:vAlign w:val="bottom"/>
            <w:hideMark/>
          </w:tcPr>
          <w:p w14:paraId="625FAD4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B871B11"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9261D56"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Neocnemodon</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vitripennis</w:t>
            </w:r>
            <w:proofErr w:type="spellEnd"/>
          </w:p>
        </w:tc>
        <w:tc>
          <w:tcPr>
            <w:tcW w:w="990" w:type="dxa"/>
            <w:tcBorders>
              <w:top w:val="nil"/>
              <w:left w:val="nil"/>
              <w:bottom w:val="nil"/>
              <w:right w:val="nil"/>
            </w:tcBorders>
            <w:shd w:val="clear" w:color="auto" w:fill="auto"/>
            <w:noWrap/>
            <w:vAlign w:val="bottom"/>
            <w:hideMark/>
          </w:tcPr>
          <w:p w14:paraId="264054F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73154F08" w14:textId="77777777" w:rsidTr="00D445D6">
        <w:trPr>
          <w:trHeight w:val="312"/>
        </w:trPr>
        <w:tc>
          <w:tcPr>
            <w:tcW w:w="1523" w:type="dxa"/>
            <w:tcBorders>
              <w:top w:val="nil"/>
              <w:left w:val="nil"/>
              <w:bottom w:val="nil"/>
              <w:right w:val="nil"/>
            </w:tcBorders>
            <w:shd w:val="clear" w:color="auto" w:fill="auto"/>
            <w:noWrap/>
            <w:vAlign w:val="bottom"/>
            <w:hideMark/>
          </w:tcPr>
          <w:p w14:paraId="3D70649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BD05A5D"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23276346"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Platycheirus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albimanus</w:t>
            </w:r>
            <w:proofErr w:type="spellEnd"/>
          </w:p>
        </w:tc>
        <w:tc>
          <w:tcPr>
            <w:tcW w:w="990" w:type="dxa"/>
            <w:tcBorders>
              <w:top w:val="nil"/>
              <w:left w:val="nil"/>
              <w:bottom w:val="nil"/>
              <w:right w:val="nil"/>
            </w:tcBorders>
            <w:shd w:val="clear" w:color="auto" w:fill="auto"/>
            <w:noWrap/>
            <w:vAlign w:val="bottom"/>
            <w:hideMark/>
          </w:tcPr>
          <w:p w14:paraId="391844D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102</w:t>
            </w:r>
          </w:p>
        </w:tc>
      </w:tr>
      <w:tr w:rsidR="00D445D6" w:rsidRPr="00D445D6" w14:paraId="13B979BA" w14:textId="77777777" w:rsidTr="00D445D6">
        <w:trPr>
          <w:trHeight w:val="312"/>
        </w:trPr>
        <w:tc>
          <w:tcPr>
            <w:tcW w:w="1523" w:type="dxa"/>
            <w:tcBorders>
              <w:top w:val="nil"/>
              <w:left w:val="nil"/>
              <w:bottom w:val="nil"/>
              <w:right w:val="nil"/>
            </w:tcBorders>
            <w:shd w:val="clear" w:color="auto" w:fill="auto"/>
            <w:noWrap/>
            <w:vAlign w:val="bottom"/>
            <w:hideMark/>
          </w:tcPr>
          <w:p w14:paraId="1385D3D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01C317A"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24A2D769"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Platycheirus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angustatus</w:t>
            </w:r>
            <w:proofErr w:type="spellEnd"/>
          </w:p>
        </w:tc>
        <w:tc>
          <w:tcPr>
            <w:tcW w:w="990" w:type="dxa"/>
            <w:tcBorders>
              <w:top w:val="nil"/>
              <w:left w:val="nil"/>
              <w:bottom w:val="nil"/>
              <w:right w:val="nil"/>
            </w:tcBorders>
            <w:shd w:val="clear" w:color="auto" w:fill="auto"/>
            <w:noWrap/>
            <w:vAlign w:val="bottom"/>
            <w:hideMark/>
          </w:tcPr>
          <w:p w14:paraId="162E929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56325225" w14:textId="77777777" w:rsidTr="00D445D6">
        <w:trPr>
          <w:trHeight w:val="312"/>
        </w:trPr>
        <w:tc>
          <w:tcPr>
            <w:tcW w:w="1523" w:type="dxa"/>
            <w:tcBorders>
              <w:top w:val="nil"/>
              <w:left w:val="nil"/>
              <w:bottom w:val="nil"/>
              <w:right w:val="nil"/>
            </w:tcBorders>
            <w:shd w:val="clear" w:color="auto" w:fill="auto"/>
            <w:noWrap/>
            <w:vAlign w:val="bottom"/>
            <w:hideMark/>
          </w:tcPr>
          <w:p w14:paraId="4D7F9F2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34085E33"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4012A09F"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Platycheirus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clypeatus</w:t>
            </w:r>
            <w:proofErr w:type="spellEnd"/>
          </w:p>
        </w:tc>
        <w:tc>
          <w:tcPr>
            <w:tcW w:w="990" w:type="dxa"/>
            <w:tcBorders>
              <w:top w:val="nil"/>
              <w:left w:val="nil"/>
              <w:bottom w:val="nil"/>
              <w:right w:val="nil"/>
            </w:tcBorders>
            <w:shd w:val="clear" w:color="auto" w:fill="auto"/>
            <w:noWrap/>
            <w:vAlign w:val="bottom"/>
            <w:hideMark/>
          </w:tcPr>
          <w:p w14:paraId="25A8C24A"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7020E4F6" w14:textId="77777777" w:rsidTr="00D445D6">
        <w:trPr>
          <w:trHeight w:val="312"/>
        </w:trPr>
        <w:tc>
          <w:tcPr>
            <w:tcW w:w="1523" w:type="dxa"/>
            <w:tcBorders>
              <w:top w:val="nil"/>
              <w:left w:val="nil"/>
              <w:bottom w:val="nil"/>
              <w:right w:val="nil"/>
            </w:tcBorders>
            <w:shd w:val="clear" w:color="auto" w:fill="auto"/>
            <w:noWrap/>
            <w:vAlign w:val="bottom"/>
            <w:hideMark/>
          </w:tcPr>
          <w:p w14:paraId="6386374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F0440FE"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13E16B5"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Platycheirus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scutatus</w:t>
            </w:r>
            <w:proofErr w:type="spellEnd"/>
          </w:p>
        </w:tc>
        <w:tc>
          <w:tcPr>
            <w:tcW w:w="990" w:type="dxa"/>
            <w:tcBorders>
              <w:top w:val="nil"/>
              <w:left w:val="nil"/>
              <w:bottom w:val="nil"/>
              <w:right w:val="nil"/>
            </w:tcBorders>
            <w:shd w:val="clear" w:color="auto" w:fill="auto"/>
            <w:noWrap/>
            <w:vAlign w:val="bottom"/>
            <w:hideMark/>
          </w:tcPr>
          <w:p w14:paraId="55F9EDB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47</w:t>
            </w:r>
          </w:p>
        </w:tc>
      </w:tr>
      <w:tr w:rsidR="00D445D6" w:rsidRPr="00D445D6" w14:paraId="78F8F1FA" w14:textId="77777777" w:rsidTr="00D445D6">
        <w:trPr>
          <w:trHeight w:val="312"/>
        </w:trPr>
        <w:tc>
          <w:tcPr>
            <w:tcW w:w="1523" w:type="dxa"/>
            <w:tcBorders>
              <w:top w:val="nil"/>
              <w:left w:val="nil"/>
              <w:bottom w:val="nil"/>
              <w:right w:val="nil"/>
            </w:tcBorders>
            <w:shd w:val="clear" w:color="auto" w:fill="auto"/>
            <w:noWrap/>
            <w:vAlign w:val="bottom"/>
            <w:hideMark/>
          </w:tcPr>
          <w:p w14:paraId="38FC91A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C6C76E1"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8196CF4"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Ripponesia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splendens</w:t>
            </w:r>
            <w:proofErr w:type="spellEnd"/>
          </w:p>
        </w:tc>
        <w:tc>
          <w:tcPr>
            <w:tcW w:w="990" w:type="dxa"/>
            <w:tcBorders>
              <w:top w:val="nil"/>
              <w:left w:val="nil"/>
              <w:bottom w:val="nil"/>
              <w:right w:val="nil"/>
            </w:tcBorders>
            <w:shd w:val="clear" w:color="auto" w:fill="auto"/>
            <w:noWrap/>
            <w:vAlign w:val="bottom"/>
            <w:hideMark/>
          </w:tcPr>
          <w:p w14:paraId="0275B6F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0A4059C9" w14:textId="77777777" w:rsidTr="00D445D6">
        <w:trPr>
          <w:trHeight w:val="312"/>
        </w:trPr>
        <w:tc>
          <w:tcPr>
            <w:tcW w:w="1523" w:type="dxa"/>
            <w:tcBorders>
              <w:top w:val="nil"/>
              <w:left w:val="nil"/>
              <w:bottom w:val="nil"/>
              <w:right w:val="nil"/>
            </w:tcBorders>
            <w:shd w:val="clear" w:color="auto" w:fill="auto"/>
            <w:noWrap/>
            <w:vAlign w:val="bottom"/>
            <w:hideMark/>
          </w:tcPr>
          <w:p w14:paraId="0167F24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BC60195"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463773AB"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Scaeva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pyrastri</w:t>
            </w:r>
            <w:proofErr w:type="spellEnd"/>
          </w:p>
        </w:tc>
        <w:tc>
          <w:tcPr>
            <w:tcW w:w="990" w:type="dxa"/>
            <w:tcBorders>
              <w:top w:val="nil"/>
              <w:left w:val="nil"/>
              <w:bottom w:val="nil"/>
              <w:right w:val="nil"/>
            </w:tcBorders>
            <w:shd w:val="clear" w:color="auto" w:fill="auto"/>
            <w:noWrap/>
            <w:vAlign w:val="bottom"/>
            <w:hideMark/>
          </w:tcPr>
          <w:p w14:paraId="585D317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6</w:t>
            </w:r>
          </w:p>
        </w:tc>
      </w:tr>
      <w:tr w:rsidR="00D445D6" w:rsidRPr="00D445D6" w14:paraId="357A61D4" w14:textId="77777777" w:rsidTr="00D445D6">
        <w:trPr>
          <w:trHeight w:val="312"/>
        </w:trPr>
        <w:tc>
          <w:tcPr>
            <w:tcW w:w="1523" w:type="dxa"/>
            <w:tcBorders>
              <w:top w:val="nil"/>
              <w:left w:val="nil"/>
              <w:bottom w:val="nil"/>
              <w:right w:val="nil"/>
            </w:tcBorders>
            <w:shd w:val="clear" w:color="auto" w:fill="auto"/>
            <w:noWrap/>
            <w:vAlign w:val="bottom"/>
            <w:hideMark/>
          </w:tcPr>
          <w:p w14:paraId="61C13189"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B96337A"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C41BFF0"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Sphaerophoria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scripta</w:t>
            </w:r>
            <w:proofErr w:type="spellEnd"/>
          </w:p>
        </w:tc>
        <w:tc>
          <w:tcPr>
            <w:tcW w:w="990" w:type="dxa"/>
            <w:tcBorders>
              <w:top w:val="nil"/>
              <w:left w:val="nil"/>
              <w:bottom w:val="nil"/>
              <w:right w:val="nil"/>
            </w:tcBorders>
            <w:shd w:val="clear" w:color="auto" w:fill="auto"/>
            <w:noWrap/>
            <w:vAlign w:val="bottom"/>
            <w:hideMark/>
          </w:tcPr>
          <w:p w14:paraId="616D344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74</w:t>
            </w:r>
          </w:p>
        </w:tc>
      </w:tr>
      <w:tr w:rsidR="00D445D6" w:rsidRPr="00D445D6" w14:paraId="76A40D64" w14:textId="77777777" w:rsidTr="00D445D6">
        <w:trPr>
          <w:trHeight w:val="312"/>
        </w:trPr>
        <w:tc>
          <w:tcPr>
            <w:tcW w:w="1523" w:type="dxa"/>
            <w:tcBorders>
              <w:top w:val="nil"/>
              <w:left w:val="nil"/>
              <w:bottom w:val="nil"/>
              <w:right w:val="nil"/>
            </w:tcBorders>
            <w:shd w:val="clear" w:color="auto" w:fill="auto"/>
            <w:noWrap/>
            <w:vAlign w:val="bottom"/>
            <w:hideMark/>
          </w:tcPr>
          <w:p w14:paraId="3307CF0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D9EA858"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AAD1F85"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Syritta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pipiens</w:t>
            </w:r>
            <w:proofErr w:type="spellEnd"/>
          </w:p>
        </w:tc>
        <w:tc>
          <w:tcPr>
            <w:tcW w:w="990" w:type="dxa"/>
            <w:tcBorders>
              <w:top w:val="nil"/>
              <w:left w:val="nil"/>
              <w:bottom w:val="nil"/>
              <w:right w:val="nil"/>
            </w:tcBorders>
            <w:shd w:val="clear" w:color="auto" w:fill="auto"/>
            <w:noWrap/>
            <w:vAlign w:val="bottom"/>
            <w:hideMark/>
          </w:tcPr>
          <w:p w14:paraId="3E9F0C3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17</w:t>
            </w:r>
          </w:p>
        </w:tc>
      </w:tr>
      <w:tr w:rsidR="00D445D6" w:rsidRPr="00D445D6" w14:paraId="6CA27184" w14:textId="77777777" w:rsidTr="00D445D6">
        <w:trPr>
          <w:trHeight w:val="312"/>
        </w:trPr>
        <w:tc>
          <w:tcPr>
            <w:tcW w:w="1523" w:type="dxa"/>
            <w:tcBorders>
              <w:top w:val="nil"/>
              <w:left w:val="nil"/>
              <w:bottom w:val="nil"/>
              <w:right w:val="nil"/>
            </w:tcBorders>
            <w:shd w:val="clear" w:color="auto" w:fill="auto"/>
            <w:noWrap/>
            <w:vAlign w:val="bottom"/>
            <w:hideMark/>
          </w:tcPr>
          <w:p w14:paraId="0EA2A1C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024164C"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3782964"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Syrphus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ribesii</w:t>
            </w:r>
            <w:proofErr w:type="spellEnd"/>
          </w:p>
        </w:tc>
        <w:tc>
          <w:tcPr>
            <w:tcW w:w="990" w:type="dxa"/>
            <w:tcBorders>
              <w:top w:val="nil"/>
              <w:left w:val="nil"/>
              <w:bottom w:val="nil"/>
              <w:right w:val="nil"/>
            </w:tcBorders>
            <w:shd w:val="clear" w:color="auto" w:fill="auto"/>
            <w:noWrap/>
            <w:vAlign w:val="bottom"/>
            <w:hideMark/>
          </w:tcPr>
          <w:p w14:paraId="43D8BB9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50</w:t>
            </w:r>
          </w:p>
        </w:tc>
      </w:tr>
      <w:tr w:rsidR="00D445D6" w:rsidRPr="00D445D6" w14:paraId="4B301093" w14:textId="77777777" w:rsidTr="00D445D6">
        <w:trPr>
          <w:trHeight w:val="312"/>
        </w:trPr>
        <w:tc>
          <w:tcPr>
            <w:tcW w:w="1523" w:type="dxa"/>
            <w:tcBorders>
              <w:top w:val="nil"/>
              <w:left w:val="nil"/>
              <w:bottom w:val="nil"/>
              <w:right w:val="nil"/>
            </w:tcBorders>
            <w:shd w:val="clear" w:color="auto" w:fill="auto"/>
            <w:noWrap/>
            <w:vAlign w:val="bottom"/>
            <w:hideMark/>
          </w:tcPr>
          <w:p w14:paraId="2EE9BBF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57DD5CBB"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623B55E3"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Syrphus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torvus</w:t>
            </w:r>
            <w:proofErr w:type="spellEnd"/>
          </w:p>
        </w:tc>
        <w:tc>
          <w:tcPr>
            <w:tcW w:w="990" w:type="dxa"/>
            <w:tcBorders>
              <w:top w:val="nil"/>
              <w:left w:val="nil"/>
              <w:bottom w:val="nil"/>
              <w:right w:val="nil"/>
            </w:tcBorders>
            <w:shd w:val="clear" w:color="auto" w:fill="auto"/>
            <w:noWrap/>
            <w:vAlign w:val="bottom"/>
            <w:hideMark/>
          </w:tcPr>
          <w:p w14:paraId="195ACB2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6373AF44" w14:textId="77777777" w:rsidTr="00D445D6">
        <w:trPr>
          <w:trHeight w:val="312"/>
        </w:trPr>
        <w:tc>
          <w:tcPr>
            <w:tcW w:w="1523" w:type="dxa"/>
            <w:tcBorders>
              <w:top w:val="nil"/>
              <w:left w:val="nil"/>
              <w:bottom w:val="nil"/>
              <w:right w:val="nil"/>
            </w:tcBorders>
            <w:shd w:val="clear" w:color="auto" w:fill="auto"/>
            <w:noWrap/>
            <w:vAlign w:val="bottom"/>
            <w:hideMark/>
          </w:tcPr>
          <w:p w14:paraId="0DF8B1D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8CB682A"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4E67CBAE"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Syrphus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vitripennis</w:t>
            </w:r>
            <w:proofErr w:type="spellEnd"/>
          </w:p>
        </w:tc>
        <w:tc>
          <w:tcPr>
            <w:tcW w:w="990" w:type="dxa"/>
            <w:tcBorders>
              <w:top w:val="nil"/>
              <w:left w:val="nil"/>
              <w:bottom w:val="nil"/>
              <w:right w:val="nil"/>
            </w:tcBorders>
            <w:shd w:val="clear" w:color="auto" w:fill="auto"/>
            <w:noWrap/>
            <w:vAlign w:val="bottom"/>
            <w:hideMark/>
          </w:tcPr>
          <w:p w14:paraId="7EFDA36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15</w:t>
            </w:r>
          </w:p>
        </w:tc>
      </w:tr>
      <w:tr w:rsidR="00D445D6" w:rsidRPr="00D445D6" w14:paraId="2975CAFE" w14:textId="77777777" w:rsidTr="00D445D6">
        <w:trPr>
          <w:trHeight w:val="312"/>
        </w:trPr>
        <w:tc>
          <w:tcPr>
            <w:tcW w:w="1523" w:type="dxa"/>
            <w:tcBorders>
              <w:top w:val="nil"/>
              <w:left w:val="nil"/>
              <w:bottom w:val="nil"/>
              <w:right w:val="nil"/>
            </w:tcBorders>
            <w:shd w:val="clear" w:color="auto" w:fill="auto"/>
            <w:noWrap/>
            <w:vAlign w:val="bottom"/>
            <w:hideMark/>
          </w:tcPr>
          <w:p w14:paraId="6817AABA"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EFD9867"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Tachinidae</w:t>
            </w:r>
            <w:proofErr w:type="spellEnd"/>
          </w:p>
        </w:tc>
        <w:tc>
          <w:tcPr>
            <w:tcW w:w="3748" w:type="dxa"/>
            <w:tcBorders>
              <w:top w:val="nil"/>
              <w:left w:val="nil"/>
              <w:bottom w:val="nil"/>
              <w:right w:val="nil"/>
            </w:tcBorders>
            <w:shd w:val="clear" w:color="auto" w:fill="auto"/>
            <w:noWrap/>
            <w:vAlign w:val="bottom"/>
            <w:hideMark/>
          </w:tcPr>
          <w:p w14:paraId="11CCAAC5"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Siphona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geniculata</w:t>
            </w:r>
            <w:proofErr w:type="spellEnd"/>
          </w:p>
        </w:tc>
        <w:tc>
          <w:tcPr>
            <w:tcW w:w="990" w:type="dxa"/>
            <w:tcBorders>
              <w:top w:val="nil"/>
              <w:left w:val="nil"/>
              <w:bottom w:val="nil"/>
              <w:right w:val="nil"/>
            </w:tcBorders>
            <w:shd w:val="clear" w:color="auto" w:fill="auto"/>
            <w:noWrap/>
            <w:vAlign w:val="bottom"/>
            <w:hideMark/>
          </w:tcPr>
          <w:p w14:paraId="73C00B13"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28</w:t>
            </w:r>
          </w:p>
        </w:tc>
      </w:tr>
      <w:tr w:rsidR="00D445D6" w:rsidRPr="00D445D6" w14:paraId="099B1D61" w14:textId="77777777" w:rsidTr="00D445D6">
        <w:trPr>
          <w:trHeight w:val="312"/>
        </w:trPr>
        <w:tc>
          <w:tcPr>
            <w:tcW w:w="1523" w:type="dxa"/>
            <w:tcBorders>
              <w:top w:val="nil"/>
              <w:left w:val="nil"/>
              <w:bottom w:val="nil"/>
              <w:right w:val="nil"/>
            </w:tcBorders>
            <w:shd w:val="clear" w:color="auto" w:fill="auto"/>
            <w:noWrap/>
            <w:vAlign w:val="bottom"/>
            <w:hideMark/>
          </w:tcPr>
          <w:p w14:paraId="26F94C1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4E9C635"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Tephritidae</w:t>
            </w:r>
            <w:proofErr w:type="spellEnd"/>
          </w:p>
        </w:tc>
        <w:tc>
          <w:tcPr>
            <w:tcW w:w="3748" w:type="dxa"/>
            <w:tcBorders>
              <w:top w:val="nil"/>
              <w:left w:val="nil"/>
              <w:bottom w:val="nil"/>
              <w:right w:val="nil"/>
            </w:tcBorders>
            <w:shd w:val="clear" w:color="auto" w:fill="auto"/>
            <w:noWrap/>
            <w:vAlign w:val="bottom"/>
            <w:hideMark/>
          </w:tcPr>
          <w:p w14:paraId="5765B8A4"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Terellia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serratulae</w:t>
            </w:r>
            <w:proofErr w:type="spellEnd"/>
          </w:p>
        </w:tc>
        <w:tc>
          <w:tcPr>
            <w:tcW w:w="990" w:type="dxa"/>
            <w:tcBorders>
              <w:top w:val="nil"/>
              <w:left w:val="nil"/>
              <w:bottom w:val="nil"/>
              <w:right w:val="nil"/>
            </w:tcBorders>
            <w:shd w:val="clear" w:color="auto" w:fill="auto"/>
            <w:noWrap/>
            <w:vAlign w:val="bottom"/>
            <w:hideMark/>
          </w:tcPr>
          <w:p w14:paraId="7469602A"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11A98E35" w14:textId="77777777" w:rsidTr="00D445D6">
        <w:trPr>
          <w:trHeight w:val="312"/>
        </w:trPr>
        <w:tc>
          <w:tcPr>
            <w:tcW w:w="1523" w:type="dxa"/>
            <w:tcBorders>
              <w:top w:val="nil"/>
              <w:left w:val="nil"/>
              <w:bottom w:val="nil"/>
              <w:right w:val="nil"/>
            </w:tcBorders>
            <w:shd w:val="clear" w:color="auto" w:fill="auto"/>
            <w:noWrap/>
            <w:vAlign w:val="bottom"/>
            <w:hideMark/>
          </w:tcPr>
          <w:p w14:paraId="1EC2B7E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F16E6F3"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Ulidiidae</w:t>
            </w:r>
            <w:proofErr w:type="spellEnd"/>
          </w:p>
        </w:tc>
        <w:tc>
          <w:tcPr>
            <w:tcW w:w="3748" w:type="dxa"/>
            <w:tcBorders>
              <w:top w:val="nil"/>
              <w:left w:val="nil"/>
              <w:bottom w:val="nil"/>
              <w:right w:val="nil"/>
            </w:tcBorders>
            <w:shd w:val="clear" w:color="auto" w:fill="auto"/>
            <w:noWrap/>
            <w:vAlign w:val="bottom"/>
            <w:hideMark/>
          </w:tcPr>
          <w:p w14:paraId="1CA6C8AE"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Seioptera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vibrans</w:t>
            </w:r>
            <w:proofErr w:type="spellEnd"/>
          </w:p>
        </w:tc>
        <w:tc>
          <w:tcPr>
            <w:tcW w:w="990" w:type="dxa"/>
            <w:tcBorders>
              <w:top w:val="nil"/>
              <w:left w:val="nil"/>
              <w:bottom w:val="nil"/>
              <w:right w:val="nil"/>
            </w:tcBorders>
            <w:shd w:val="clear" w:color="auto" w:fill="auto"/>
            <w:noWrap/>
            <w:vAlign w:val="bottom"/>
            <w:hideMark/>
          </w:tcPr>
          <w:p w14:paraId="456D6AD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19BFA690" w14:textId="77777777" w:rsidTr="00D445D6">
        <w:trPr>
          <w:trHeight w:val="312"/>
        </w:trPr>
        <w:tc>
          <w:tcPr>
            <w:tcW w:w="1523" w:type="dxa"/>
            <w:tcBorders>
              <w:top w:val="nil"/>
              <w:left w:val="nil"/>
              <w:bottom w:val="nil"/>
              <w:right w:val="nil"/>
            </w:tcBorders>
            <w:shd w:val="clear" w:color="auto" w:fill="auto"/>
            <w:noWrap/>
            <w:vAlign w:val="bottom"/>
            <w:hideMark/>
          </w:tcPr>
          <w:p w14:paraId="30C14CA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2A5EAB3"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unknown</w:t>
            </w:r>
          </w:p>
        </w:tc>
        <w:tc>
          <w:tcPr>
            <w:tcW w:w="3748" w:type="dxa"/>
            <w:tcBorders>
              <w:top w:val="nil"/>
              <w:left w:val="nil"/>
              <w:bottom w:val="nil"/>
              <w:right w:val="nil"/>
            </w:tcBorders>
            <w:shd w:val="clear" w:color="auto" w:fill="auto"/>
            <w:noWrap/>
            <w:vAlign w:val="bottom"/>
            <w:hideMark/>
          </w:tcPr>
          <w:p w14:paraId="32299491"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Diptera morph1</w:t>
            </w:r>
          </w:p>
        </w:tc>
        <w:tc>
          <w:tcPr>
            <w:tcW w:w="990" w:type="dxa"/>
            <w:tcBorders>
              <w:top w:val="nil"/>
              <w:left w:val="nil"/>
              <w:bottom w:val="nil"/>
              <w:right w:val="nil"/>
            </w:tcBorders>
            <w:shd w:val="clear" w:color="auto" w:fill="auto"/>
            <w:noWrap/>
            <w:vAlign w:val="bottom"/>
            <w:hideMark/>
          </w:tcPr>
          <w:p w14:paraId="003559B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2D70D93D" w14:textId="77777777" w:rsidTr="00D445D6">
        <w:trPr>
          <w:trHeight w:val="312"/>
        </w:trPr>
        <w:tc>
          <w:tcPr>
            <w:tcW w:w="1523" w:type="dxa"/>
            <w:tcBorders>
              <w:top w:val="nil"/>
              <w:left w:val="nil"/>
              <w:bottom w:val="nil"/>
              <w:right w:val="nil"/>
            </w:tcBorders>
            <w:shd w:val="clear" w:color="auto" w:fill="auto"/>
            <w:noWrap/>
            <w:vAlign w:val="bottom"/>
            <w:hideMark/>
          </w:tcPr>
          <w:p w14:paraId="6865971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C61243A"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5B781D6"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Diptera morph2</w:t>
            </w:r>
          </w:p>
        </w:tc>
        <w:tc>
          <w:tcPr>
            <w:tcW w:w="990" w:type="dxa"/>
            <w:tcBorders>
              <w:top w:val="nil"/>
              <w:left w:val="nil"/>
              <w:bottom w:val="nil"/>
              <w:right w:val="nil"/>
            </w:tcBorders>
            <w:shd w:val="clear" w:color="auto" w:fill="auto"/>
            <w:noWrap/>
            <w:vAlign w:val="bottom"/>
            <w:hideMark/>
          </w:tcPr>
          <w:p w14:paraId="7BFCD47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1468DEE0" w14:textId="77777777" w:rsidTr="00D445D6">
        <w:trPr>
          <w:trHeight w:val="312"/>
        </w:trPr>
        <w:tc>
          <w:tcPr>
            <w:tcW w:w="1523" w:type="dxa"/>
            <w:tcBorders>
              <w:top w:val="nil"/>
              <w:left w:val="nil"/>
              <w:bottom w:val="nil"/>
              <w:right w:val="nil"/>
            </w:tcBorders>
            <w:shd w:val="clear" w:color="auto" w:fill="auto"/>
            <w:noWrap/>
            <w:vAlign w:val="bottom"/>
            <w:hideMark/>
          </w:tcPr>
          <w:p w14:paraId="5D4ACF8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A093EA0"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6FB430E7"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Diptera morph3</w:t>
            </w:r>
          </w:p>
        </w:tc>
        <w:tc>
          <w:tcPr>
            <w:tcW w:w="990" w:type="dxa"/>
            <w:tcBorders>
              <w:top w:val="nil"/>
              <w:left w:val="nil"/>
              <w:bottom w:val="nil"/>
              <w:right w:val="nil"/>
            </w:tcBorders>
            <w:shd w:val="clear" w:color="auto" w:fill="auto"/>
            <w:noWrap/>
            <w:vAlign w:val="bottom"/>
            <w:hideMark/>
          </w:tcPr>
          <w:p w14:paraId="6EC4F14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1FE0DADD" w14:textId="77777777" w:rsidTr="00D445D6">
        <w:trPr>
          <w:trHeight w:val="312"/>
        </w:trPr>
        <w:tc>
          <w:tcPr>
            <w:tcW w:w="1523" w:type="dxa"/>
            <w:tcBorders>
              <w:top w:val="nil"/>
              <w:left w:val="nil"/>
              <w:bottom w:val="single" w:sz="4" w:space="0" w:color="auto"/>
              <w:right w:val="nil"/>
            </w:tcBorders>
            <w:shd w:val="clear" w:color="auto" w:fill="auto"/>
            <w:noWrap/>
            <w:vAlign w:val="bottom"/>
            <w:hideMark/>
          </w:tcPr>
          <w:p w14:paraId="163B0621"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 </w:t>
            </w:r>
          </w:p>
        </w:tc>
        <w:tc>
          <w:tcPr>
            <w:tcW w:w="1749" w:type="dxa"/>
            <w:tcBorders>
              <w:top w:val="nil"/>
              <w:left w:val="nil"/>
              <w:bottom w:val="single" w:sz="4" w:space="0" w:color="auto"/>
              <w:right w:val="nil"/>
            </w:tcBorders>
            <w:shd w:val="clear" w:color="auto" w:fill="auto"/>
            <w:noWrap/>
            <w:vAlign w:val="bottom"/>
            <w:hideMark/>
          </w:tcPr>
          <w:p w14:paraId="7166CFCA"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 </w:t>
            </w:r>
          </w:p>
        </w:tc>
        <w:tc>
          <w:tcPr>
            <w:tcW w:w="3748" w:type="dxa"/>
            <w:tcBorders>
              <w:top w:val="nil"/>
              <w:left w:val="nil"/>
              <w:bottom w:val="single" w:sz="4" w:space="0" w:color="auto"/>
              <w:right w:val="nil"/>
            </w:tcBorders>
            <w:shd w:val="clear" w:color="auto" w:fill="auto"/>
            <w:noWrap/>
            <w:vAlign w:val="bottom"/>
            <w:hideMark/>
          </w:tcPr>
          <w:p w14:paraId="103E743E"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Diptera morph4</w:t>
            </w:r>
          </w:p>
        </w:tc>
        <w:tc>
          <w:tcPr>
            <w:tcW w:w="990" w:type="dxa"/>
            <w:tcBorders>
              <w:top w:val="nil"/>
              <w:left w:val="nil"/>
              <w:bottom w:val="single" w:sz="4" w:space="0" w:color="auto"/>
              <w:right w:val="nil"/>
            </w:tcBorders>
            <w:shd w:val="clear" w:color="auto" w:fill="auto"/>
            <w:noWrap/>
            <w:vAlign w:val="bottom"/>
            <w:hideMark/>
          </w:tcPr>
          <w:p w14:paraId="46FE2BB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40D0CE45" w14:textId="77777777" w:rsidTr="00D445D6">
        <w:trPr>
          <w:trHeight w:val="312"/>
        </w:trPr>
        <w:tc>
          <w:tcPr>
            <w:tcW w:w="1523" w:type="dxa"/>
            <w:tcBorders>
              <w:top w:val="nil"/>
              <w:left w:val="nil"/>
              <w:bottom w:val="nil"/>
              <w:right w:val="nil"/>
            </w:tcBorders>
            <w:shd w:val="clear" w:color="auto" w:fill="auto"/>
            <w:noWrap/>
            <w:vAlign w:val="bottom"/>
            <w:hideMark/>
          </w:tcPr>
          <w:p w14:paraId="103904AA"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Hemiptera</w:t>
            </w:r>
          </w:p>
        </w:tc>
        <w:tc>
          <w:tcPr>
            <w:tcW w:w="1749" w:type="dxa"/>
            <w:tcBorders>
              <w:top w:val="nil"/>
              <w:left w:val="nil"/>
              <w:bottom w:val="nil"/>
              <w:right w:val="nil"/>
            </w:tcBorders>
            <w:shd w:val="clear" w:color="auto" w:fill="auto"/>
            <w:noWrap/>
            <w:vAlign w:val="bottom"/>
            <w:hideMark/>
          </w:tcPr>
          <w:p w14:paraId="76749FF5"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Miridae</w:t>
            </w:r>
            <w:proofErr w:type="spellEnd"/>
          </w:p>
        </w:tc>
        <w:tc>
          <w:tcPr>
            <w:tcW w:w="3748" w:type="dxa"/>
            <w:tcBorders>
              <w:top w:val="nil"/>
              <w:left w:val="nil"/>
              <w:bottom w:val="nil"/>
              <w:right w:val="nil"/>
            </w:tcBorders>
            <w:shd w:val="clear" w:color="auto" w:fill="auto"/>
            <w:noWrap/>
            <w:vAlign w:val="bottom"/>
            <w:hideMark/>
          </w:tcPr>
          <w:p w14:paraId="73296EAA"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Mirid morph1</w:t>
            </w:r>
          </w:p>
        </w:tc>
        <w:tc>
          <w:tcPr>
            <w:tcW w:w="990" w:type="dxa"/>
            <w:tcBorders>
              <w:top w:val="nil"/>
              <w:left w:val="nil"/>
              <w:bottom w:val="nil"/>
              <w:right w:val="nil"/>
            </w:tcBorders>
            <w:shd w:val="clear" w:color="auto" w:fill="auto"/>
            <w:noWrap/>
            <w:vAlign w:val="bottom"/>
            <w:hideMark/>
          </w:tcPr>
          <w:p w14:paraId="178768E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4C9A8BBB" w14:textId="77777777" w:rsidTr="00D445D6">
        <w:trPr>
          <w:trHeight w:val="312"/>
        </w:trPr>
        <w:tc>
          <w:tcPr>
            <w:tcW w:w="1523" w:type="dxa"/>
            <w:tcBorders>
              <w:top w:val="nil"/>
              <w:left w:val="nil"/>
              <w:bottom w:val="nil"/>
              <w:right w:val="nil"/>
            </w:tcBorders>
            <w:shd w:val="clear" w:color="auto" w:fill="auto"/>
            <w:noWrap/>
            <w:vAlign w:val="bottom"/>
            <w:hideMark/>
          </w:tcPr>
          <w:p w14:paraId="2586112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34D923D"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1EFEC0C"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i/>
                <w:iCs/>
                <w:color w:val="000000"/>
                <w:sz w:val="24"/>
                <w:szCs w:val="24"/>
              </w:rPr>
              <w:t>Orthotylus</w:t>
            </w:r>
            <w:proofErr w:type="spellEnd"/>
            <w:r w:rsidRPr="00D445D6">
              <w:rPr>
                <w:rFonts w:ascii="Times New Roman" w:eastAsia="Times New Roman" w:hAnsi="Times New Roman" w:cs="Times New Roman"/>
                <w:color w:val="000000"/>
                <w:sz w:val="24"/>
                <w:szCs w:val="24"/>
              </w:rPr>
              <w:t xml:space="preserve"> morph1</w:t>
            </w:r>
          </w:p>
        </w:tc>
        <w:tc>
          <w:tcPr>
            <w:tcW w:w="990" w:type="dxa"/>
            <w:tcBorders>
              <w:top w:val="nil"/>
              <w:left w:val="nil"/>
              <w:bottom w:val="nil"/>
              <w:right w:val="nil"/>
            </w:tcBorders>
            <w:shd w:val="clear" w:color="auto" w:fill="auto"/>
            <w:noWrap/>
            <w:vAlign w:val="bottom"/>
            <w:hideMark/>
          </w:tcPr>
          <w:p w14:paraId="1C3F89EA"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2FADE3BD" w14:textId="77777777" w:rsidTr="00D445D6">
        <w:trPr>
          <w:trHeight w:val="312"/>
        </w:trPr>
        <w:tc>
          <w:tcPr>
            <w:tcW w:w="1523" w:type="dxa"/>
            <w:tcBorders>
              <w:top w:val="nil"/>
              <w:left w:val="nil"/>
              <w:bottom w:val="single" w:sz="4" w:space="0" w:color="auto"/>
              <w:right w:val="nil"/>
            </w:tcBorders>
            <w:shd w:val="clear" w:color="auto" w:fill="auto"/>
            <w:noWrap/>
            <w:vAlign w:val="bottom"/>
            <w:hideMark/>
          </w:tcPr>
          <w:p w14:paraId="5FEF67D6"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 </w:t>
            </w:r>
          </w:p>
        </w:tc>
        <w:tc>
          <w:tcPr>
            <w:tcW w:w="1749" w:type="dxa"/>
            <w:tcBorders>
              <w:top w:val="nil"/>
              <w:left w:val="nil"/>
              <w:bottom w:val="single" w:sz="4" w:space="0" w:color="auto"/>
              <w:right w:val="nil"/>
            </w:tcBorders>
            <w:shd w:val="clear" w:color="auto" w:fill="auto"/>
            <w:noWrap/>
            <w:vAlign w:val="bottom"/>
            <w:hideMark/>
          </w:tcPr>
          <w:p w14:paraId="7E6F73F3"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 </w:t>
            </w:r>
          </w:p>
        </w:tc>
        <w:tc>
          <w:tcPr>
            <w:tcW w:w="3748" w:type="dxa"/>
            <w:tcBorders>
              <w:top w:val="nil"/>
              <w:left w:val="nil"/>
              <w:bottom w:val="single" w:sz="4" w:space="0" w:color="auto"/>
              <w:right w:val="nil"/>
            </w:tcBorders>
            <w:shd w:val="clear" w:color="auto" w:fill="auto"/>
            <w:noWrap/>
            <w:vAlign w:val="bottom"/>
            <w:hideMark/>
          </w:tcPr>
          <w:p w14:paraId="14C0311C"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Stenotus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binotatus</w:t>
            </w:r>
            <w:proofErr w:type="spellEnd"/>
          </w:p>
        </w:tc>
        <w:tc>
          <w:tcPr>
            <w:tcW w:w="990" w:type="dxa"/>
            <w:tcBorders>
              <w:top w:val="nil"/>
              <w:left w:val="nil"/>
              <w:bottom w:val="single" w:sz="4" w:space="0" w:color="auto"/>
              <w:right w:val="nil"/>
            </w:tcBorders>
            <w:shd w:val="clear" w:color="auto" w:fill="auto"/>
            <w:noWrap/>
            <w:vAlign w:val="bottom"/>
            <w:hideMark/>
          </w:tcPr>
          <w:p w14:paraId="2C28AE2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4C545130" w14:textId="77777777" w:rsidTr="00D445D6">
        <w:trPr>
          <w:trHeight w:val="312"/>
        </w:trPr>
        <w:tc>
          <w:tcPr>
            <w:tcW w:w="1523" w:type="dxa"/>
            <w:tcBorders>
              <w:top w:val="nil"/>
              <w:left w:val="nil"/>
              <w:bottom w:val="nil"/>
              <w:right w:val="nil"/>
            </w:tcBorders>
            <w:shd w:val="clear" w:color="auto" w:fill="auto"/>
            <w:noWrap/>
            <w:vAlign w:val="bottom"/>
            <w:hideMark/>
          </w:tcPr>
          <w:p w14:paraId="3D068DC5"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Hymenoptera</w:t>
            </w:r>
          </w:p>
        </w:tc>
        <w:tc>
          <w:tcPr>
            <w:tcW w:w="1749" w:type="dxa"/>
            <w:tcBorders>
              <w:top w:val="nil"/>
              <w:left w:val="nil"/>
              <w:bottom w:val="nil"/>
              <w:right w:val="nil"/>
            </w:tcBorders>
            <w:shd w:val="clear" w:color="auto" w:fill="auto"/>
            <w:noWrap/>
            <w:vAlign w:val="bottom"/>
            <w:hideMark/>
          </w:tcPr>
          <w:p w14:paraId="3F799CAD"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Andrenidae</w:t>
            </w:r>
            <w:proofErr w:type="spellEnd"/>
          </w:p>
        </w:tc>
        <w:tc>
          <w:tcPr>
            <w:tcW w:w="3748" w:type="dxa"/>
            <w:tcBorders>
              <w:top w:val="nil"/>
              <w:left w:val="nil"/>
              <w:bottom w:val="nil"/>
              <w:right w:val="nil"/>
            </w:tcBorders>
            <w:shd w:val="clear" w:color="auto" w:fill="auto"/>
            <w:noWrap/>
            <w:vAlign w:val="bottom"/>
            <w:hideMark/>
          </w:tcPr>
          <w:p w14:paraId="377C7815"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Andrena bicolor</w:t>
            </w:r>
          </w:p>
        </w:tc>
        <w:tc>
          <w:tcPr>
            <w:tcW w:w="990" w:type="dxa"/>
            <w:tcBorders>
              <w:top w:val="nil"/>
              <w:left w:val="nil"/>
              <w:bottom w:val="nil"/>
              <w:right w:val="nil"/>
            </w:tcBorders>
            <w:shd w:val="clear" w:color="auto" w:fill="auto"/>
            <w:noWrap/>
            <w:vAlign w:val="bottom"/>
            <w:hideMark/>
          </w:tcPr>
          <w:p w14:paraId="3D17924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5</w:t>
            </w:r>
          </w:p>
        </w:tc>
      </w:tr>
      <w:tr w:rsidR="00D445D6" w:rsidRPr="00D445D6" w14:paraId="72F2884E" w14:textId="77777777" w:rsidTr="00D445D6">
        <w:trPr>
          <w:trHeight w:val="312"/>
        </w:trPr>
        <w:tc>
          <w:tcPr>
            <w:tcW w:w="1523" w:type="dxa"/>
            <w:tcBorders>
              <w:top w:val="nil"/>
              <w:left w:val="nil"/>
              <w:bottom w:val="nil"/>
              <w:right w:val="nil"/>
            </w:tcBorders>
            <w:shd w:val="clear" w:color="auto" w:fill="auto"/>
            <w:noWrap/>
            <w:vAlign w:val="bottom"/>
            <w:hideMark/>
          </w:tcPr>
          <w:p w14:paraId="59BB87A3"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A4F52F5"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202E3335"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Andrena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minitula</w:t>
            </w:r>
            <w:proofErr w:type="spellEnd"/>
          </w:p>
        </w:tc>
        <w:tc>
          <w:tcPr>
            <w:tcW w:w="990" w:type="dxa"/>
            <w:tcBorders>
              <w:top w:val="nil"/>
              <w:left w:val="nil"/>
              <w:bottom w:val="nil"/>
              <w:right w:val="nil"/>
            </w:tcBorders>
            <w:shd w:val="clear" w:color="auto" w:fill="auto"/>
            <w:noWrap/>
            <w:vAlign w:val="bottom"/>
            <w:hideMark/>
          </w:tcPr>
          <w:p w14:paraId="276F468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37AE4502" w14:textId="77777777" w:rsidTr="00D445D6">
        <w:trPr>
          <w:trHeight w:val="312"/>
        </w:trPr>
        <w:tc>
          <w:tcPr>
            <w:tcW w:w="1523" w:type="dxa"/>
            <w:tcBorders>
              <w:top w:val="nil"/>
              <w:left w:val="nil"/>
              <w:bottom w:val="nil"/>
              <w:right w:val="nil"/>
            </w:tcBorders>
            <w:shd w:val="clear" w:color="auto" w:fill="auto"/>
            <w:noWrap/>
            <w:vAlign w:val="bottom"/>
            <w:hideMark/>
          </w:tcPr>
          <w:p w14:paraId="5D64068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15C56EB"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2E7F4D57"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Andrena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subopaca</w:t>
            </w:r>
            <w:proofErr w:type="spellEnd"/>
          </w:p>
        </w:tc>
        <w:tc>
          <w:tcPr>
            <w:tcW w:w="990" w:type="dxa"/>
            <w:tcBorders>
              <w:top w:val="nil"/>
              <w:left w:val="nil"/>
              <w:bottom w:val="nil"/>
              <w:right w:val="nil"/>
            </w:tcBorders>
            <w:shd w:val="clear" w:color="auto" w:fill="auto"/>
            <w:noWrap/>
            <w:vAlign w:val="bottom"/>
            <w:hideMark/>
          </w:tcPr>
          <w:p w14:paraId="64C6BF8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604B73C2" w14:textId="77777777" w:rsidTr="00D445D6">
        <w:trPr>
          <w:trHeight w:val="312"/>
        </w:trPr>
        <w:tc>
          <w:tcPr>
            <w:tcW w:w="1523" w:type="dxa"/>
            <w:tcBorders>
              <w:top w:val="nil"/>
              <w:left w:val="nil"/>
              <w:bottom w:val="nil"/>
              <w:right w:val="nil"/>
            </w:tcBorders>
            <w:shd w:val="clear" w:color="auto" w:fill="auto"/>
            <w:noWrap/>
            <w:vAlign w:val="bottom"/>
            <w:hideMark/>
          </w:tcPr>
          <w:p w14:paraId="339A229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3B2DAB8F"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Apidae</w:t>
            </w:r>
          </w:p>
        </w:tc>
        <w:tc>
          <w:tcPr>
            <w:tcW w:w="3748" w:type="dxa"/>
            <w:tcBorders>
              <w:top w:val="nil"/>
              <w:left w:val="nil"/>
              <w:bottom w:val="nil"/>
              <w:right w:val="nil"/>
            </w:tcBorders>
            <w:shd w:val="clear" w:color="auto" w:fill="auto"/>
            <w:noWrap/>
            <w:vAlign w:val="bottom"/>
            <w:hideMark/>
          </w:tcPr>
          <w:p w14:paraId="621B6956"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Apis</w:t>
            </w:r>
            <w:proofErr w:type="spellEnd"/>
            <w:r w:rsidRPr="00D445D6">
              <w:rPr>
                <w:rFonts w:ascii="Times New Roman" w:eastAsia="Times New Roman" w:hAnsi="Times New Roman" w:cs="Times New Roman"/>
                <w:i/>
                <w:iCs/>
                <w:color w:val="000000"/>
                <w:sz w:val="24"/>
                <w:szCs w:val="24"/>
              </w:rPr>
              <w:t xml:space="preserve"> mellifera</w:t>
            </w:r>
          </w:p>
        </w:tc>
        <w:tc>
          <w:tcPr>
            <w:tcW w:w="990" w:type="dxa"/>
            <w:tcBorders>
              <w:top w:val="nil"/>
              <w:left w:val="nil"/>
              <w:bottom w:val="nil"/>
              <w:right w:val="nil"/>
            </w:tcBorders>
            <w:shd w:val="clear" w:color="auto" w:fill="auto"/>
            <w:noWrap/>
            <w:vAlign w:val="bottom"/>
            <w:hideMark/>
          </w:tcPr>
          <w:p w14:paraId="50A4E0A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243</w:t>
            </w:r>
          </w:p>
        </w:tc>
      </w:tr>
      <w:tr w:rsidR="00D445D6" w:rsidRPr="00D445D6" w14:paraId="11FCE95D" w14:textId="77777777" w:rsidTr="00D445D6">
        <w:trPr>
          <w:trHeight w:val="312"/>
        </w:trPr>
        <w:tc>
          <w:tcPr>
            <w:tcW w:w="1523" w:type="dxa"/>
            <w:tcBorders>
              <w:top w:val="nil"/>
              <w:left w:val="nil"/>
              <w:bottom w:val="nil"/>
              <w:right w:val="nil"/>
            </w:tcBorders>
            <w:shd w:val="clear" w:color="auto" w:fill="auto"/>
            <w:noWrap/>
            <w:vAlign w:val="bottom"/>
            <w:hideMark/>
          </w:tcPr>
          <w:p w14:paraId="49A4B47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EAB1A28"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151758D6"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cryptarum</w:t>
            </w:r>
            <w:proofErr w:type="spellEnd"/>
          </w:p>
        </w:tc>
        <w:tc>
          <w:tcPr>
            <w:tcW w:w="990" w:type="dxa"/>
            <w:tcBorders>
              <w:top w:val="nil"/>
              <w:left w:val="nil"/>
              <w:bottom w:val="nil"/>
              <w:right w:val="nil"/>
            </w:tcBorders>
            <w:shd w:val="clear" w:color="auto" w:fill="auto"/>
            <w:noWrap/>
            <w:vAlign w:val="bottom"/>
            <w:hideMark/>
          </w:tcPr>
          <w:p w14:paraId="3BB7B739"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421DF65C" w14:textId="77777777" w:rsidTr="00D445D6">
        <w:trPr>
          <w:trHeight w:val="312"/>
        </w:trPr>
        <w:tc>
          <w:tcPr>
            <w:tcW w:w="1523" w:type="dxa"/>
            <w:tcBorders>
              <w:top w:val="nil"/>
              <w:left w:val="nil"/>
              <w:bottom w:val="nil"/>
              <w:right w:val="nil"/>
            </w:tcBorders>
            <w:shd w:val="clear" w:color="auto" w:fill="auto"/>
            <w:noWrap/>
            <w:vAlign w:val="bottom"/>
            <w:hideMark/>
          </w:tcPr>
          <w:p w14:paraId="2E915E9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9E69D7A"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F3403E6"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hortorum</w:t>
            </w:r>
            <w:proofErr w:type="spellEnd"/>
          </w:p>
        </w:tc>
        <w:tc>
          <w:tcPr>
            <w:tcW w:w="990" w:type="dxa"/>
            <w:tcBorders>
              <w:top w:val="nil"/>
              <w:left w:val="nil"/>
              <w:bottom w:val="nil"/>
              <w:right w:val="nil"/>
            </w:tcBorders>
            <w:shd w:val="clear" w:color="auto" w:fill="auto"/>
            <w:noWrap/>
            <w:vAlign w:val="bottom"/>
            <w:hideMark/>
          </w:tcPr>
          <w:p w14:paraId="4986595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23F92ACE" w14:textId="77777777" w:rsidTr="00D445D6">
        <w:trPr>
          <w:trHeight w:val="312"/>
        </w:trPr>
        <w:tc>
          <w:tcPr>
            <w:tcW w:w="1523" w:type="dxa"/>
            <w:tcBorders>
              <w:top w:val="nil"/>
              <w:left w:val="nil"/>
              <w:bottom w:val="nil"/>
              <w:right w:val="nil"/>
            </w:tcBorders>
            <w:shd w:val="clear" w:color="auto" w:fill="auto"/>
            <w:noWrap/>
            <w:vAlign w:val="bottom"/>
            <w:hideMark/>
          </w:tcPr>
          <w:p w14:paraId="1280F12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7B034D0"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DE712FD"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hypnorum</w:t>
            </w:r>
            <w:proofErr w:type="spellEnd"/>
          </w:p>
        </w:tc>
        <w:tc>
          <w:tcPr>
            <w:tcW w:w="990" w:type="dxa"/>
            <w:tcBorders>
              <w:top w:val="nil"/>
              <w:left w:val="nil"/>
              <w:bottom w:val="nil"/>
              <w:right w:val="nil"/>
            </w:tcBorders>
            <w:shd w:val="clear" w:color="auto" w:fill="auto"/>
            <w:noWrap/>
            <w:vAlign w:val="bottom"/>
            <w:hideMark/>
          </w:tcPr>
          <w:p w14:paraId="64D03E7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1390605C" w14:textId="77777777" w:rsidTr="00D445D6">
        <w:trPr>
          <w:trHeight w:val="312"/>
        </w:trPr>
        <w:tc>
          <w:tcPr>
            <w:tcW w:w="1523" w:type="dxa"/>
            <w:tcBorders>
              <w:top w:val="nil"/>
              <w:left w:val="nil"/>
              <w:bottom w:val="nil"/>
              <w:right w:val="nil"/>
            </w:tcBorders>
            <w:shd w:val="clear" w:color="auto" w:fill="auto"/>
            <w:noWrap/>
            <w:vAlign w:val="bottom"/>
            <w:hideMark/>
          </w:tcPr>
          <w:p w14:paraId="28EBF6E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F6CD6FB"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0D80692D"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lapidarius</w:t>
            </w:r>
            <w:proofErr w:type="spellEnd"/>
          </w:p>
        </w:tc>
        <w:tc>
          <w:tcPr>
            <w:tcW w:w="990" w:type="dxa"/>
            <w:tcBorders>
              <w:top w:val="nil"/>
              <w:left w:val="nil"/>
              <w:bottom w:val="nil"/>
              <w:right w:val="nil"/>
            </w:tcBorders>
            <w:shd w:val="clear" w:color="auto" w:fill="auto"/>
            <w:noWrap/>
            <w:vAlign w:val="bottom"/>
            <w:hideMark/>
          </w:tcPr>
          <w:p w14:paraId="124F9EE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68</w:t>
            </w:r>
          </w:p>
        </w:tc>
      </w:tr>
      <w:tr w:rsidR="00D445D6" w:rsidRPr="00D445D6" w14:paraId="0C87237B" w14:textId="77777777" w:rsidTr="00D445D6">
        <w:trPr>
          <w:trHeight w:val="312"/>
        </w:trPr>
        <w:tc>
          <w:tcPr>
            <w:tcW w:w="1523" w:type="dxa"/>
            <w:tcBorders>
              <w:top w:val="nil"/>
              <w:left w:val="nil"/>
              <w:bottom w:val="nil"/>
              <w:right w:val="nil"/>
            </w:tcBorders>
            <w:shd w:val="clear" w:color="auto" w:fill="auto"/>
            <w:noWrap/>
            <w:vAlign w:val="bottom"/>
            <w:hideMark/>
          </w:tcPr>
          <w:p w14:paraId="24CD6BB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7AADB9E"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0B831CF"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lucorum</w:t>
            </w:r>
            <w:proofErr w:type="spellEnd"/>
            <w:r w:rsidRPr="00D445D6">
              <w:rPr>
                <w:rFonts w:ascii="Times New Roman" w:eastAsia="Times New Roman" w:hAnsi="Times New Roman" w:cs="Times New Roman"/>
                <w:color w:val="000000"/>
                <w:sz w:val="24"/>
                <w:szCs w:val="24"/>
              </w:rPr>
              <w:t xml:space="preserve"> </w:t>
            </w:r>
            <w:proofErr w:type="spellStart"/>
            <w:r w:rsidRPr="00D445D6">
              <w:rPr>
                <w:rFonts w:ascii="Times New Roman" w:eastAsia="Times New Roman" w:hAnsi="Times New Roman" w:cs="Times New Roman"/>
                <w:color w:val="000000"/>
                <w:sz w:val="24"/>
                <w:szCs w:val="24"/>
              </w:rPr>
              <w:t>agg</w:t>
            </w:r>
            <w:proofErr w:type="spellEnd"/>
            <w:r w:rsidRPr="00D445D6">
              <w:rPr>
                <w:rFonts w:ascii="Times New Roman" w:eastAsia="Times New Roman" w:hAnsi="Times New Roman" w:cs="Times New Roman"/>
                <w:color w:val="000000"/>
                <w:sz w:val="24"/>
                <w:szCs w:val="24"/>
              </w:rPr>
              <w:t>.</w:t>
            </w:r>
          </w:p>
        </w:tc>
        <w:tc>
          <w:tcPr>
            <w:tcW w:w="990" w:type="dxa"/>
            <w:tcBorders>
              <w:top w:val="nil"/>
              <w:left w:val="nil"/>
              <w:bottom w:val="nil"/>
              <w:right w:val="nil"/>
            </w:tcBorders>
            <w:shd w:val="clear" w:color="auto" w:fill="auto"/>
            <w:noWrap/>
            <w:vAlign w:val="bottom"/>
            <w:hideMark/>
          </w:tcPr>
          <w:p w14:paraId="655BC45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408</w:t>
            </w:r>
          </w:p>
        </w:tc>
      </w:tr>
      <w:tr w:rsidR="00D445D6" w:rsidRPr="00D445D6" w14:paraId="756A6A2B" w14:textId="77777777" w:rsidTr="00D445D6">
        <w:trPr>
          <w:trHeight w:val="312"/>
        </w:trPr>
        <w:tc>
          <w:tcPr>
            <w:tcW w:w="1523" w:type="dxa"/>
            <w:tcBorders>
              <w:top w:val="nil"/>
              <w:left w:val="nil"/>
              <w:bottom w:val="nil"/>
              <w:right w:val="nil"/>
            </w:tcBorders>
            <w:shd w:val="clear" w:color="auto" w:fill="auto"/>
            <w:noWrap/>
            <w:vAlign w:val="bottom"/>
            <w:hideMark/>
          </w:tcPr>
          <w:p w14:paraId="3768E72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E795362"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1F80AC9F"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muscorum</w:t>
            </w:r>
            <w:proofErr w:type="spellEnd"/>
          </w:p>
        </w:tc>
        <w:tc>
          <w:tcPr>
            <w:tcW w:w="990" w:type="dxa"/>
            <w:tcBorders>
              <w:top w:val="nil"/>
              <w:left w:val="nil"/>
              <w:bottom w:val="nil"/>
              <w:right w:val="nil"/>
            </w:tcBorders>
            <w:shd w:val="clear" w:color="auto" w:fill="auto"/>
            <w:noWrap/>
            <w:vAlign w:val="bottom"/>
            <w:hideMark/>
          </w:tcPr>
          <w:p w14:paraId="266B1752"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21</w:t>
            </w:r>
          </w:p>
        </w:tc>
      </w:tr>
      <w:tr w:rsidR="00D445D6" w:rsidRPr="00D445D6" w14:paraId="069E62CE" w14:textId="77777777" w:rsidTr="00D445D6">
        <w:trPr>
          <w:trHeight w:val="312"/>
        </w:trPr>
        <w:tc>
          <w:tcPr>
            <w:tcW w:w="1523" w:type="dxa"/>
            <w:tcBorders>
              <w:top w:val="nil"/>
              <w:left w:val="nil"/>
              <w:bottom w:val="nil"/>
              <w:right w:val="nil"/>
            </w:tcBorders>
            <w:shd w:val="clear" w:color="auto" w:fill="auto"/>
            <w:noWrap/>
            <w:vAlign w:val="bottom"/>
            <w:hideMark/>
          </w:tcPr>
          <w:p w14:paraId="0E77FB78"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BF6EA36"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A83D543"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pascuorum</w:t>
            </w:r>
            <w:proofErr w:type="spellEnd"/>
          </w:p>
        </w:tc>
        <w:tc>
          <w:tcPr>
            <w:tcW w:w="990" w:type="dxa"/>
            <w:tcBorders>
              <w:top w:val="nil"/>
              <w:left w:val="nil"/>
              <w:bottom w:val="nil"/>
              <w:right w:val="nil"/>
            </w:tcBorders>
            <w:shd w:val="clear" w:color="auto" w:fill="auto"/>
            <w:noWrap/>
            <w:vAlign w:val="bottom"/>
            <w:hideMark/>
          </w:tcPr>
          <w:p w14:paraId="6E99354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243</w:t>
            </w:r>
          </w:p>
        </w:tc>
      </w:tr>
      <w:tr w:rsidR="00D445D6" w:rsidRPr="00D445D6" w14:paraId="39F8B7BC" w14:textId="77777777" w:rsidTr="00D445D6">
        <w:trPr>
          <w:trHeight w:val="312"/>
        </w:trPr>
        <w:tc>
          <w:tcPr>
            <w:tcW w:w="1523" w:type="dxa"/>
            <w:tcBorders>
              <w:top w:val="nil"/>
              <w:left w:val="nil"/>
              <w:bottom w:val="nil"/>
              <w:right w:val="nil"/>
            </w:tcBorders>
            <w:shd w:val="clear" w:color="auto" w:fill="auto"/>
            <w:noWrap/>
            <w:vAlign w:val="bottom"/>
            <w:hideMark/>
          </w:tcPr>
          <w:p w14:paraId="05412353"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EF4DA41"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0265C4D0"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pratorum</w:t>
            </w:r>
            <w:proofErr w:type="spellEnd"/>
          </w:p>
        </w:tc>
        <w:tc>
          <w:tcPr>
            <w:tcW w:w="990" w:type="dxa"/>
            <w:tcBorders>
              <w:top w:val="nil"/>
              <w:left w:val="nil"/>
              <w:bottom w:val="nil"/>
              <w:right w:val="nil"/>
            </w:tcBorders>
            <w:shd w:val="clear" w:color="auto" w:fill="auto"/>
            <w:noWrap/>
            <w:vAlign w:val="bottom"/>
            <w:hideMark/>
          </w:tcPr>
          <w:p w14:paraId="153C00D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93</w:t>
            </w:r>
          </w:p>
        </w:tc>
      </w:tr>
      <w:tr w:rsidR="00D445D6" w:rsidRPr="00D445D6" w14:paraId="088AE520" w14:textId="77777777" w:rsidTr="00D445D6">
        <w:trPr>
          <w:trHeight w:val="312"/>
        </w:trPr>
        <w:tc>
          <w:tcPr>
            <w:tcW w:w="1523" w:type="dxa"/>
            <w:tcBorders>
              <w:top w:val="nil"/>
              <w:left w:val="nil"/>
              <w:bottom w:val="nil"/>
              <w:right w:val="nil"/>
            </w:tcBorders>
            <w:shd w:val="clear" w:color="auto" w:fill="auto"/>
            <w:noWrap/>
            <w:vAlign w:val="bottom"/>
            <w:hideMark/>
          </w:tcPr>
          <w:p w14:paraId="15AD754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3A79C1D2"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6C0D6DA1"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Bombus syl</w:t>
            </w:r>
            <w:r w:rsidR="00CB131F">
              <w:rPr>
                <w:rFonts w:ascii="Times New Roman" w:eastAsia="Times New Roman" w:hAnsi="Times New Roman" w:cs="Times New Roman"/>
                <w:i/>
                <w:iCs/>
                <w:color w:val="000000"/>
                <w:sz w:val="24"/>
                <w:szCs w:val="24"/>
              </w:rPr>
              <w:t>v</w:t>
            </w:r>
            <w:r w:rsidRPr="00D445D6">
              <w:rPr>
                <w:rFonts w:ascii="Times New Roman" w:eastAsia="Times New Roman" w:hAnsi="Times New Roman" w:cs="Times New Roman"/>
                <w:i/>
                <w:iCs/>
                <w:color w:val="000000"/>
                <w:sz w:val="24"/>
                <w:szCs w:val="24"/>
              </w:rPr>
              <w:t>estris</w:t>
            </w:r>
          </w:p>
        </w:tc>
        <w:tc>
          <w:tcPr>
            <w:tcW w:w="990" w:type="dxa"/>
            <w:tcBorders>
              <w:top w:val="nil"/>
              <w:left w:val="nil"/>
              <w:bottom w:val="nil"/>
              <w:right w:val="nil"/>
            </w:tcBorders>
            <w:shd w:val="clear" w:color="auto" w:fill="auto"/>
            <w:noWrap/>
            <w:vAlign w:val="bottom"/>
            <w:hideMark/>
          </w:tcPr>
          <w:p w14:paraId="5A33993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69687D76" w14:textId="77777777" w:rsidTr="00D445D6">
        <w:trPr>
          <w:trHeight w:val="312"/>
        </w:trPr>
        <w:tc>
          <w:tcPr>
            <w:tcW w:w="1523" w:type="dxa"/>
            <w:tcBorders>
              <w:top w:val="nil"/>
              <w:left w:val="nil"/>
              <w:bottom w:val="nil"/>
              <w:right w:val="nil"/>
            </w:tcBorders>
            <w:shd w:val="clear" w:color="auto" w:fill="auto"/>
            <w:noWrap/>
            <w:vAlign w:val="bottom"/>
            <w:hideMark/>
          </w:tcPr>
          <w:p w14:paraId="5384AAE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39E500B"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0B7178D6"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Bombus </w:t>
            </w:r>
            <w:proofErr w:type="spellStart"/>
            <w:r w:rsidRPr="00D445D6">
              <w:rPr>
                <w:rFonts w:ascii="Times New Roman" w:eastAsia="Times New Roman" w:hAnsi="Times New Roman" w:cs="Times New Roman"/>
                <w:i/>
                <w:iCs/>
                <w:color w:val="000000"/>
                <w:sz w:val="24"/>
                <w:szCs w:val="24"/>
              </w:rPr>
              <w:t>terrestris</w:t>
            </w:r>
            <w:proofErr w:type="spellEnd"/>
          </w:p>
        </w:tc>
        <w:tc>
          <w:tcPr>
            <w:tcW w:w="990" w:type="dxa"/>
            <w:tcBorders>
              <w:top w:val="nil"/>
              <w:left w:val="nil"/>
              <w:bottom w:val="nil"/>
              <w:right w:val="nil"/>
            </w:tcBorders>
            <w:shd w:val="clear" w:color="auto" w:fill="auto"/>
            <w:noWrap/>
            <w:vAlign w:val="bottom"/>
            <w:hideMark/>
          </w:tcPr>
          <w:p w14:paraId="1B355E1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92</w:t>
            </w:r>
          </w:p>
        </w:tc>
      </w:tr>
      <w:tr w:rsidR="00D445D6" w:rsidRPr="00D445D6" w14:paraId="02D7A492" w14:textId="77777777" w:rsidTr="00D445D6">
        <w:trPr>
          <w:trHeight w:val="312"/>
        </w:trPr>
        <w:tc>
          <w:tcPr>
            <w:tcW w:w="1523" w:type="dxa"/>
            <w:tcBorders>
              <w:top w:val="nil"/>
              <w:left w:val="nil"/>
              <w:bottom w:val="nil"/>
              <w:right w:val="nil"/>
            </w:tcBorders>
            <w:shd w:val="clear" w:color="auto" w:fill="auto"/>
            <w:noWrap/>
            <w:vAlign w:val="bottom"/>
            <w:hideMark/>
          </w:tcPr>
          <w:p w14:paraId="68A20C87"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BC79021"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Braconidae</w:t>
            </w:r>
          </w:p>
        </w:tc>
        <w:tc>
          <w:tcPr>
            <w:tcW w:w="3748" w:type="dxa"/>
            <w:tcBorders>
              <w:top w:val="nil"/>
              <w:left w:val="nil"/>
              <w:bottom w:val="nil"/>
              <w:right w:val="nil"/>
            </w:tcBorders>
            <w:shd w:val="clear" w:color="auto" w:fill="auto"/>
            <w:noWrap/>
            <w:vAlign w:val="bottom"/>
            <w:hideMark/>
          </w:tcPr>
          <w:p w14:paraId="21F109D9"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Braconid morph1</w:t>
            </w:r>
          </w:p>
        </w:tc>
        <w:tc>
          <w:tcPr>
            <w:tcW w:w="990" w:type="dxa"/>
            <w:tcBorders>
              <w:top w:val="nil"/>
              <w:left w:val="nil"/>
              <w:bottom w:val="nil"/>
              <w:right w:val="nil"/>
            </w:tcBorders>
            <w:shd w:val="clear" w:color="auto" w:fill="auto"/>
            <w:noWrap/>
            <w:vAlign w:val="bottom"/>
            <w:hideMark/>
          </w:tcPr>
          <w:p w14:paraId="371384BA"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480CC0AF" w14:textId="77777777" w:rsidTr="00D445D6">
        <w:trPr>
          <w:trHeight w:val="312"/>
        </w:trPr>
        <w:tc>
          <w:tcPr>
            <w:tcW w:w="1523" w:type="dxa"/>
            <w:tcBorders>
              <w:top w:val="nil"/>
              <w:left w:val="nil"/>
              <w:bottom w:val="nil"/>
              <w:right w:val="nil"/>
            </w:tcBorders>
            <w:shd w:val="clear" w:color="auto" w:fill="auto"/>
            <w:noWrap/>
            <w:vAlign w:val="bottom"/>
            <w:hideMark/>
          </w:tcPr>
          <w:p w14:paraId="25D1361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6146A38"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Colletidae</w:t>
            </w:r>
            <w:proofErr w:type="spellEnd"/>
          </w:p>
        </w:tc>
        <w:tc>
          <w:tcPr>
            <w:tcW w:w="3748" w:type="dxa"/>
            <w:tcBorders>
              <w:top w:val="nil"/>
              <w:left w:val="nil"/>
              <w:bottom w:val="nil"/>
              <w:right w:val="nil"/>
            </w:tcBorders>
            <w:shd w:val="clear" w:color="auto" w:fill="auto"/>
            <w:noWrap/>
            <w:vAlign w:val="bottom"/>
            <w:hideMark/>
          </w:tcPr>
          <w:p w14:paraId="383BC5BA"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Hylaeus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communis</w:t>
            </w:r>
            <w:proofErr w:type="spellEnd"/>
          </w:p>
        </w:tc>
        <w:tc>
          <w:tcPr>
            <w:tcW w:w="990" w:type="dxa"/>
            <w:tcBorders>
              <w:top w:val="nil"/>
              <w:left w:val="nil"/>
              <w:bottom w:val="nil"/>
              <w:right w:val="nil"/>
            </w:tcBorders>
            <w:shd w:val="clear" w:color="auto" w:fill="auto"/>
            <w:noWrap/>
            <w:vAlign w:val="bottom"/>
            <w:hideMark/>
          </w:tcPr>
          <w:p w14:paraId="681D532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47</w:t>
            </w:r>
          </w:p>
        </w:tc>
      </w:tr>
      <w:tr w:rsidR="00D445D6" w:rsidRPr="00D445D6" w14:paraId="382D8593" w14:textId="77777777" w:rsidTr="00D445D6">
        <w:trPr>
          <w:trHeight w:val="312"/>
        </w:trPr>
        <w:tc>
          <w:tcPr>
            <w:tcW w:w="1523" w:type="dxa"/>
            <w:tcBorders>
              <w:top w:val="nil"/>
              <w:left w:val="nil"/>
              <w:bottom w:val="nil"/>
              <w:right w:val="nil"/>
            </w:tcBorders>
            <w:shd w:val="clear" w:color="auto" w:fill="auto"/>
            <w:noWrap/>
            <w:vAlign w:val="bottom"/>
            <w:hideMark/>
          </w:tcPr>
          <w:p w14:paraId="2C48E38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34D5F61"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4A50BB98"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Hylaeus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confusus</w:t>
            </w:r>
            <w:proofErr w:type="spellEnd"/>
          </w:p>
        </w:tc>
        <w:tc>
          <w:tcPr>
            <w:tcW w:w="990" w:type="dxa"/>
            <w:tcBorders>
              <w:top w:val="nil"/>
              <w:left w:val="nil"/>
              <w:bottom w:val="nil"/>
              <w:right w:val="nil"/>
            </w:tcBorders>
            <w:shd w:val="clear" w:color="auto" w:fill="auto"/>
            <w:noWrap/>
            <w:vAlign w:val="bottom"/>
            <w:hideMark/>
          </w:tcPr>
          <w:p w14:paraId="1639884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3</w:t>
            </w:r>
          </w:p>
        </w:tc>
      </w:tr>
      <w:tr w:rsidR="00D445D6" w:rsidRPr="00D445D6" w14:paraId="3A7D75ED" w14:textId="77777777" w:rsidTr="00D445D6">
        <w:trPr>
          <w:trHeight w:val="312"/>
        </w:trPr>
        <w:tc>
          <w:tcPr>
            <w:tcW w:w="1523" w:type="dxa"/>
            <w:tcBorders>
              <w:top w:val="nil"/>
              <w:left w:val="nil"/>
              <w:bottom w:val="nil"/>
              <w:right w:val="nil"/>
            </w:tcBorders>
            <w:shd w:val="clear" w:color="auto" w:fill="auto"/>
            <w:noWrap/>
            <w:vAlign w:val="bottom"/>
            <w:hideMark/>
          </w:tcPr>
          <w:p w14:paraId="456A2F52"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5A62B3E"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Crabronidae</w:t>
            </w:r>
            <w:proofErr w:type="spellEnd"/>
          </w:p>
        </w:tc>
        <w:tc>
          <w:tcPr>
            <w:tcW w:w="3748" w:type="dxa"/>
            <w:tcBorders>
              <w:top w:val="nil"/>
              <w:left w:val="nil"/>
              <w:bottom w:val="nil"/>
              <w:right w:val="nil"/>
            </w:tcBorders>
            <w:shd w:val="clear" w:color="auto" w:fill="auto"/>
            <w:noWrap/>
            <w:vAlign w:val="bottom"/>
            <w:hideMark/>
          </w:tcPr>
          <w:p w14:paraId="22D5A3D2"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Ectemnius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cavifrons</w:t>
            </w:r>
            <w:proofErr w:type="spellEnd"/>
          </w:p>
        </w:tc>
        <w:tc>
          <w:tcPr>
            <w:tcW w:w="990" w:type="dxa"/>
            <w:tcBorders>
              <w:top w:val="nil"/>
              <w:left w:val="nil"/>
              <w:bottom w:val="nil"/>
              <w:right w:val="nil"/>
            </w:tcBorders>
            <w:shd w:val="clear" w:color="auto" w:fill="auto"/>
            <w:noWrap/>
            <w:vAlign w:val="bottom"/>
            <w:hideMark/>
          </w:tcPr>
          <w:p w14:paraId="78FA6EE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2C0B3A23" w14:textId="77777777" w:rsidTr="00D445D6">
        <w:trPr>
          <w:trHeight w:val="312"/>
        </w:trPr>
        <w:tc>
          <w:tcPr>
            <w:tcW w:w="1523" w:type="dxa"/>
            <w:tcBorders>
              <w:top w:val="nil"/>
              <w:left w:val="nil"/>
              <w:bottom w:val="nil"/>
              <w:right w:val="nil"/>
            </w:tcBorders>
            <w:shd w:val="clear" w:color="auto" w:fill="auto"/>
            <w:noWrap/>
            <w:vAlign w:val="bottom"/>
            <w:hideMark/>
          </w:tcPr>
          <w:p w14:paraId="7A21CF0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7E110A46"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Halictidae</w:t>
            </w:r>
          </w:p>
        </w:tc>
        <w:tc>
          <w:tcPr>
            <w:tcW w:w="3748" w:type="dxa"/>
            <w:tcBorders>
              <w:top w:val="nil"/>
              <w:left w:val="nil"/>
              <w:bottom w:val="nil"/>
              <w:right w:val="nil"/>
            </w:tcBorders>
            <w:shd w:val="clear" w:color="auto" w:fill="auto"/>
            <w:noWrap/>
            <w:vAlign w:val="bottom"/>
            <w:hideMark/>
          </w:tcPr>
          <w:p w14:paraId="6EC416A3"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Halictus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rubicundus</w:t>
            </w:r>
            <w:proofErr w:type="spellEnd"/>
          </w:p>
        </w:tc>
        <w:tc>
          <w:tcPr>
            <w:tcW w:w="990" w:type="dxa"/>
            <w:tcBorders>
              <w:top w:val="nil"/>
              <w:left w:val="nil"/>
              <w:bottom w:val="nil"/>
              <w:right w:val="nil"/>
            </w:tcBorders>
            <w:shd w:val="clear" w:color="auto" w:fill="auto"/>
            <w:noWrap/>
            <w:vAlign w:val="bottom"/>
            <w:hideMark/>
          </w:tcPr>
          <w:p w14:paraId="73A56B1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538C8F5A" w14:textId="77777777" w:rsidTr="00D445D6">
        <w:trPr>
          <w:trHeight w:val="312"/>
        </w:trPr>
        <w:tc>
          <w:tcPr>
            <w:tcW w:w="1523" w:type="dxa"/>
            <w:tcBorders>
              <w:top w:val="nil"/>
              <w:left w:val="nil"/>
              <w:bottom w:val="nil"/>
              <w:right w:val="nil"/>
            </w:tcBorders>
            <w:shd w:val="clear" w:color="auto" w:fill="auto"/>
            <w:noWrap/>
            <w:vAlign w:val="bottom"/>
            <w:hideMark/>
          </w:tcPr>
          <w:p w14:paraId="45C21B4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429CF5A4"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1A886AAC"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Lasioglossum</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albipes</w:t>
            </w:r>
            <w:proofErr w:type="spellEnd"/>
          </w:p>
        </w:tc>
        <w:tc>
          <w:tcPr>
            <w:tcW w:w="990" w:type="dxa"/>
            <w:tcBorders>
              <w:top w:val="nil"/>
              <w:left w:val="nil"/>
              <w:bottom w:val="nil"/>
              <w:right w:val="nil"/>
            </w:tcBorders>
            <w:shd w:val="clear" w:color="auto" w:fill="auto"/>
            <w:noWrap/>
            <w:vAlign w:val="bottom"/>
            <w:hideMark/>
          </w:tcPr>
          <w:p w14:paraId="7E71170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7</w:t>
            </w:r>
          </w:p>
        </w:tc>
      </w:tr>
      <w:tr w:rsidR="00D445D6" w:rsidRPr="00D445D6" w14:paraId="57483244" w14:textId="77777777" w:rsidTr="00D445D6">
        <w:trPr>
          <w:trHeight w:val="312"/>
        </w:trPr>
        <w:tc>
          <w:tcPr>
            <w:tcW w:w="1523" w:type="dxa"/>
            <w:tcBorders>
              <w:top w:val="nil"/>
              <w:left w:val="nil"/>
              <w:bottom w:val="nil"/>
              <w:right w:val="nil"/>
            </w:tcBorders>
            <w:shd w:val="clear" w:color="auto" w:fill="auto"/>
            <w:noWrap/>
            <w:vAlign w:val="bottom"/>
            <w:hideMark/>
          </w:tcPr>
          <w:p w14:paraId="526451A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D9C5079"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20C81AA2"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Lasioglossum</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calceatum</w:t>
            </w:r>
            <w:proofErr w:type="spellEnd"/>
          </w:p>
        </w:tc>
        <w:tc>
          <w:tcPr>
            <w:tcW w:w="990" w:type="dxa"/>
            <w:tcBorders>
              <w:top w:val="nil"/>
              <w:left w:val="nil"/>
              <w:bottom w:val="nil"/>
              <w:right w:val="nil"/>
            </w:tcBorders>
            <w:shd w:val="clear" w:color="auto" w:fill="auto"/>
            <w:noWrap/>
            <w:vAlign w:val="bottom"/>
            <w:hideMark/>
          </w:tcPr>
          <w:p w14:paraId="37B2894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7</w:t>
            </w:r>
          </w:p>
        </w:tc>
      </w:tr>
      <w:tr w:rsidR="00D445D6" w:rsidRPr="00D445D6" w14:paraId="61319811" w14:textId="77777777" w:rsidTr="00D445D6">
        <w:trPr>
          <w:trHeight w:val="312"/>
        </w:trPr>
        <w:tc>
          <w:tcPr>
            <w:tcW w:w="1523" w:type="dxa"/>
            <w:tcBorders>
              <w:top w:val="nil"/>
              <w:left w:val="nil"/>
              <w:bottom w:val="nil"/>
              <w:right w:val="nil"/>
            </w:tcBorders>
            <w:shd w:val="clear" w:color="auto" w:fill="auto"/>
            <w:noWrap/>
            <w:vAlign w:val="bottom"/>
            <w:hideMark/>
          </w:tcPr>
          <w:p w14:paraId="07BD48A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397E783"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59947B5"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Lasioglossum</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cupromicans</w:t>
            </w:r>
            <w:proofErr w:type="spellEnd"/>
          </w:p>
        </w:tc>
        <w:tc>
          <w:tcPr>
            <w:tcW w:w="990" w:type="dxa"/>
            <w:tcBorders>
              <w:top w:val="nil"/>
              <w:left w:val="nil"/>
              <w:bottom w:val="nil"/>
              <w:right w:val="nil"/>
            </w:tcBorders>
            <w:shd w:val="clear" w:color="auto" w:fill="auto"/>
            <w:noWrap/>
            <w:vAlign w:val="bottom"/>
            <w:hideMark/>
          </w:tcPr>
          <w:p w14:paraId="1460D0A9"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74069407" w14:textId="77777777" w:rsidTr="00D445D6">
        <w:trPr>
          <w:trHeight w:val="312"/>
        </w:trPr>
        <w:tc>
          <w:tcPr>
            <w:tcW w:w="1523" w:type="dxa"/>
            <w:tcBorders>
              <w:top w:val="nil"/>
              <w:left w:val="nil"/>
              <w:bottom w:val="nil"/>
              <w:right w:val="nil"/>
            </w:tcBorders>
            <w:shd w:val="clear" w:color="auto" w:fill="auto"/>
            <w:noWrap/>
            <w:vAlign w:val="bottom"/>
            <w:hideMark/>
          </w:tcPr>
          <w:p w14:paraId="46A3B89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1EE4338"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C956932"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Lasioglossum</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fratellum</w:t>
            </w:r>
            <w:proofErr w:type="spellEnd"/>
          </w:p>
        </w:tc>
        <w:tc>
          <w:tcPr>
            <w:tcW w:w="990" w:type="dxa"/>
            <w:tcBorders>
              <w:top w:val="nil"/>
              <w:left w:val="nil"/>
              <w:bottom w:val="nil"/>
              <w:right w:val="nil"/>
            </w:tcBorders>
            <w:shd w:val="clear" w:color="auto" w:fill="auto"/>
            <w:noWrap/>
            <w:vAlign w:val="bottom"/>
            <w:hideMark/>
          </w:tcPr>
          <w:p w14:paraId="0AF1A9AA"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4</w:t>
            </w:r>
          </w:p>
        </w:tc>
      </w:tr>
      <w:tr w:rsidR="00D445D6" w:rsidRPr="00D445D6" w14:paraId="0BCC4CB7" w14:textId="77777777" w:rsidTr="00D445D6">
        <w:trPr>
          <w:trHeight w:val="312"/>
        </w:trPr>
        <w:tc>
          <w:tcPr>
            <w:tcW w:w="1523" w:type="dxa"/>
            <w:tcBorders>
              <w:top w:val="nil"/>
              <w:left w:val="nil"/>
              <w:bottom w:val="nil"/>
              <w:right w:val="nil"/>
            </w:tcBorders>
            <w:shd w:val="clear" w:color="auto" w:fill="auto"/>
            <w:noWrap/>
            <w:vAlign w:val="bottom"/>
            <w:hideMark/>
          </w:tcPr>
          <w:p w14:paraId="3B69D65E"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6519782"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632E3B61"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Lasioglossum</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leucopus</w:t>
            </w:r>
            <w:proofErr w:type="spellEnd"/>
          </w:p>
        </w:tc>
        <w:tc>
          <w:tcPr>
            <w:tcW w:w="990" w:type="dxa"/>
            <w:tcBorders>
              <w:top w:val="nil"/>
              <w:left w:val="nil"/>
              <w:bottom w:val="nil"/>
              <w:right w:val="nil"/>
            </w:tcBorders>
            <w:shd w:val="clear" w:color="auto" w:fill="auto"/>
            <w:noWrap/>
            <w:vAlign w:val="bottom"/>
            <w:hideMark/>
          </w:tcPr>
          <w:p w14:paraId="7FA8DA5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23</w:t>
            </w:r>
          </w:p>
        </w:tc>
      </w:tr>
      <w:tr w:rsidR="00D445D6" w:rsidRPr="00D445D6" w14:paraId="454E5D30" w14:textId="77777777" w:rsidTr="00D445D6">
        <w:trPr>
          <w:trHeight w:val="312"/>
        </w:trPr>
        <w:tc>
          <w:tcPr>
            <w:tcW w:w="1523" w:type="dxa"/>
            <w:tcBorders>
              <w:top w:val="nil"/>
              <w:left w:val="nil"/>
              <w:bottom w:val="nil"/>
              <w:right w:val="nil"/>
            </w:tcBorders>
            <w:shd w:val="clear" w:color="auto" w:fill="auto"/>
            <w:noWrap/>
            <w:vAlign w:val="bottom"/>
            <w:hideMark/>
          </w:tcPr>
          <w:p w14:paraId="37A7C28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39DF6C4C"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4B4A679D"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Lasioglossum</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villosulum</w:t>
            </w:r>
            <w:proofErr w:type="spellEnd"/>
          </w:p>
        </w:tc>
        <w:tc>
          <w:tcPr>
            <w:tcW w:w="990" w:type="dxa"/>
            <w:tcBorders>
              <w:top w:val="nil"/>
              <w:left w:val="nil"/>
              <w:bottom w:val="nil"/>
              <w:right w:val="nil"/>
            </w:tcBorders>
            <w:shd w:val="clear" w:color="auto" w:fill="auto"/>
            <w:noWrap/>
            <w:vAlign w:val="bottom"/>
            <w:hideMark/>
          </w:tcPr>
          <w:p w14:paraId="0075E13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10</w:t>
            </w:r>
          </w:p>
        </w:tc>
      </w:tr>
      <w:tr w:rsidR="00D445D6" w:rsidRPr="00D445D6" w14:paraId="570FCC2A" w14:textId="77777777" w:rsidTr="00D445D6">
        <w:trPr>
          <w:trHeight w:val="312"/>
        </w:trPr>
        <w:tc>
          <w:tcPr>
            <w:tcW w:w="1523" w:type="dxa"/>
            <w:tcBorders>
              <w:top w:val="nil"/>
              <w:left w:val="nil"/>
              <w:bottom w:val="nil"/>
              <w:right w:val="nil"/>
            </w:tcBorders>
            <w:shd w:val="clear" w:color="auto" w:fill="auto"/>
            <w:noWrap/>
            <w:vAlign w:val="bottom"/>
            <w:hideMark/>
          </w:tcPr>
          <w:p w14:paraId="6A59E296"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15568C3B"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Ichneumonidae</w:t>
            </w:r>
          </w:p>
        </w:tc>
        <w:tc>
          <w:tcPr>
            <w:tcW w:w="3748" w:type="dxa"/>
            <w:tcBorders>
              <w:top w:val="nil"/>
              <w:left w:val="nil"/>
              <w:bottom w:val="nil"/>
              <w:right w:val="nil"/>
            </w:tcBorders>
            <w:shd w:val="clear" w:color="auto" w:fill="auto"/>
            <w:noWrap/>
            <w:vAlign w:val="bottom"/>
            <w:hideMark/>
          </w:tcPr>
          <w:p w14:paraId="344E70F3"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Cryptinae</w:t>
            </w:r>
            <w:proofErr w:type="spellEnd"/>
            <w:r w:rsidRPr="00D445D6">
              <w:rPr>
                <w:rFonts w:ascii="Times New Roman" w:eastAsia="Times New Roman" w:hAnsi="Times New Roman" w:cs="Times New Roman"/>
                <w:color w:val="000000"/>
                <w:sz w:val="24"/>
                <w:szCs w:val="24"/>
              </w:rPr>
              <w:t xml:space="preserve"> morph1</w:t>
            </w:r>
          </w:p>
        </w:tc>
        <w:tc>
          <w:tcPr>
            <w:tcW w:w="990" w:type="dxa"/>
            <w:tcBorders>
              <w:top w:val="nil"/>
              <w:left w:val="nil"/>
              <w:bottom w:val="nil"/>
              <w:right w:val="nil"/>
            </w:tcBorders>
            <w:shd w:val="clear" w:color="auto" w:fill="auto"/>
            <w:noWrap/>
            <w:vAlign w:val="bottom"/>
            <w:hideMark/>
          </w:tcPr>
          <w:p w14:paraId="404FF8F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65D514AD" w14:textId="77777777" w:rsidTr="00D445D6">
        <w:trPr>
          <w:trHeight w:val="312"/>
        </w:trPr>
        <w:tc>
          <w:tcPr>
            <w:tcW w:w="1523" w:type="dxa"/>
            <w:tcBorders>
              <w:top w:val="nil"/>
              <w:left w:val="nil"/>
              <w:bottom w:val="nil"/>
              <w:right w:val="nil"/>
            </w:tcBorders>
            <w:shd w:val="clear" w:color="auto" w:fill="auto"/>
            <w:noWrap/>
            <w:vAlign w:val="bottom"/>
            <w:hideMark/>
          </w:tcPr>
          <w:p w14:paraId="14184153"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018ECD5F"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5E695C2C"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Ichneumonid morph1</w:t>
            </w:r>
          </w:p>
        </w:tc>
        <w:tc>
          <w:tcPr>
            <w:tcW w:w="990" w:type="dxa"/>
            <w:tcBorders>
              <w:top w:val="nil"/>
              <w:left w:val="nil"/>
              <w:bottom w:val="nil"/>
              <w:right w:val="nil"/>
            </w:tcBorders>
            <w:shd w:val="clear" w:color="auto" w:fill="auto"/>
            <w:noWrap/>
            <w:vAlign w:val="bottom"/>
            <w:hideMark/>
          </w:tcPr>
          <w:p w14:paraId="0B01F9B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452157FF" w14:textId="77777777" w:rsidTr="00D445D6">
        <w:trPr>
          <w:trHeight w:val="312"/>
        </w:trPr>
        <w:tc>
          <w:tcPr>
            <w:tcW w:w="1523" w:type="dxa"/>
            <w:tcBorders>
              <w:top w:val="nil"/>
              <w:left w:val="nil"/>
              <w:bottom w:val="nil"/>
              <w:right w:val="nil"/>
            </w:tcBorders>
            <w:shd w:val="clear" w:color="auto" w:fill="auto"/>
            <w:noWrap/>
            <w:vAlign w:val="bottom"/>
            <w:hideMark/>
          </w:tcPr>
          <w:p w14:paraId="3A872A15"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E663D6B"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Megachildae</w:t>
            </w:r>
            <w:proofErr w:type="spellEnd"/>
          </w:p>
        </w:tc>
        <w:tc>
          <w:tcPr>
            <w:tcW w:w="3748" w:type="dxa"/>
            <w:tcBorders>
              <w:top w:val="nil"/>
              <w:left w:val="nil"/>
              <w:bottom w:val="nil"/>
              <w:right w:val="nil"/>
            </w:tcBorders>
            <w:shd w:val="clear" w:color="auto" w:fill="auto"/>
            <w:noWrap/>
            <w:vAlign w:val="bottom"/>
            <w:hideMark/>
          </w:tcPr>
          <w:p w14:paraId="634F313F"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Megachile</w:t>
            </w:r>
            <w:proofErr w:type="spellEnd"/>
            <w:r w:rsidRPr="00D445D6">
              <w:rPr>
                <w:rFonts w:ascii="Times New Roman" w:eastAsia="Times New Roman" w:hAnsi="Times New Roman" w:cs="Times New Roman"/>
                <w:i/>
                <w:iCs/>
                <w:color w:val="000000"/>
                <w:sz w:val="24"/>
                <w:szCs w:val="24"/>
              </w:rPr>
              <w:t xml:space="preserve"> versicolor</w:t>
            </w:r>
          </w:p>
        </w:tc>
        <w:tc>
          <w:tcPr>
            <w:tcW w:w="990" w:type="dxa"/>
            <w:tcBorders>
              <w:top w:val="nil"/>
              <w:left w:val="nil"/>
              <w:bottom w:val="nil"/>
              <w:right w:val="nil"/>
            </w:tcBorders>
            <w:shd w:val="clear" w:color="auto" w:fill="auto"/>
            <w:noWrap/>
            <w:vAlign w:val="bottom"/>
            <w:hideMark/>
          </w:tcPr>
          <w:p w14:paraId="702135F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6</w:t>
            </w:r>
          </w:p>
        </w:tc>
      </w:tr>
      <w:tr w:rsidR="00D445D6" w:rsidRPr="00D445D6" w14:paraId="57F8668C" w14:textId="77777777" w:rsidTr="00D445D6">
        <w:trPr>
          <w:trHeight w:val="312"/>
        </w:trPr>
        <w:tc>
          <w:tcPr>
            <w:tcW w:w="1523" w:type="dxa"/>
            <w:tcBorders>
              <w:top w:val="nil"/>
              <w:left w:val="nil"/>
              <w:bottom w:val="nil"/>
              <w:right w:val="nil"/>
            </w:tcBorders>
            <w:shd w:val="clear" w:color="auto" w:fill="auto"/>
            <w:noWrap/>
            <w:vAlign w:val="bottom"/>
            <w:hideMark/>
          </w:tcPr>
          <w:p w14:paraId="2B399BE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5C1E53E4"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12853868"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Megachile</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willughbiella</w:t>
            </w:r>
            <w:proofErr w:type="spellEnd"/>
          </w:p>
        </w:tc>
        <w:tc>
          <w:tcPr>
            <w:tcW w:w="990" w:type="dxa"/>
            <w:tcBorders>
              <w:top w:val="nil"/>
              <w:left w:val="nil"/>
              <w:bottom w:val="nil"/>
              <w:right w:val="nil"/>
            </w:tcBorders>
            <w:shd w:val="clear" w:color="auto" w:fill="auto"/>
            <w:noWrap/>
            <w:vAlign w:val="bottom"/>
            <w:hideMark/>
          </w:tcPr>
          <w:p w14:paraId="1BD1BAC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7685C640" w14:textId="77777777" w:rsidTr="00D445D6">
        <w:trPr>
          <w:trHeight w:val="312"/>
        </w:trPr>
        <w:tc>
          <w:tcPr>
            <w:tcW w:w="1523" w:type="dxa"/>
            <w:tcBorders>
              <w:top w:val="nil"/>
              <w:left w:val="nil"/>
              <w:bottom w:val="single" w:sz="4" w:space="0" w:color="auto"/>
              <w:right w:val="nil"/>
            </w:tcBorders>
            <w:shd w:val="clear" w:color="auto" w:fill="auto"/>
            <w:noWrap/>
            <w:vAlign w:val="bottom"/>
            <w:hideMark/>
          </w:tcPr>
          <w:p w14:paraId="6F82F068"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 </w:t>
            </w:r>
          </w:p>
        </w:tc>
        <w:tc>
          <w:tcPr>
            <w:tcW w:w="1749" w:type="dxa"/>
            <w:tcBorders>
              <w:top w:val="nil"/>
              <w:left w:val="nil"/>
              <w:bottom w:val="single" w:sz="4" w:space="0" w:color="auto"/>
              <w:right w:val="nil"/>
            </w:tcBorders>
            <w:shd w:val="clear" w:color="auto" w:fill="auto"/>
            <w:noWrap/>
            <w:vAlign w:val="bottom"/>
            <w:hideMark/>
          </w:tcPr>
          <w:p w14:paraId="0D4DC709"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Vespidae</w:t>
            </w:r>
          </w:p>
        </w:tc>
        <w:tc>
          <w:tcPr>
            <w:tcW w:w="3748" w:type="dxa"/>
            <w:tcBorders>
              <w:top w:val="nil"/>
              <w:left w:val="nil"/>
              <w:bottom w:val="single" w:sz="4" w:space="0" w:color="auto"/>
              <w:right w:val="nil"/>
            </w:tcBorders>
            <w:shd w:val="clear" w:color="auto" w:fill="auto"/>
            <w:noWrap/>
            <w:vAlign w:val="bottom"/>
            <w:hideMark/>
          </w:tcPr>
          <w:p w14:paraId="7BD9647B"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Vespula vulgaris</w:t>
            </w:r>
          </w:p>
        </w:tc>
        <w:tc>
          <w:tcPr>
            <w:tcW w:w="990" w:type="dxa"/>
            <w:tcBorders>
              <w:top w:val="nil"/>
              <w:left w:val="nil"/>
              <w:bottom w:val="single" w:sz="4" w:space="0" w:color="auto"/>
              <w:right w:val="nil"/>
            </w:tcBorders>
            <w:shd w:val="clear" w:color="auto" w:fill="auto"/>
            <w:noWrap/>
            <w:vAlign w:val="bottom"/>
            <w:hideMark/>
          </w:tcPr>
          <w:p w14:paraId="5DF0B612"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6A59C668" w14:textId="77777777" w:rsidTr="00D445D6">
        <w:trPr>
          <w:trHeight w:val="312"/>
        </w:trPr>
        <w:tc>
          <w:tcPr>
            <w:tcW w:w="1523" w:type="dxa"/>
            <w:tcBorders>
              <w:top w:val="nil"/>
              <w:left w:val="nil"/>
              <w:bottom w:val="nil"/>
              <w:right w:val="nil"/>
            </w:tcBorders>
            <w:shd w:val="clear" w:color="auto" w:fill="auto"/>
            <w:noWrap/>
            <w:vAlign w:val="bottom"/>
            <w:hideMark/>
          </w:tcPr>
          <w:p w14:paraId="05136CCE"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Lepidoptera</w:t>
            </w:r>
          </w:p>
        </w:tc>
        <w:tc>
          <w:tcPr>
            <w:tcW w:w="1749" w:type="dxa"/>
            <w:tcBorders>
              <w:top w:val="nil"/>
              <w:left w:val="nil"/>
              <w:bottom w:val="nil"/>
              <w:right w:val="nil"/>
            </w:tcBorders>
            <w:shd w:val="clear" w:color="auto" w:fill="auto"/>
            <w:noWrap/>
            <w:vAlign w:val="bottom"/>
            <w:hideMark/>
          </w:tcPr>
          <w:p w14:paraId="5541CF82"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Nymphalidae</w:t>
            </w:r>
            <w:proofErr w:type="spellEnd"/>
          </w:p>
        </w:tc>
        <w:tc>
          <w:tcPr>
            <w:tcW w:w="3748" w:type="dxa"/>
            <w:tcBorders>
              <w:top w:val="nil"/>
              <w:left w:val="nil"/>
              <w:bottom w:val="nil"/>
              <w:right w:val="nil"/>
            </w:tcBorders>
            <w:shd w:val="clear" w:color="auto" w:fill="auto"/>
            <w:noWrap/>
            <w:vAlign w:val="bottom"/>
            <w:hideMark/>
          </w:tcPr>
          <w:p w14:paraId="58C2A2AA"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Maniola</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jurtina</w:t>
            </w:r>
            <w:proofErr w:type="spellEnd"/>
          </w:p>
        </w:tc>
        <w:tc>
          <w:tcPr>
            <w:tcW w:w="990" w:type="dxa"/>
            <w:tcBorders>
              <w:top w:val="nil"/>
              <w:left w:val="nil"/>
              <w:bottom w:val="nil"/>
              <w:right w:val="nil"/>
            </w:tcBorders>
            <w:shd w:val="clear" w:color="auto" w:fill="auto"/>
            <w:noWrap/>
            <w:vAlign w:val="bottom"/>
            <w:hideMark/>
          </w:tcPr>
          <w:p w14:paraId="3DE737F0"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021F6182" w14:textId="77777777" w:rsidTr="00D445D6">
        <w:trPr>
          <w:trHeight w:val="312"/>
        </w:trPr>
        <w:tc>
          <w:tcPr>
            <w:tcW w:w="1523" w:type="dxa"/>
            <w:tcBorders>
              <w:top w:val="nil"/>
              <w:left w:val="nil"/>
              <w:bottom w:val="nil"/>
              <w:right w:val="nil"/>
            </w:tcBorders>
            <w:shd w:val="clear" w:color="auto" w:fill="auto"/>
            <w:noWrap/>
            <w:vAlign w:val="bottom"/>
            <w:hideMark/>
          </w:tcPr>
          <w:p w14:paraId="111D63EB"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2F8EE392" w14:textId="77777777" w:rsidR="00D445D6" w:rsidRPr="00D445D6" w:rsidRDefault="00D445D6" w:rsidP="00D445D6">
            <w:pPr>
              <w:spacing w:after="0" w:line="240" w:lineRule="auto"/>
              <w:rPr>
                <w:rFonts w:ascii="Times New Roman" w:eastAsia="Times New Roman" w:hAnsi="Times New Roman" w:cs="Times New Roman"/>
                <w:color w:val="000000"/>
                <w:sz w:val="24"/>
                <w:szCs w:val="24"/>
              </w:rPr>
            </w:pPr>
            <w:proofErr w:type="spellStart"/>
            <w:r w:rsidRPr="00D445D6">
              <w:rPr>
                <w:rFonts w:ascii="Times New Roman" w:eastAsia="Times New Roman" w:hAnsi="Times New Roman" w:cs="Times New Roman"/>
                <w:color w:val="000000"/>
                <w:sz w:val="24"/>
                <w:szCs w:val="24"/>
              </w:rPr>
              <w:t>Pieridae</w:t>
            </w:r>
            <w:proofErr w:type="spellEnd"/>
          </w:p>
        </w:tc>
        <w:tc>
          <w:tcPr>
            <w:tcW w:w="3748" w:type="dxa"/>
            <w:tcBorders>
              <w:top w:val="nil"/>
              <w:left w:val="nil"/>
              <w:bottom w:val="nil"/>
              <w:right w:val="nil"/>
            </w:tcBorders>
            <w:shd w:val="clear" w:color="auto" w:fill="auto"/>
            <w:noWrap/>
            <w:vAlign w:val="bottom"/>
            <w:hideMark/>
          </w:tcPr>
          <w:p w14:paraId="17BD3088"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proofErr w:type="spellStart"/>
            <w:r w:rsidRPr="00D445D6">
              <w:rPr>
                <w:rFonts w:ascii="Times New Roman" w:eastAsia="Times New Roman" w:hAnsi="Times New Roman" w:cs="Times New Roman"/>
                <w:i/>
                <w:iCs/>
                <w:color w:val="000000"/>
                <w:sz w:val="24"/>
                <w:szCs w:val="24"/>
              </w:rPr>
              <w:t>Anthocharis</w:t>
            </w:r>
            <w:proofErr w:type="spellEnd"/>
            <w:r w:rsidRPr="00D445D6">
              <w:rPr>
                <w:rFonts w:ascii="Times New Roman" w:eastAsia="Times New Roman" w:hAnsi="Times New Roman" w:cs="Times New Roman"/>
                <w:i/>
                <w:iCs/>
                <w:color w:val="000000"/>
                <w:sz w:val="24"/>
                <w:szCs w:val="24"/>
              </w:rPr>
              <w:t xml:space="preserve"> </w:t>
            </w:r>
            <w:proofErr w:type="spellStart"/>
            <w:r w:rsidRPr="00D445D6">
              <w:rPr>
                <w:rFonts w:ascii="Times New Roman" w:eastAsia="Times New Roman" w:hAnsi="Times New Roman" w:cs="Times New Roman"/>
                <w:i/>
                <w:iCs/>
                <w:color w:val="000000"/>
                <w:sz w:val="24"/>
                <w:szCs w:val="24"/>
              </w:rPr>
              <w:t>cardamines</w:t>
            </w:r>
            <w:proofErr w:type="spellEnd"/>
          </w:p>
        </w:tc>
        <w:tc>
          <w:tcPr>
            <w:tcW w:w="990" w:type="dxa"/>
            <w:tcBorders>
              <w:top w:val="nil"/>
              <w:left w:val="nil"/>
              <w:bottom w:val="nil"/>
              <w:right w:val="nil"/>
            </w:tcBorders>
            <w:shd w:val="clear" w:color="auto" w:fill="auto"/>
            <w:noWrap/>
            <w:vAlign w:val="bottom"/>
            <w:hideMark/>
          </w:tcPr>
          <w:p w14:paraId="4FFB98BD"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r w:rsidR="00D445D6" w:rsidRPr="00D445D6" w14:paraId="11E9865E" w14:textId="77777777" w:rsidTr="00D445D6">
        <w:trPr>
          <w:trHeight w:val="312"/>
        </w:trPr>
        <w:tc>
          <w:tcPr>
            <w:tcW w:w="1523" w:type="dxa"/>
            <w:tcBorders>
              <w:top w:val="nil"/>
              <w:left w:val="nil"/>
              <w:bottom w:val="nil"/>
              <w:right w:val="nil"/>
            </w:tcBorders>
            <w:shd w:val="clear" w:color="auto" w:fill="auto"/>
            <w:noWrap/>
            <w:vAlign w:val="bottom"/>
            <w:hideMark/>
          </w:tcPr>
          <w:p w14:paraId="08EC5959"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E2C69BF"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38E1C0FC"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Pieris </w:t>
            </w:r>
            <w:proofErr w:type="spellStart"/>
            <w:r w:rsidRPr="00D445D6">
              <w:rPr>
                <w:rFonts w:ascii="Times New Roman" w:eastAsia="Times New Roman" w:hAnsi="Times New Roman" w:cs="Times New Roman"/>
                <w:i/>
                <w:iCs/>
                <w:color w:val="000000"/>
                <w:sz w:val="24"/>
                <w:szCs w:val="24"/>
              </w:rPr>
              <w:t>brassicae</w:t>
            </w:r>
            <w:proofErr w:type="spellEnd"/>
          </w:p>
        </w:tc>
        <w:tc>
          <w:tcPr>
            <w:tcW w:w="990" w:type="dxa"/>
            <w:tcBorders>
              <w:top w:val="nil"/>
              <w:left w:val="nil"/>
              <w:bottom w:val="nil"/>
              <w:right w:val="nil"/>
            </w:tcBorders>
            <w:shd w:val="clear" w:color="auto" w:fill="auto"/>
            <w:noWrap/>
            <w:vAlign w:val="bottom"/>
            <w:hideMark/>
          </w:tcPr>
          <w:p w14:paraId="47B550CC"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2</w:t>
            </w:r>
          </w:p>
        </w:tc>
      </w:tr>
      <w:tr w:rsidR="00D445D6" w:rsidRPr="00D445D6" w14:paraId="2B3A7D1E" w14:textId="77777777" w:rsidTr="00D445D6">
        <w:trPr>
          <w:trHeight w:val="312"/>
        </w:trPr>
        <w:tc>
          <w:tcPr>
            <w:tcW w:w="1523" w:type="dxa"/>
            <w:tcBorders>
              <w:top w:val="nil"/>
              <w:left w:val="nil"/>
              <w:bottom w:val="nil"/>
              <w:right w:val="nil"/>
            </w:tcBorders>
            <w:shd w:val="clear" w:color="auto" w:fill="auto"/>
            <w:noWrap/>
            <w:vAlign w:val="bottom"/>
            <w:hideMark/>
          </w:tcPr>
          <w:p w14:paraId="46D478F9"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031C478"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04B0B87"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Pieris </w:t>
            </w:r>
            <w:proofErr w:type="spellStart"/>
            <w:r w:rsidRPr="00D445D6">
              <w:rPr>
                <w:rFonts w:ascii="Times New Roman" w:eastAsia="Times New Roman" w:hAnsi="Times New Roman" w:cs="Times New Roman"/>
                <w:i/>
                <w:iCs/>
                <w:color w:val="000000"/>
                <w:sz w:val="24"/>
                <w:szCs w:val="24"/>
              </w:rPr>
              <w:t>napi</w:t>
            </w:r>
            <w:proofErr w:type="spellEnd"/>
          </w:p>
        </w:tc>
        <w:tc>
          <w:tcPr>
            <w:tcW w:w="990" w:type="dxa"/>
            <w:tcBorders>
              <w:top w:val="nil"/>
              <w:left w:val="nil"/>
              <w:bottom w:val="nil"/>
              <w:right w:val="nil"/>
            </w:tcBorders>
            <w:shd w:val="clear" w:color="auto" w:fill="auto"/>
            <w:noWrap/>
            <w:vAlign w:val="bottom"/>
            <w:hideMark/>
          </w:tcPr>
          <w:p w14:paraId="0A063561"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3</w:t>
            </w:r>
          </w:p>
        </w:tc>
      </w:tr>
      <w:tr w:rsidR="00D445D6" w:rsidRPr="00D445D6" w14:paraId="6B4B0E0F" w14:textId="77777777" w:rsidTr="00D445D6">
        <w:trPr>
          <w:trHeight w:val="312"/>
        </w:trPr>
        <w:tc>
          <w:tcPr>
            <w:tcW w:w="1523" w:type="dxa"/>
            <w:tcBorders>
              <w:top w:val="nil"/>
              <w:left w:val="nil"/>
              <w:bottom w:val="nil"/>
              <w:right w:val="nil"/>
            </w:tcBorders>
            <w:shd w:val="clear" w:color="auto" w:fill="auto"/>
            <w:noWrap/>
            <w:vAlign w:val="bottom"/>
            <w:hideMark/>
          </w:tcPr>
          <w:p w14:paraId="7DDEA82F"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p>
        </w:tc>
        <w:tc>
          <w:tcPr>
            <w:tcW w:w="1749" w:type="dxa"/>
            <w:tcBorders>
              <w:top w:val="nil"/>
              <w:left w:val="nil"/>
              <w:bottom w:val="nil"/>
              <w:right w:val="nil"/>
            </w:tcBorders>
            <w:shd w:val="clear" w:color="auto" w:fill="auto"/>
            <w:noWrap/>
            <w:vAlign w:val="bottom"/>
            <w:hideMark/>
          </w:tcPr>
          <w:p w14:paraId="61E70D6E" w14:textId="77777777" w:rsidR="00D445D6" w:rsidRPr="00D445D6" w:rsidRDefault="00D445D6" w:rsidP="00D445D6">
            <w:pPr>
              <w:spacing w:after="0" w:line="240" w:lineRule="auto"/>
              <w:rPr>
                <w:rFonts w:ascii="Times New Roman" w:eastAsia="Times New Roman" w:hAnsi="Times New Roman" w:cs="Times New Roman"/>
                <w:sz w:val="20"/>
                <w:szCs w:val="20"/>
              </w:rPr>
            </w:pPr>
          </w:p>
        </w:tc>
        <w:tc>
          <w:tcPr>
            <w:tcW w:w="3748" w:type="dxa"/>
            <w:tcBorders>
              <w:top w:val="nil"/>
              <w:left w:val="nil"/>
              <w:bottom w:val="nil"/>
              <w:right w:val="nil"/>
            </w:tcBorders>
            <w:shd w:val="clear" w:color="auto" w:fill="auto"/>
            <w:noWrap/>
            <w:vAlign w:val="bottom"/>
            <w:hideMark/>
          </w:tcPr>
          <w:p w14:paraId="77FB26A0" w14:textId="77777777" w:rsidR="00D445D6" w:rsidRPr="00D445D6" w:rsidRDefault="00D445D6" w:rsidP="00D445D6">
            <w:pPr>
              <w:spacing w:after="0" w:line="240" w:lineRule="auto"/>
              <w:rPr>
                <w:rFonts w:ascii="Times New Roman" w:eastAsia="Times New Roman" w:hAnsi="Times New Roman" w:cs="Times New Roman"/>
                <w:i/>
                <w:iCs/>
                <w:color w:val="000000"/>
                <w:sz w:val="24"/>
                <w:szCs w:val="24"/>
              </w:rPr>
            </w:pPr>
            <w:r w:rsidRPr="00D445D6">
              <w:rPr>
                <w:rFonts w:ascii="Times New Roman" w:eastAsia="Times New Roman" w:hAnsi="Times New Roman" w:cs="Times New Roman"/>
                <w:i/>
                <w:iCs/>
                <w:color w:val="000000"/>
                <w:sz w:val="24"/>
                <w:szCs w:val="24"/>
              </w:rPr>
              <w:t xml:space="preserve">Pieris </w:t>
            </w:r>
            <w:proofErr w:type="spellStart"/>
            <w:r w:rsidRPr="00D445D6">
              <w:rPr>
                <w:rFonts w:ascii="Times New Roman" w:eastAsia="Times New Roman" w:hAnsi="Times New Roman" w:cs="Times New Roman"/>
                <w:i/>
                <w:iCs/>
                <w:color w:val="000000"/>
                <w:sz w:val="24"/>
                <w:szCs w:val="24"/>
              </w:rPr>
              <w:t>rapae</w:t>
            </w:r>
            <w:proofErr w:type="spellEnd"/>
          </w:p>
        </w:tc>
        <w:tc>
          <w:tcPr>
            <w:tcW w:w="990" w:type="dxa"/>
            <w:tcBorders>
              <w:top w:val="nil"/>
              <w:left w:val="nil"/>
              <w:bottom w:val="nil"/>
              <w:right w:val="nil"/>
            </w:tcBorders>
            <w:shd w:val="clear" w:color="auto" w:fill="auto"/>
            <w:noWrap/>
            <w:vAlign w:val="bottom"/>
            <w:hideMark/>
          </w:tcPr>
          <w:p w14:paraId="7905B704" w14:textId="77777777" w:rsidR="00D445D6" w:rsidRPr="00D445D6" w:rsidRDefault="00D445D6" w:rsidP="00D445D6">
            <w:pPr>
              <w:spacing w:after="0" w:line="240" w:lineRule="auto"/>
              <w:jc w:val="right"/>
              <w:rPr>
                <w:rFonts w:ascii="Times New Roman" w:eastAsia="Times New Roman" w:hAnsi="Times New Roman" w:cs="Times New Roman"/>
                <w:color w:val="000000"/>
                <w:sz w:val="24"/>
                <w:szCs w:val="24"/>
              </w:rPr>
            </w:pPr>
            <w:r w:rsidRPr="00D445D6">
              <w:rPr>
                <w:rFonts w:ascii="Times New Roman" w:eastAsia="Times New Roman" w:hAnsi="Times New Roman" w:cs="Times New Roman"/>
                <w:color w:val="000000"/>
                <w:sz w:val="24"/>
                <w:szCs w:val="24"/>
              </w:rPr>
              <w:t>1</w:t>
            </w:r>
          </w:p>
        </w:tc>
      </w:tr>
    </w:tbl>
    <w:p w14:paraId="39674E29" w14:textId="77777777" w:rsidR="00F729A6" w:rsidRDefault="00F729A6">
      <w:pPr>
        <w:rPr>
          <w:rFonts w:ascii="Times New Roman" w:hAnsi="Times New Roman" w:cs="Times New Roman"/>
          <w:b/>
          <w:sz w:val="24"/>
          <w:szCs w:val="24"/>
        </w:rPr>
      </w:pPr>
      <w:r>
        <w:rPr>
          <w:rFonts w:ascii="Times New Roman" w:hAnsi="Times New Roman" w:cs="Times New Roman"/>
          <w:b/>
          <w:sz w:val="24"/>
          <w:szCs w:val="24"/>
        </w:rPr>
        <w:br w:type="page"/>
      </w:r>
    </w:p>
    <w:p w14:paraId="4B2E4659" w14:textId="77777777" w:rsidR="00E3552F" w:rsidRPr="00E3552F" w:rsidRDefault="00E3552F">
      <w:pPr>
        <w:rPr>
          <w:rFonts w:ascii="Times New Roman" w:hAnsi="Times New Roman" w:cs="Times New Roman"/>
          <w:sz w:val="24"/>
          <w:szCs w:val="24"/>
        </w:rPr>
      </w:pPr>
      <w:r>
        <w:rPr>
          <w:rFonts w:ascii="Times New Roman" w:hAnsi="Times New Roman" w:cs="Times New Roman"/>
          <w:b/>
          <w:sz w:val="24"/>
          <w:szCs w:val="24"/>
        </w:rPr>
        <w:lastRenderedPageBreak/>
        <w:t xml:space="preserve">Table S2. </w:t>
      </w:r>
      <w:r w:rsidRPr="00E3552F">
        <w:rPr>
          <w:rFonts w:ascii="Times New Roman" w:hAnsi="Times New Roman" w:cs="Times New Roman"/>
          <w:sz w:val="24"/>
          <w:szCs w:val="24"/>
        </w:rPr>
        <w:t>Species codes used in Figure S3.</w:t>
      </w:r>
    </w:p>
    <w:tbl>
      <w:tblPr>
        <w:tblW w:w="5000" w:type="pct"/>
        <w:tblLook w:val="04A0" w:firstRow="1" w:lastRow="0" w:firstColumn="1" w:lastColumn="0" w:noHBand="0" w:noVBand="1"/>
      </w:tblPr>
      <w:tblGrid>
        <w:gridCol w:w="2885"/>
        <w:gridCol w:w="1091"/>
        <w:gridCol w:w="1091"/>
        <w:gridCol w:w="3089"/>
        <w:gridCol w:w="1204"/>
      </w:tblGrid>
      <w:tr w:rsidR="00E3552F" w:rsidRPr="00E3552F" w14:paraId="2E4DF0F3" w14:textId="77777777" w:rsidTr="00E3552F">
        <w:trPr>
          <w:trHeight w:val="288"/>
        </w:trPr>
        <w:tc>
          <w:tcPr>
            <w:tcW w:w="1541" w:type="pct"/>
            <w:tcBorders>
              <w:top w:val="nil"/>
              <w:left w:val="nil"/>
              <w:bottom w:val="nil"/>
              <w:right w:val="nil"/>
            </w:tcBorders>
            <w:shd w:val="clear" w:color="auto" w:fill="auto"/>
            <w:noWrap/>
            <w:vAlign w:val="bottom"/>
            <w:hideMark/>
          </w:tcPr>
          <w:p w14:paraId="494D9ACD"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Species/Morphospecies</w:t>
            </w:r>
          </w:p>
        </w:tc>
        <w:tc>
          <w:tcPr>
            <w:tcW w:w="583" w:type="pct"/>
            <w:tcBorders>
              <w:top w:val="nil"/>
              <w:left w:val="nil"/>
              <w:bottom w:val="nil"/>
              <w:right w:val="nil"/>
            </w:tcBorders>
            <w:shd w:val="clear" w:color="auto" w:fill="auto"/>
            <w:noWrap/>
            <w:vAlign w:val="bottom"/>
            <w:hideMark/>
          </w:tcPr>
          <w:p w14:paraId="4138757A"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Code</w:t>
            </w:r>
          </w:p>
        </w:tc>
        <w:tc>
          <w:tcPr>
            <w:tcW w:w="583" w:type="pct"/>
            <w:tcBorders>
              <w:top w:val="nil"/>
              <w:left w:val="nil"/>
              <w:bottom w:val="nil"/>
              <w:right w:val="nil"/>
            </w:tcBorders>
            <w:shd w:val="clear" w:color="auto" w:fill="auto"/>
            <w:noWrap/>
            <w:vAlign w:val="bottom"/>
            <w:hideMark/>
          </w:tcPr>
          <w:p w14:paraId="2DFF9C58" w14:textId="77777777" w:rsidR="00E3552F" w:rsidRPr="00E3552F" w:rsidRDefault="00E3552F" w:rsidP="00E3552F">
            <w:pPr>
              <w:spacing w:after="0" w:line="240" w:lineRule="auto"/>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421D9956"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Species/Morphospecies cont.</w:t>
            </w:r>
          </w:p>
        </w:tc>
        <w:tc>
          <w:tcPr>
            <w:tcW w:w="643" w:type="pct"/>
            <w:tcBorders>
              <w:top w:val="nil"/>
              <w:left w:val="nil"/>
              <w:bottom w:val="nil"/>
              <w:right w:val="nil"/>
            </w:tcBorders>
            <w:shd w:val="clear" w:color="auto" w:fill="auto"/>
            <w:noWrap/>
            <w:vAlign w:val="bottom"/>
            <w:hideMark/>
          </w:tcPr>
          <w:p w14:paraId="04904905"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Code cont.</w:t>
            </w:r>
          </w:p>
        </w:tc>
      </w:tr>
      <w:tr w:rsidR="00E3552F" w:rsidRPr="00E3552F" w14:paraId="337EF8B6" w14:textId="77777777" w:rsidTr="00E3552F">
        <w:trPr>
          <w:trHeight w:val="288"/>
        </w:trPr>
        <w:tc>
          <w:tcPr>
            <w:tcW w:w="1541" w:type="pct"/>
            <w:tcBorders>
              <w:top w:val="nil"/>
              <w:left w:val="nil"/>
              <w:bottom w:val="nil"/>
              <w:right w:val="nil"/>
            </w:tcBorders>
            <w:shd w:val="clear" w:color="auto" w:fill="auto"/>
            <w:noWrap/>
            <w:vAlign w:val="bottom"/>
            <w:hideMark/>
          </w:tcPr>
          <w:p w14:paraId="7F217397"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Andrena bicolor</w:t>
            </w:r>
          </w:p>
        </w:tc>
        <w:tc>
          <w:tcPr>
            <w:tcW w:w="583" w:type="pct"/>
            <w:tcBorders>
              <w:top w:val="nil"/>
              <w:left w:val="nil"/>
              <w:bottom w:val="nil"/>
              <w:right w:val="nil"/>
            </w:tcBorders>
            <w:shd w:val="clear" w:color="auto" w:fill="auto"/>
            <w:noWrap/>
            <w:vAlign w:val="bottom"/>
            <w:hideMark/>
          </w:tcPr>
          <w:p w14:paraId="415C557A"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w:t>
            </w:r>
          </w:p>
        </w:tc>
        <w:tc>
          <w:tcPr>
            <w:tcW w:w="583" w:type="pct"/>
            <w:tcBorders>
              <w:top w:val="nil"/>
              <w:left w:val="nil"/>
              <w:bottom w:val="nil"/>
              <w:right w:val="nil"/>
            </w:tcBorders>
            <w:shd w:val="clear" w:color="auto" w:fill="auto"/>
            <w:noWrap/>
            <w:vAlign w:val="bottom"/>
            <w:hideMark/>
          </w:tcPr>
          <w:p w14:paraId="0E47F946"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7A329EA2"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Hylaeus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communis</w:t>
            </w:r>
            <w:proofErr w:type="spellEnd"/>
          </w:p>
        </w:tc>
        <w:tc>
          <w:tcPr>
            <w:tcW w:w="643" w:type="pct"/>
            <w:tcBorders>
              <w:top w:val="nil"/>
              <w:left w:val="nil"/>
              <w:bottom w:val="nil"/>
              <w:right w:val="nil"/>
            </w:tcBorders>
            <w:shd w:val="clear" w:color="auto" w:fill="auto"/>
            <w:noWrap/>
            <w:vAlign w:val="bottom"/>
            <w:hideMark/>
          </w:tcPr>
          <w:p w14:paraId="02FCB380"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43</w:t>
            </w:r>
          </w:p>
        </w:tc>
      </w:tr>
      <w:tr w:rsidR="00E3552F" w:rsidRPr="00E3552F" w14:paraId="7C4CCF73" w14:textId="77777777" w:rsidTr="00E3552F">
        <w:trPr>
          <w:trHeight w:val="288"/>
        </w:trPr>
        <w:tc>
          <w:tcPr>
            <w:tcW w:w="1541" w:type="pct"/>
            <w:tcBorders>
              <w:top w:val="nil"/>
              <w:left w:val="nil"/>
              <w:bottom w:val="nil"/>
              <w:right w:val="nil"/>
            </w:tcBorders>
            <w:shd w:val="clear" w:color="auto" w:fill="auto"/>
            <w:noWrap/>
            <w:vAlign w:val="bottom"/>
            <w:hideMark/>
          </w:tcPr>
          <w:p w14:paraId="29183556"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Andrena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minitula</w:t>
            </w:r>
            <w:proofErr w:type="spellEnd"/>
          </w:p>
        </w:tc>
        <w:tc>
          <w:tcPr>
            <w:tcW w:w="583" w:type="pct"/>
            <w:tcBorders>
              <w:top w:val="nil"/>
              <w:left w:val="nil"/>
              <w:bottom w:val="nil"/>
              <w:right w:val="nil"/>
            </w:tcBorders>
            <w:shd w:val="clear" w:color="auto" w:fill="auto"/>
            <w:noWrap/>
            <w:vAlign w:val="bottom"/>
            <w:hideMark/>
          </w:tcPr>
          <w:p w14:paraId="20C2FF35"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w:t>
            </w:r>
          </w:p>
        </w:tc>
        <w:tc>
          <w:tcPr>
            <w:tcW w:w="583" w:type="pct"/>
            <w:tcBorders>
              <w:top w:val="nil"/>
              <w:left w:val="nil"/>
              <w:bottom w:val="nil"/>
              <w:right w:val="nil"/>
            </w:tcBorders>
            <w:shd w:val="clear" w:color="auto" w:fill="auto"/>
            <w:noWrap/>
            <w:vAlign w:val="bottom"/>
            <w:hideMark/>
          </w:tcPr>
          <w:p w14:paraId="73C55B5C"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754EC0B8"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Hylaeus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confusus</w:t>
            </w:r>
            <w:proofErr w:type="spellEnd"/>
          </w:p>
        </w:tc>
        <w:tc>
          <w:tcPr>
            <w:tcW w:w="643" w:type="pct"/>
            <w:tcBorders>
              <w:top w:val="nil"/>
              <w:left w:val="nil"/>
              <w:bottom w:val="nil"/>
              <w:right w:val="nil"/>
            </w:tcBorders>
            <w:shd w:val="clear" w:color="auto" w:fill="auto"/>
            <w:noWrap/>
            <w:vAlign w:val="bottom"/>
            <w:hideMark/>
          </w:tcPr>
          <w:p w14:paraId="69444D0D"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44</w:t>
            </w:r>
          </w:p>
        </w:tc>
      </w:tr>
      <w:tr w:rsidR="00E3552F" w:rsidRPr="00E3552F" w14:paraId="179C1670" w14:textId="77777777" w:rsidTr="00E3552F">
        <w:trPr>
          <w:trHeight w:val="288"/>
        </w:trPr>
        <w:tc>
          <w:tcPr>
            <w:tcW w:w="1541" w:type="pct"/>
            <w:tcBorders>
              <w:top w:val="nil"/>
              <w:left w:val="nil"/>
              <w:bottom w:val="nil"/>
              <w:right w:val="nil"/>
            </w:tcBorders>
            <w:shd w:val="clear" w:color="auto" w:fill="auto"/>
            <w:noWrap/>
            <w:vAlign w:val="bottom"/>
            <w:hideMark/>
          </w:tcPr>
          <w:p w14:paraId="29BF65EA"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Andrena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subopaca</w:t>
            </w:r>
            <w:proofErr w:type="spellEnd"/>
          </w:p>
        </w:tc>
        <w:tc>
          <w:tcPr>
            <w:tcW w:w="583" w:type="pct"/>
            <w:tcBorders>
              <w:top w:val="nil"/>
              <w:left w:val="nil"/>
              <w:bottom w:val="nil"/>
              <w:right w:val="nil"/>
            </w:tcBorders>
            <w:shd w:val="clear" w:color="auto" w:fill="auto"/>
            <w:noWrap/>
            <w:vAlign w:val="bottom"/>
            <w:hideMark/>
          </w:tcPr>
          <w:p w14:paraId="2EB594A8"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w:t>
            </w:r>
          </w:p>
        </w:tc>
        <w:tc>
          <w:tcPr>
            <w:tcW w:w="583" w:type="pct"/>
            <w:tcBorders>
              <w:top w:val="nil"/>
              <w:left w:val="nil"/>
              <w:bottom w:val="nil"/>
              <w:right w:val="nil"/>
            </w:tcBorders>
            <w:shd w:val="clear" w:color="auto" w:fill="auto"/>
            <w:noWrap/>
            <w:vAlign w:val="bottom"/>
            <w:hideMark/>
          </w:tcPr>
          <w:p w14:paraId="0714B1EC"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FFA69C0"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Lasioglossum</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albipes</w:t>
            </w:r>
            <w:proofErr w:type="spellEnd"/>
          </w:p>
        </w:tc>
        <w:tc>
          <w:tcPr>
            <w:tcW w:w="643" w:type="pct"/>
            <w:tcBorders>
              <w:top w:val="nil"/>
              <w:left w:val="nil"/>
              <w:bottom w:val="nil"/>
              <w:right w:val="nil"/>
            </w:tcBorders>
            <w:shd w:val="clear" w:color="auto" w:fill="auto"/>
            <w:noWrap/>
            <w:vAlign w:val="bottom"/>
            <w:hideMark/>
          </w:tcPr>
          <w:p w14:paraId="04B7BB60"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45</w:t>
            </w:r>
          </w:p>
        </w:tc>
      </w:tr>
      <w:tr w:rsidR="00E3552F" w:rsidRPr="00E3552F" w14:paraId="5CA5D140" w14:textId="77777777" w:rsidTr="00E3552F">
        <w:trPr>
          <w:trHeight w:val="288"/>
        </w:trPr>
        <w:tc>
          <w:tcPr>
            <w:tcW w:w="1541" w:type="pct"/>
            <w:tcBorders>
              <w:top w:val="nil"/>
              <w:left w:val="nil"/>
              <w:bottom w:val="nil"/>
              <w:right w:val="nil"/>
            </w:tcBorders>
            <w:shd w:val="clear" w:color="auto" w:fill="auto"/>
            <w:noWrap/>
            <w:vAlign w:val="bottom"/>
            <w:hideMark/>
          </w:tcPr>
          <w:p w14:paraId="5A1581E1"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Anthocharis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cardamines</w:t>
            </w:r>
            <w:proofErr w:type="spellEnd"/>
          </w:p>
        </w:tc>
        <w:tc>
          <w:tcPr>
            <w:tcW w:w="583" w:type="pct"/>
            <w:tcBorders>
              <w:top w:val="nil"/>
              <w:left w:val="nil"/>
              <w:bottom w:val="nil"/>
              <w:right w:val="nil"/>
            </w:tcBorders>
            <w:shd w:val="clear" w:color="auto" w:fill="auto"/>
            <w:noWrap/>
            <w:vAlign w:val="bottom"/>
            <w:hideMark/>
          </w:tcPr>
          <w:p w14:paraId="0624819D"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w:t>
            </w:r>
          </w:p>
        </w:tc>
        <w:tc>
          <w:tcPr>
            <w:tcW w:w="583" w:type="pct"/>
            <w:tcBorders>
              <w:top w:val="nil"/>
              <w:left w:val="nil"/>
              <w:bottom w:val="nil"/>
              <w:right w:val="nil"/>
            </w:tcBorders>
            <w:shd w:val="clear" w:color="auto" w:fill="auto"/>
            <w:noWrap/>
            <w:vAlign w:val="bottom"/>
            <w:hideMark/>
          </w:tcPr>
          <w:p w14:paraId="418D1497"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5C5BB34E"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Lasioglossum</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calceatum</w:t>
            </w:r>
            <w:proofErr w:type="spellEnd"/>
          </w:p>
        </w:tc>
        <w:tc>
          <w:tcPr>
            <w:tcW w:w="643" w:type="pct"/>
            <w:tcBorders>
              <w:top w:val="nil"/>
              <w:left w:val="nil"/>
              <w:bottom w:val="nil"/>
              <w:right w:val="nil"/>
            </w:tcBorders>
            <w:shd w:val="clear" w:color="auto" w:fill="auto"/>
            <w:noWrap/>
            <w:vAlign w:val="bottom"/>
            <w:hideMark/>
          </w:tcPr>
          <w:p w14:paraId="44FA97FE"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46</w:t>
            </w:r>
          </w:p>
        </w:tc>
      </w:tr>
      <w:tr w:rsidR="00E3552F" w:rsidRPr="00E3552F" w14:paraId="4F5D7119" w14:textId="77777777" w:rsidTr="00E3552F">
        <w:trPr>
          <w:trHeight w:val="288"/>
        </w:trPr>
        <w:tc>
          <w:tcPr>
            <w:tcW w:w="1541" w:type="pct"/>
            <w:tcBorders>
              <w:top w:val="nil"/>
              <w:left w:val="nil"/>
              <w:bottom w:val="nil"/>
              <w:right w:val="nil"/>
            </w:tcBorders>
            <w:shd w:val="clear" w:color="auto" w:fill="auto"/>
            <w:noWrap/>
            <w:vAlign w:val="bottom"/>
            <w:hideMark/>
          </w:tcPr>
          <w:p w14:paraId="60596641"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Anthomyiid morph1</w:t>
            </w:r>
          </w:p>
        </w:tc>
        <w:tc>
          <w:tcPr>
            <w:tcW w:w="583" w:type="pct"/>
            <w:tcBorders>
              <w:top w:val="nil"/>
              <w:left w:val="nil"/>
              <w:bottom w:val="nil"/>
              <w:right w:val="nil"/>
            </w:tcBorders>
            <w:shd w:val="clear" w:color="auto" w:fill="auto"/>
            <w:noWrap/>
            <w:vAlign w:val="bottom"/>
            <w:hideMark/>
          </w:tcPr>
          <w:p w14:paraId="60B4BBEE"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w:t>
            </w:r>
          </w:p>
        </w:tc>
        <w:tc>
          <w:tcPr>
            <w:tcW w:w="583" w:type="pct"/>
            <w:tcBorders>
              <w:top w:val="nil"/>
              <w:left w:val="nil"/>
              <w:bottom w:val="nil"/>
              <w:right w:val="nil"/>
            </w:tcBorders>
            <w:shd w:val="clear" w:color="auto" w:fill="auto"/>
            <w:noWrap/>
            <w:vAlign w:val="bottom"/>
            <w:hideMark/>
          </w:tcPr>
          <w:p w14:paraId="109A7E05"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11E13027"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Lasioglossum</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cupromicans</w:t>
            </w:r>
            <w:proofErr w:type="spellEnd"/>
          </w:p>
        </w:tc>
        <w:tc>
          <w:tcPr>
            <w:tcW w:w="643" w:type="pct"/>
            <w:tcBorders>
              <w:top w:val="nil"/>
              <w:left w:val="nil"/>
              <w:bottom w:val="nil"/>
              <w:right w:val="nil"/>
            </w:tcBorders>
            <w:shd w:val="clear" w:color="auto" w:fill="auto"/>
            <w:noWrap/>
            <w:vAlign w:val="bottom"/>
            <w:hideMark/>
          </w:tcPr>
          <w:p w14:paraId="070113B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47</w:t>
            </w:r>
          </w:p>
        </w:tc>
      </w:tr>
      <w:tr w:rsidR="00E3552F" w:rsidRPr="00E3552F" w14:paraId="18D49143" w14:textId="77777777" w:rsidTr="00E3552F">
        <w:trPr>
          <w:trHeight w:val="288"/>
        </w:trPr>
        <w:tc>
          <w:tcPr>
            <w:tcW w:w="1541" w:type="pct"/>
            <w:tcBorders>
              <w:top w:val="nil"/>
              <w:left w:val="nil"/>
              <w:bottom w:val="nil"/>
              <w:right w:val="nil"/>
            </w:tcBorders>
            <w:shd w:val="clear" w:color="auto" w:fill="auto"/>
            <w:noWrap/>
            <w:vAlign w:val="bottom"/>
            <w:hideMark/>
          </w:tcPr>
          <w:p w14:paraId="4EC8B954"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Anthomyiid morph2</w:t>
            </w:r>
          </w:p>
        </w:tc>
        <w:tc>
          <w:tcPr>
            <w:tcW w:w="583" w:type="pct"/>
            <w:tcBorders>
              <w:top w:val="nil"/>
              <w:left w:val="nil"/>
              <w:bottom w:val="nil"/>
              <w:right w:val="nil"/>
            </w:tcBorders>
            <w:shd w:val="clear" w:color="auto" w:fill="auto"/>
            <w:noWrap/>
            <w:vAlign w:val="bottom"/>
            <w:hideMark/>
          </w:tcPr>
          <w:p w14:paraId="057A9EEA"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w:t>
            </w:r>
          </w:p>
        </w:tc>
        <w:tc>
          <w:tcPr>
            <w:tcW w:w="583" w:type="pct"/>
            <w:tcBorders>
              <w:top w:val="nil"/>
              <w:left w:val="nil"/>
              <w:bottom w:val="nil"/>
              <w:right w:val="nil"/>
            </w:tcBorders>
            <w:shd w:val="clear" w:color="auto" w:fill="auto"/>
            <w:noWrap/>
            <w:vAlign w:val="bottom"/>
            <w:hideMark/>
          </w:tcPr>
          <w:p w14:paraId="4C2F30DA"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4971FDBA"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Lasioglossum</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fratellum</w:t>
            </w:r>
            <w:proofErr w:type="spellEnd"/>
          </w:p>
        </w:tc>
        <w:tc>
          <w:tcPr>
            <w:tcW w:w="643" w:type="pct"/>
            <w:tcBorders>
              <w:top w:val="nil"/>
              <w:left w:val="nil"/>
              <w:bottom w:val="nil"/>
              <w:right w:val="nil"/>
            </w:tcBorders>
            <w:shd w:val="clear" w:color="auto" w:fill="auto"/>
            <w:noWrap/>
            <w:vAlign w:val="bottom"/>
            <w:hideMark/>
          </w:tcPr>
          <w:p w14:paraId="351F9CF1"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48</w:t>
            </w:r>
          </w:p>
        </w:tc>
      </w:tr>
      <w:tr w:rsidR="00E3552F" w:rsidRPr="00E3552F" w14:paraId="733B6B69" w14:textId="77777777" w:rsidTr="00E3552F">
        <w:trPr>
          <w:trHeight w:val="288"/>
        </w:trPr>
        <w:tc>
          <w:tcPr>
            <w:tcW w:w="1541" w:type="pct"/>
            <w:tcBorders>
              <w:top w:val="nil"/>
              <w:left w:val="nil"/>
              <w:bottom w:val="nil"/>
              <w:right w:val="nil"/>
            </w:tcBorders>
            <w:shd w:val="clear" w:color="auto" w:fill="auto"/>
            <w:noWrap/>
            <w:vAlign w:val="bottom"/>
            <w:hideMark/>
          </w:tcPr>
          <w:p w14:paraId="2DD5644C"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Apis</w:t>
            </w:r>
            <w:proofErr w:type="spellEnd"/>
            <w:r w:rsidRPr="00E3552F">
              <w:rPr>
                <w:rFonts w:ascii="Calibri" w:eastAsia="Times New Roman" w:hAnsi="Calibri" w:cs="Calibri"/>
                <w:i/>
                <w:iCs/>
                <w:color w:val="000000"/>
              </w:rPr>
              <w:t xml:space="preserve"> mellifera</w:t>
            </w:r>
          </w:p>
        </w:tc>
        <w:tc>
          <w:tcPr>
            <w:tcW w:w="583" w:type="pct"/>
            <w:tcBorders>
              <w:top w:val="nil"/>
              <w:left w:val="nil"/>
              <w:bottom w:val="nil"/>
              <w:right w:val="nil"/>
            </w:tcBorders>
            <w:shd w:val="clear" w:color="auto" w:fill="auto"/>
            <w:noWrap/>
            <w:vAlign w:val="bottom"/>
            <w:hideMark/>
          </w:tcPr>
          <w:p w14:paraId="6E7590D9"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w:t>
            </w:r>
          </w:p>
        </w:tc>
        <w:tc>
          <w:tcPr>
            <w:tcW w:w="583" w:type="pct"/>
            <w:tcBorders>
              <w:top w:val="nil"/>
              <w:left w:val="nil"/>
              <w:bottom w:val="nil"/>
              <w:right w:val="nil"/>
            </w:tcBorders>
            <w:shd w:val="clear" w:color="auto" w:fill="auto"/>
            <w:noWrap/>
            <w:vAlign w:val="bottom"/>
            <w:hideMark/>
          </w:tcPr>
          <w:p w14:paraId="2F42BB7C"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2E1F5831"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Lasioglossum</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leucopus</w:t>
            </w:r>
            <w:proofErr w:type="spellEnd"/>
          </w:p>
        </w:tc>
        <w:tc>
          <w:tcPr>
            <w:tcW w:w="643" w:type="pct"/>
            <w:tcBorders>
              <w:top w:val="nil"/>
              <w:left w:val="nil"/>
              <w:bottom w:val="nil"/>
              <w:right w:val="nil"/>
            </w:tcBorders>
            <w:shd w:val="clear" w:color="auto" w:fill="auto"/>
            <w:noWrap/>
            <w:vAlign w:val="bottom"/>
            <w:hideMark/>
          </w:tcPr>
          <w:p w14:paraId="038728F8"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49</w:t>
            </w:r>
          </w:p>
        </w:tc>
      </w:tr>
      <w:tr w:rsidR="00E3552F" w:rsidRPr="00E3552F" w14:paraId="4C531F8D" w14:textId="77777777" w:rsidTr="00E3552F">
        <w:trPr>
          <w:trHeight w:val="288"/>
        </w:trPr>
        <w:tc>
          <w:tcPr>
            <w:tcW w:w="1541" w:type="pct"/>
            <w:tcBorders>
              <w:top w:val="nil"/>
              <w:left w:val="nil"/>
              <w:bottom w:val="nil"/>
              <w:right w:val="nil"/>
            </w:tcBorders>
            <w:shd w:val="clear" w:color="auto" w:fill="auto"/>
            <w:noWrap/>
            <w:vAlign w:val="bottom"/>
            <w:hideMark/>
          </w:tcPr>
          <w:p w14:paraId="499499A0"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Bombus </w:t>
            </w:r>
            <w:proofErr w:type="spellStart"/>
            <w:r w:rsidRPr="00E3552F">
              <w:rPr>
                <w:rFonts w:ascii="Calibri" w:eastAsia="Times New Roman" w:hAnsi="Calibri" w:cs="Calibri"/>
                <w:i/>
                <w:iCs/>
                <w:color w:val="000000"/>
              </w:rPr>
              <w:t>hortorum</w:t>
            </w:r>
            <w:proofErr w:type="spellEnd"/>
          </w:p>
        </w:tc>
        <w:tc>
          <w:tcPr>
            <w:tcW w:w="583" w:type="pct"/>
            <w:tcBorders>
              <w:top w:val="nil"/>
              <w:left w:val="nil"/>
              <w:bottom w:val="nil"/>
              <w:right w:val="nil"/>
            </w:tcBorders>
            <w:shd w:val="clear" w:color="auto" w:fill="auto"/>
            <w:noWrap/>
            <w:vAlign w:val="bottom"/>
            <w:hideMark/>
          </w:tcPr>
          <w:p w14:paraId="64D659FA"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8</w:t>
            </w:r>
          </w:p>
        </w:tc>
        <w:tc>
          <w:tcPr>
            <w:tcW w:w="583" w:type="pct"/>
            <w:tcBorders>
              <w:top w:val="nil"/>
              <w:left w:val="nil"/>
              <w:bottom w:val="nil"/>
              <w:right w:val="nil"/>
            </w:tcBorders>
            <w:shd w:val="clear" w:color="auto" w:fill="auto"/>
            <w:noWrap/>
            <w:vAlign w:val="bottom"/>
            <w:hideMark/>
          </w:tcPr>
          <w:p w14:paraId="0E46B745"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49F197AD"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Lasioglossum</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villosulum</w:t>
            </w:r>
            <w:proofErr w:type="spellEnd"/>
          </w:p>
        </w:tc>
        <w:tc>
          <w:tcPr>
            <w:tcW w:w="643" w:type="pct"/>
            <w:tcBorders>
              <w:top w:val="nil"/>
              <w:left w:val="nil"/>
              <w:bottom w:val="nil"/>
              <w:right w:val="nil"/>
            </w:tcBorders>
            <w:shd w:val="clear" w:color="auto" w:fill="auto"/>
            <w:noWrap/>
            <w:vAlign w:val="bottom"/>
            <w:hideMark/>
          </w:tcPr>
          <w:p w14:paraId="545497DF"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50</w:t>
            </w:r>
          </w:p>
        </w:tc>
      </w:tr>
      <w:tr w:rsidR="00E3552F" w:rsidRPr="00E3552F" w14:paraId="01C143EC" w14:textId="77777777" w:rsidTr="00E3552F">
        <w:trPr>
          <w:trHeight w:val="288"/>
        </w:trPr>
        <w:tc>
          <w:tcPr>
            <w:tcW w:w="1541" w:type="pct"/>
            <w:tcBorders>
              <w:top w:val="nil"/>
              <w:left w:val="nil"/>
              <w:bottom w:val="nil"/>
              <w:right w:val="nil"/>
            </w:tcBorders>
            <w:shd w:val="clear" w:color="auto" w:fill="auto"/>
            <w:noWrap/>
            <w:vAlign w:val="bottom"/>
            <w:hideMark/>
          </w:tcPr>
          <w:p w14:paraId="2BEE4063"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Bombus </w:t>
            </w:r>
            <w:proofErr w:type="spellStart"/>
            <w:r w:rsidRPr="00E3552F">
              <w:rPr>
                <w:rFonts w:ascii="Calibri" w:eastAsia="Times New Roman" w:hAnsi="Calibri" w:cs="Calibri"/>
                <w:i/>
                <w:iCs/>
                <w:color w:val="000000"/>
              </w:rPr>
              <w:t>hypnorum</w:t>
            </w:r>
            <w:proofErr w:type="spellEnd"/>
          </w:p>
        </w:tc>
        <w:tc>
          <w:tcPr>
            <w:tcW w:w="583" w:type="pct"/>
            <w:tcBorders>
              <w:top w:val="nil"/>
              <w:left w:val="nil"/>
              <w:bottom w:val="nil"/>
              <w:right w:val="nil"/>
            </w:tcBorders>
            <w:shd w:val="clear" w:color="auto" w:fill="auto"/>
            <w:noWrap/>
            <w:vAlign w:val="bottom"/>
            <w:hideMark/>
          </w:tcPr>
          <w:p w14:paraId="6E28D979"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9</w:t>
            </w:r>
          </w:p>
        </w:tc>
        <w:tc>
          <w:tcPr>
            <w:tcW w:w="583" w:type="pct"/>
            <w:tcBorders>
              <w:top w:val="nil"/>
              <w:left w:val="nil"/>
              <w:bottom w:val="nil"/>
              <w:right w:val="nil"/>
            </w:tcBorders>
            <w:shd w:val="clear" w:color="auto" w:fill="auto"/>
            <w:noWrap/>
            <w:vAlign w:val="bottom"/>
            <w:hideMark/>
          </w:tcPr>
          <w:p w14:paraId="302BEA0C"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1FBEA833"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Lucilia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richardsi</w:t>
            </w:r>
            <w:proofErr w:type="spellEnd"/>
          </w:p>
        </w:tc>
        <w:tc>
          <w:tcPr>
            <w:tcW w:w="643" w:type="pct"/>
            <w:tcBorders>
              <w:top w:val="nil"/>
              <w:left w:val="nil"/>
              <w:bottom w:val="nil"/>
              <w:right w:val="nil"/>
            </w:tcBorders>
            <w:shd w:val="clear" w:color="auto" w:fill="auto"/>
            <w:noWrap/>
            <w:vAlign w:val="bottom"/>
            <w:hideMark/>
          </w:tcPr>
          <w:p w14:paraId="70477E32"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51</w:t>
            </w:r>
          </w:p>
        </w:tc>
      </w:tr>
      <w:tr w:rsidR="00E3552F" w:rsidRPr="00E3552F" w14:paraId="29D5159A" w14:textId="77777777" w:rsidTr="00E3552F">
        <w:trPr>
          <w:trHeight w:val="288"/>
        </w:trPr>
        <w:tc>
          <w:tcPr>
            <w:tcW w:w="1541" w:type="pct"/>
            <w:tcBorders>
              <w:top w:val="nil"/>
              <w:left w:val="nil"/>
              <w:bottom w:val="nil"/>
              <w:right w:val="nil"/>
            </w:tcBorders>
            <w:shd w:val="clear" w:color="auto" w:fill="auto"/>
            <w:noWrap/>
            <w:vAlign w:val="bottom"/>
            <w:hideMark/>
          </w:tcPr>
          <w:p w14:paraId="6E575CAB"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Bombus </w:t>
            </w:r>
            <w:proofErr w:type="spellStart"/>
            <w:r w:rsidRPr="00E3552F">
              <w:rPr>
                <w:rFonts w:ascii="Calibri" w:eastAsia="Times New Roman" w:hAnsi="Calibri" w:cs="Calibri"/>
                <w:i/>
                <w:iCs/>
                <w:color w:val="000000"/>
              </w:rPr>
              <w:t>lapidarius</w:t>
            </w:r>
            <w:proofErr w:type="spellEnd"/>
          </w:p>
        </w:tc>
        <w:tc>
          <w:tcPr>
            <w:tcW w:w="583" w:type="pct"/>
            <w:tcBorders>
              <w:top w:val="nil"/>
              <w:left w:val="nil"/>
              <w:bottom w:val="nil"/>
              <w:right w:val="nil"/>
            </w:tcBorders>
            <w:shd w:val="clear" w:color="auto" w:fill="auto"/>
            <w:noWrap/>
            <w:vAlign w:val="bottom"/>
            <w:hideMark/>
          </w:tcPr>
          <w:p w14:paraId="288B0536"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10</w:t>
            </w:r>
          </w:p>
        </w:tc>
        <w:tc>
          <w:tcPr>
            <w:tcW w:w="583" w:type="pct"/>
            <w:tcBorders>
              <w:top w:val="nil"/>
              <w:left w:val="nil"/>
              <w:bottom w:val="nil"/>
              <w:right w:val="nil"/>
            </w:tcBorders>
            <w:shd w:val="clear" w:color="auto" w:fill="auto"/>
            <w:noWrap/>
            <w:vAlign w:val="bottom"/>
            <w:hideMark/>
          </w:tcPr>
          <w:p w14:paraId="7853A12F"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B5B8D99"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Maniola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jurtina</w:t>
            </w:r>
            <w:proofErr w:type="spellEnd"/>
          </w:p>
        </w:tc>
        <w:tc>
          <w:tcPr>
            <w:tcW w:w="643" w:type="pct"/>
            <w:tcBorders>
              <w:top w:val="nil"/>
              <w:left w:val="nil"/>
              <w:bottom w:val="nil"/>
              <w:right w:val="nil"/>
            </w:tcBorders>
            <w:shd w:val="clear" w:color="auto" w:fill="auto"/>
            <w:noWrap/>
            <w:vAlign w:val="bottom"/>
            <w:hideMark/>
          </w:tcPr>
          <w:p w14:paraId="4253F46F"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52</w:t>
            </w:r>
          </w:p>
        </w:tc>
      </w:tr>
      <w:tr w:rsidR="00E3552F" w:rsidRPr="00E3552F" w14:paraId="4F2976A5" w14:textId="77777777" w:rsidTr="00E3552F">
        <w:trPr>
          <w:trHeight w:val="288"/>
        </w:trPr>
        <w:tc>
          <w:tcPr>
            <w:tcW w:w="1541" w:type="pct"/>
            <w:tcBorders>
              <w:top w:val="nil"/>
              <w:left w:val="nil"/>
              <w:bottom w:val="nil"/>
              <w:right w:val="nil"/>
            </w:tcBorders>
            <w:shd w:val="clear" w:color="auto" w:fill="auto"/>
            <w:noWrap/>
            <w:vAlign w:val="bottom"/>
            <w:hideMark/>
          </w:tcPr>
          <w:p w14:paraId="6EAA6F29"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i/>
                <w:iCs/>
                <w:color w:val="000000"/>
              </w:rPr>
              <w:t xml:space="preserve">Bombus </w:t>
            </w:r>
            <w:proofErr w:type="spellStart"/>
            <w:r w:rsidRPr="00E3552F">
              <w:rPr>
                <w:rFonts w:ascii="Calibri" w:eastAsia="Times New Roman" w:hAnsi="Calibri" w:cs="Calibri"/>
                <w:i/>
                <w:iCs/>
                <w:color w:val="000000"/>
              </w:rPr>
              <w:t>lucorum</w:t>
            </w:r>
            <w:proofErr w:type="spellEnd"/>
            <w:r w:rsidRPr="00E3552F">
              <w:rPr>
                <w:rFonts w:ascii="Calibri" w:eastAsia="Times New Roman" w:hAnsi="Calibri" w:cs="Calibri"/>
                <w:color w:val="000000"/>
              </w:rPr>
              <w:t xml:space="preserve"> </w:t>
            </w:r>
            <w:proofErr w:type="spellStart"/>
            <w:r w:rsidRPr="00E3552F">
              <w:rPr>
                <w:rFonts w:ascii="Calibri" w:eastAsia="Times New Roman" w:hAnsi="Calibri" w:cs="Calibri"/>
                <w:color w:val="000000"/>
              </w:rPr>
              <w:t>agg</w:t>
            </w:r>
            <w:proofErr w:type="spellEnd"/>
            <w:r w:rsidRPr="00E3552F">
              <w:rPr>
                <w:rFonts w:ascii="Calibri" w:eastAsia="Times New Roman" w:hAnsi="Calibri" w:cs="Calibri"/>
                <w:color w:val="000000"/>
              </w:rPr>
              <w:t>.</w:t>
            </w:r>
          </w:p>
        </w:tc>
        <w:tc>
          <w:tcPr>
            <w:tcW w:w="583" w:type="pct"/>
            <w:tcBorders>
              <w:top w:val="nil"/>
              <w:left w:val="nil"/>
              <w:bottom w:val="nil"/>
              <w:right w:val="nil"/>
            </w:tcBorders>
            <w:shd w:val="clear" w:color="auto" w:fill="auto"/>
            <w:noWrap/>
            <w:vAlign w:val="bottom"/>
            <w:hideMark/>
          </w:tcPr>
          <w:p w14:paraId="1B777D45"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11</w:t>
            </w:r>
          </w:p>
        </w:tc>
        <w:tc>
          <w:tcPr>
            <w:tcW w:w="583" w:type="pct"/>
            <w:tcBorders>
              <w:top w:val="nil"/>
              <w:left w:val="nil"/>
              <w:bottom w:val="nil"/>
              <w:right w:val="nil"/>
            </w:tcBorders>
            <w:shd w:val="clear" w:color="auto" w:fill="auto"/>
            <w:noWrap/>
            <w:vAlign w:val="bottom"/>
            <w:hideMark/>
          </w:tcPr>
          <w:p w14:paraId="520D7FD4"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6AEDD7F5"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Megachile</w:t>
            </w:r>
            <w:proofErr w:type="spellEnd"/>
            <w:r w:rsidRPr="00E3552F">
              <w:rPr>
                <w:rFonts w:ascii="Calibri" w:eastAsia="Times New Roman" w:hAnsi="Calibri" w:cs="Calibri"/>
                <w:i/>
                <w:iCs/>
                <w:color w:val="000000"/>
              </w:rPr>
              <w:t xml:space="preserve"> versicolor</w:t>
            </w:r>
          </w:p>
        </w:tc>
        <w:tc>
          <w:tcPr>
            <w:tcW w:w="643" w:type="pct"/>
            <w:tcBorders>
              <w:top w:val="nil"/>
              <w:left w:val="nil"/>
              <w:bottom w:val="nil"/>
              <w:right w:val="nil"/>
            </w:tcBorders>
            <w:shd w:val="clear" w:color="auto" w:fill="auto"/>
            <w:noWrap/>
            <w:vAlign w:val="bottom"/>
            <w:hideMark/>
          </w:tcPr>
          <w:p w14:paraId="4182BA14"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53</w:t>
            </w:r>
          </w:p>
        </w:tc>
      </w:tr>
      <w:tr w:rsidR="00E3552F" w:rsidRPr="00E3552F" w14:paraId="416705AB" w14:textId="77777777" w:rsidTr="00E3552F">
        <w:trPr>
          <w:trHeight w:val="288"/>
        </w:trPr>
        <w:tc>
          <w:tcPr>
            <w:tcW w:w="1541" w:type="pct"/>
            <w:tcBorders>
              <w:top w:val="nil"/>
              <w:left w:val="nil"/>
              <w:bottom w:val="nil"/>
              <w:right w:val="nil"/>
            </w:tcBorders>
            <w:shd w:val="clear" w:color="auto" w:fill="auto"/>
            <w:noWrap/>
            <w:vAlign w:val="bottom"/>
            <w:hideMark/>
          </w:tcPr>
          <w:p w14:paraId="04B96891"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Bombus </w:t>
            </w:r>
            <w:proofErr w:type="spellStart"/>
            <w:r w:rsidRPr="00E3552F">
              <w:rPr>
                <w:rFonts w:ascii="Calibri" w:eastAsia="Times New Roman" w:hAnsi="Calibri" w:cs="Calibri"/>
                <w:i/>
                <w:iCs/>
                <w:color w:val="000000"/>
              </w:rPr>
              <w:t>muscorum</w:t>
            </w:r>
            <w:proofErr w:type="spellEnd"/>
          </w:p>
        </w:tc>
        <w:tc>
          <w:tcPr>
            <w:tcW w:w="583" w:type="pct"/>
            <w:tcBorders>
              <w:top w:val="nil"/>
              <w:left w:val="nil"/>
              <w:bottom w:val="nil"/>
              <w:right w:val="nil"/>
            </w:tcBorders>
            <w:shd w:val="clear" w:color="auto" w:fill="auto"/>
            <w:noWrap/>
            <w:vAlign w:val="bottom"/>
            <w:hideMark/>
          </w:tcPr>
          <w:p w14:paraId="57ED473C"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12</w:t>
            </w:r>
          </w:p>
        </w:tc>
        <w:tc>
          <w:tcPr>
            <w:tcW w:w="583" w:type="pct"/>
            <w:tcBorders>
              <w:top w:val="nil"/>
              <w:left w:val="nil"/>
              <w:bottom w:val="nil"/>
              <w:right w:val="nil"/>
            </w:tcBorders>
            <w:shd w:val="clear" w:color="auto" w:fill="auto"/>
            <w:noWrap/>
            <w:vAlign w:val="bottom"/>
            <w:hideMark/>
          </w:tcPr>
          <w:p w14:paraId="44D2AA5B"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60DE2B90"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Megachile</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willughbiella</w:t>
            </w:r>
            <w:proofErr w:type="spellEnd"/>
          </w:p>
        </w:tc>
        <w:tc>
          <w:tcPr>
            <w:tcW w:w="643" w:type="pct"/>
            <w:tcBorders>
              <w:top w:val="nil"/>
              <w:left w:val="nil"/>
              <w:bottom w:val="nil"/>
              <w:right w:val="nil"/>
            </w:tcBorders>
            <w:shd w:val="clear" w:color="auto" w:fill="auto"/>
            <w:noWrap/>
            <w:vAlign w:val="bottom"/>
            <w:hideMark/>
          </w:tcPr>
          <w:p w14:paraId="463A3098"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54</w:t>
            </w:r>
          </w:p>
        </w:tc>
      </w:tr>
      <w:tr w:rsidR="00E3552F" w:rsidRPr="00E3552F" w14:paraId="093BAB1B" w14:textId="77777777" w:rsidTr="00E3552F">
        <w:trPr>
          <w:trHeight w:val="288"/>
        </w:trPr>
        <w:tc>
          <w:tcPr>
            <w:tcW w:w="1541" w:type="pct"/>
            <w:tcBorders>
              <w:top w:val="nil"/>
              <w:left w:val="nil"/>
              <w:bottom w:val="nil"/>
              <w:right w:val="nil"/>
            </w:tcBorders>
            <w:shd w:val="clear" w:color="auto" w:fill="auto"/>
            <w:noWrap/>
            <w:vAlign w:val="bottom"/>
            <w:hideMark/>
          </w:tcPr>
          <w:p w14:paraId="285151C8"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Bombus </w:t>
            </w:r>
            <w:proofErr w:type="spellStart"/>
            <w:r w:rsidRPr="00E3552F">
              <w:rPr>
                <w:rFonts w:ascii="Calibri" w:eastAsia="Times New Roman" w:hAnsi="Calibri" w:cs="Calibri"/>
                <w:i/>
                <w:iCs/>
                <w:color w:val="000000"/>
              </w:rPr>
              <w:t>pascuorum</w:t>
            </w:r>
            <w:proofErr w:type="spellEnd"/>
          </w:p>
        </w:tc>
        <w:tc>
          <w:tcPr>
            <w:tcW w:w="583" w:type="pct"/>
            <w:tcBorders>
              <w:top w:val="nil"/>
              <w:left w:val="nil"/>
              <w:bottom w:val="nil"/>
              <w:right w:val="nil"/>
            </w:tcBorders>
            <w:shd w:val="clear" w:color="auto" w:fill="auto"/>
            <w:noWrap/>
            <w:vAlign w:val="bottom"/>
            <w:hideMark/>
          </w:tcPr>
          <w:p w14:paraId="52BB2545"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13</w:t>
            </w:r>
          </w:p>
        </w:tc>
        <w:tc>
          <w:tcPr>
            <w:tcW w:w="583" w:type="pct"/>
            <w:tcBorders>
              <w:top w:val="nil"/>
              <w:left w:val="nil"/>
              <w:bottom w:val="nil"/>
              <w:right w:val="nil"/>
            </w:tcBorders>
            <w:shd w:val="clear" w:color="auto" w:fill="auto"/>
            <w:noWrap/>
            <w:vAlign w:val="bottom"/>
            <w:hideMark/>
          </w:tcPr>
          <w:p w14:paraId="7091AA12"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1F3664DC"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Melanostoma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mellinum</w:t>
            </w:r>
            <w:proofErr w:type="spellEnd"/>
          </w:p>
        </w:tc>
        <w:tc>
          <w:tcPr>
            <w:tcW w:w="643" w:type="pct"/>
            <w:tcBorders>
              <w:top w:val="nil"/>
              <w:left w:val="nil"/>
              <w:bottom w:val="nil"/>
              <w:right w:val="nil"/>
            </w:tcBorders>
            <w:shd w:val="clear" w:color="auto" w:fill="auto"/>
            <w:noWrap/>
            <w:vAlign w:val="bottom"/>
            <w:hideMark/>
          </w:tcPr>
          <w:p w14:paraId="04C80A31"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55</w:t>
            </w:r>
          </w:p>
        </w:tc>
      </w:tr>
      <w:tr w:rsidR="00E3552F" w:rsidRPr="00E3552F" w14:paraId="37F9DFB3" w14:textId="77777777" w:rsidTr="00E3552F">
        <w:trPr>
          <w:trHeight w:val="288"/>
        </w:trPr>
        <w:tc>
          <w:tcPr>
            <w:tcW w:w="1541" w:type="pct"/>
            <w:tcBorders>
              <w:top w:val="nil"/>
              <w:left w:val="nil"/>
              <w:bottom w:val="nil"/>
              <w:right w:val="nil"/>
            </w:tcBorders>
            <w:shd w:val="clear" w:color="auto" w:fill="auto"/>
            <w:noWrap/>
            <w:vAlign w:val="bottom"/>
            <w:hideMark/>
          </w:tcPr>
          <w:p w14:paraId="511FF237"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Bombus </w:t>
            </w:r>
            <w:proofErr w:type="spellStart"/>
            <w:r w:rsidRPr="00E3552F">
              <w:rPr>
                <w:rFonts w:ascii="Calibri" w:eastAsia="Times New Roman" w:hAnsi="Calibri" w:cs="Calibri"/>
                <w:i/>
                <w:iCs/>
                <w:color w:val="000000"/>
              </w:rPr>
              <w:t>pratorum</w:t>
            </w:r>
            <w:proofErr w:type="spellEnd"/>
          </w:p>
        </w:tc>
        <w:tc>
          <w:tcPr>
            <w:tcW w:w="583" w:type="pct"/>
            <w:tcBorders>
              <w:top w:val="nil"/>
              <w:left w:val="nil"/>
              <w:bottom w:val="nil"/>
              <w:right w:val="nil"/>
            </w:tcBorders>
            <w:shd w:val="clear" w:color="auto" w:fill="auto"/>
            <w:noWrap/>
            <w:vAlign w:val="bottom"/>
            <w:hideMark/>
          </w:tcPr>
          <w:p w14:paraId="519C05CA"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14</w:t>
            </w:r>
          </w:p>
        </w:tc>
        <w:tc>
          <w:tcPr>
            <w:tcW w:w="583" w:type="pct"/>
            <w:tcBorders>
              <w:top w:val="nil"/>
              <w:left w:val="nil"/>
              <w:bottom w:val="nil"/>
              <w:right w:val="nil"/>
            </w:tcBorders>
            <w:shd w:val="clear" w:color="auto" w:fill="auto"/>
            <w:noWrap/>
            <w:vAlign w:val="bottom"/>
            <w:hideMark/>
          </w:tcPr>
          <w:p w14:paraId="6997001B"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60EBF0F6"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Melanostoma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scalare</w:t>
            </w:r>
            <w:proofErr w:type="spellEnd"/>
          </w:p>
        </w:tc>
        <w:tc>
          <w:tcPr>
            <w:tcW w:w="643" w:type="pct"/>
            <w:tcBorders>
              <w:top w:val="nil"/>
              <w:left w:val="nil"/>
              <w:bottom w:val="nil"/>
              <w:right w:val="nil"/>
            </w:tcBorders>
            <w:shd w:val="clear" w:color="auto" w:fill="auto"/>
            <w:noWrap/>
            <w:vAlign w:val="bottom"/>
            <w:hideMark/>
          </w:tcPr>
          <w:p w14:paraId="5687EF7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56</w:t>
            </w:r>
          </w:p>
        </w:tc>
      </w:tr>
      <w:tr w:rsidR="00E3552F" w:rsidRPr="00E3552F" w14:paraId="3BABCD5F" w14:textId="77777777" w:rsidTr="00E3552F">
        <w:trPr>
          <w:trHeight w:val="288"/>
        </w:trPr>
        <w:tc>
          <w:tcPr>
            <w:tcW w:w="1541" w:type="pct"/>
            <w:tcBorders>
              <w:top w:val="nil"/>
              <w:left w:val="nil"/>
              <w:bottom w:val="nil"/>
              <w:right w:val="nil"/>
            </w:tcBorders>
            <w:shd w:val="clear" w:color="auto" w:fill="auto"/>
            <w:noWrap/>
            <w:vAlign w:val="bottom"/>
            <w:hideMark/>
          </w:tcPr>
          <w:p w14:paraId="0807B677"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Bombus sylvestris</w:t>
            </w:r>
          </w:p>
        </w:tc>
        <w:tc>
          <w:tcPr>
            <w:tcW w:w="583" w:type="pct"/>
            <w:tcBorders>
              <w:top w:val="nil"/>
              <w:left w:val="nil"/>
              <w:bottom w:val="nil"/>
              <w:right w:val="nil"/>
            </w:tcBorders>
            <w:shd w:val="clear" w:color="auto" w:fill="auto"/>
            <w:noWrap/>
            <w:vAlign w:val="bottom"/>
            <w:hideMark/>
          </w:tcPr>
          <w:p w14:paraId="2AEF9DF1"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15</w:t>
            </w:r>
          </w:p>
        </w:tc>
        <w:tc>
          <w:tcPr>
            <w:tcW w:w="583" w:type="pct"/>
            <w:tcBorders>
              <w:top w:val="nil"/>
              <w:left w:val="nil"/>
              <w:bottom w:val="nil"/>
              <w:right w:val="nil"/>
            </w:tcBorders>
            <w:shd w:val="clear" w:color="auto" w:fill="auto"/>
            <w:noWrap/>
            <w:vAlign w:val="bottom"/>
            <w:hideMark/>
          </w:tcPr>
          <w:p w14:paraId="458AEE8F"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7DEEACC7"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Meliscaeva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auricollis</w:t>
            </w:r>
            <w:proofErr w:type="spellEnd"/>
          </w:p>
        </w:tc>
        <w:tc>
          <w:tcPr>
            <w:tcW w:w="643" w:type="pct"/>
            <w:tcBorders>
              <w:top w:val="nil"/>
              <w:left w:val="nil"/>
              <w:bottom w:val="nil"/>
              <w:right w:val="nil"/>
            </w:tcBorders>
            <w:shd w:val="clear" w:color="auto" w:fill="auto"/>
            <w:noWrap/>
            <w:vAlign w:val="bottom"/>
            <w:hideMark/>
          </w:tcPr>
          <w:p w14:paraId="48673D69"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57</w:t>
            </w:r>
          </w:p>
        </w:tc>
      </w:tr>
      <w:tr w:rsidR="00E3552F" w:rsidRPr="00E3552F" w14:paraId="63418C82" w14:textId="77777777" w:rsidTr="00E3552F">
        <w:trPr>
          <w:trHeight w:val="288"/>
        </w:trPr>
        <w:tc>
          <w:tcPr>
            <w:tcW w:w="1541" w:type="pct"/>
            <w:tcBorders>
              <w:top w:val="nil"/>
              <w:left w:val="nil"/>
              <w:bottom w:val="nil"/>
              <w:right w:val="nil"/>
            </w:tcBorders>
            <w:shd w:val="clear" w:color="auto" w:fill="auto"/>
            <w:noWrap/>
            <w:vAlign w:val="bottom"/>
            <w:hideMark/>
          </w:tcPr>
          <w:p w14:paraId="48F28263"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Bombus </w:t>
            </w:r>
            <w:proofErr w:type="spellStart"/>
            <w:r w:rsidRPr="00E3552F">
              <w:rPr>
                <w:rFonts w:ascii="Calibri" w:eastAsia="Times New Roman" w:hAnsi="Calibri" w:cs="Calibri"/>
                <w:i/>
                <w:iCs/>
                <w:color w:val="000000"/>
              </w:rPr>
              <w:t>terrestris</w:t>
            </w:r>
            <w:proofErr w:type="spellEnd"/>
          </w:p>
        </w:tc>
        <w:tc>
          <w:tcPr>
            <w:tcW w:w="583" w:type="pct"/>
            <w:tcBorders>
              <w:top w:val="nil"/>
              <w:left w:val="nil"/>
              <w:bottom w:val="nil"/>
              <w:right w:val="nil"/>
            </w:tcBorders>
            <w:shd w:val="clear" w:color="auto" w:fill="auto"/>
            <w:noWrap/>
            <w:vAlign w:val="bottom"/>
            <w:hideMark/>
          </w:tcPr>
          <w:p w14:paraId="1A80F7BE"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16</w:t>
            </w:r>
          </w:p>
        </w:tc>
        <w:tc>
          <w:tcPr>
            <w:tcW w:w="583" w:type="pct"/>
            <w:tcBorders>
              <w:top w:val="nil"/>
              <w:left w:val="nil"/>
              <w:bottom w:val="nil"/>
              <w:right w:val="nil"/>
            </w:tcBorders>
            <w:shd w:val="clear" w:color="auto" w:fill="auto"/>
            <w:noWrap/>
            <w:vAlign w:val="bottom"/>
            <w:hideMark/>
          </w:tcPr>
          <w:p w14:paraId="60ACFD74"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67842547" w14:textId="77777777" w:rsidR="00E3552F" w:rsidRPr="00E3552F" w:rsidRDefault="00E3552F" w:rsidP="00E3552F">
            <w:pPr>
              <w:spacing w:after="0" w:line="240" w:lineRule="auto"/>
              <w:rPr>
                <w:rFonts w:ascii="Calibri" w:eastAsia="Times New Roman" w:hAnsi="Calibri" w:cs="Calibri"/>
                <w:color w:val="000000"/>
              </w:rPr>
            </w:pPr>
            <w:proofErr w:type="spellStart"/>
            <w:r w:rsidRPr="00E3552F">
              <w:rPr>
                <w:rFonts w:ascii="Calibri" w:eastAsia="Times New Roman" w:hAnsi="Calibri" w:cs="Calibri"/>
                <w:color w:val="000000"/>
              </w:rPr>
              <w:t>Muscid</w:t>
            </w:r>
            <w:proofErr w:type="spellEnd"/>
            <w:r w:rsidRPr="00E3552F">
              <w:rPr>
                <w:rFonts w:ascii="Calibri" w:eastAsia="Times New Roman" w:hAnsi="Calibri" w:cs="Calibri"/>
                <w:color w:val="000000"/>
              </w:rPr>
              <w:t xml:space="preserve"> morph1</w:t>
            </w:r>
          </w:p>
        </w:tc>
        <w:tc>
          <w:tcPr>
            <w:tcW w:w="643" w:type="pct"/>
            <w:tcBorders>
              <w:top w:val="nil"/>
              <w:left w:val="nil"/>
              <w:bottom w:val="nil"/>
              <w:right w:val="nil"/>
            </w:tcBorders>
            <w:shd w:val="clear" w:color="auto" w:fill="auto"/>
            <w:noWrap/>
            <w:vAlign w:val="bottom"/>
            <w:hideMark/>
          </w:tcPr>
          <w:p w14:paraId="53970256"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58</w:t>
            </w:r>
          </w:p>
        </w:tc>
      </w:tr>
      <w:tr w:rsidR="00E3552F" w:rsidRPr="00E3552F" w14:paraId="29106579" w14:textId="77777777" w:rsidTr="00E3552F">
        <w:trPr>
          <w:trHeight w:val="288"/>
        </w:trPr>
        <w:tc>
          <w:tcPr>
            <w:tcW w:w="1541" w:type="pct"/>
            <w:tcBorders>
              <w:top w:val="nil"/>
              <w:left w:val="nil"/>
              <w:bottom w:val="nil"/>
              <w:right w:val="nil"/>
            </w:tcBorders>
            <w:shd w:val="clear" w:color="auto" w:fill="auto"/>
            <w:noWrap/>
            <w:vAlign w:val="bottom"/>
            <w:hideMark/>
          </w:tcPr>
          <w:p w14:paraId="64B84D50"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Calliphorid morph1</w:t>
            </w:r>
          </w:p>
        </w:tc>
        <w:tc>
          <w:tcPr>
            <w:tcW w:w="583" w:type="pct"/>
            <w:tcBorders>
              <w:top w:val="nil"/>
              <w:left w:val="nil"/>
              <w:bottom w:val="nil"/>
              <w:right w:val="nil"/>
            </w:tcBorders>
            <w:shd w:val="clear" w:color="auto" w:fill="auto"/>
            <w:noWrap/>
            <w:vAlign w:val="bottom"/>
            <w:hideMark/>
          </w:tcPr>
          <w:p w14:paraId="0D7ADA18"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17</w:t>
            </w:r>
          </w:p>
        </w:tc>
        <w:tc>
          <w:tcPr>
            <w:tcW w:w="583" w:type="pct"/>
            <w:tcBorders>
              <w:top w:val="nil"/>
              <w:left w:val="nil"/>
              <w:bottom w:val="nil"/>
              <w:right w:val="nil"/>
            </w:tcBorders>
            <w:shd w:val="clear" w:color="auto" w:fill="auto"/>
            <w:noWrap/>
            <w:vAlign w:val="bottom"/>
            <w:hideMark/>
          </w:tcPr>
          <w:p w14:paraId="3D0D9101"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4C809560" w14:textId="77777777" w:rsidR="00E3552F" w:rsidRPr="00E3552F" w:rsidRDefault="00E3552F" w:rsidP="00E3552F">
            <w:pPr>
              <w:spacing w:after="0" w:line="240" w:lineRule="auto"/>
              <w:rPr>
                <w:rFonts w:ascii="Calibri" w:eastAsia="Times New Roman" w:hAnsi="Calibri" w:cs="Calibri"/>
                <w:color w:val="000000"/>
              </w:rPr>
            </w:pPr>
            <w:proofErr w:type="spellStart"/>
            <w:r w:rsidRPr="00E3552F">
              <w:rPr>
                <w:rFonts w:ascii="Calibri" w:eastAsia="Times New Roman" w:hAnsi="Calibri" w:cs="Calibri"/>
                <w:color w:val="000000"/>
              </w:rPr>
              <w:t>Muscid</w:t>
            </w:r>
            <w:proofErr w:type="spellEnd"/>
            <w:r w:rsidRPr="00E3552F">
              <w:rPr>
                <w:rFonts w:ascii="Calibri" w:eastAsia="Times New Roman" w:hAnsi="Calibri" w:cs="Calibri"/>
                <w:color w:val="000000"/>
              </w:rPr>
              <w:t xml:space="preserve"> morph2</w:t>
            </w:r>
          </w:p>
        </w:tc>
        <w:tc>
          <w:tcPr>
            <w:tcW w:w="643" w:type="pct"/>
            <w:tcBorders>
              <w:top w:val="nil"/>
              <w:left w:val="nil"/>
              <w:bottom w:val="nil"/>
              <w:right w:val="nil"/>
            </w:tcBorders>
            <w:shd w:val="clear" w:color="auto" w:fill="auto"/>
            <w:noWrap/>
            <w:vAlign w:val="bottom"/>
            <w:hideMark/>
          </w:tcPr>
          <w:p w14:paraId="7BEF5EAF"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59</w:t>
            </w:r>
          </w:p>
        </w:tc>
      </w:tr>
      <w:tr w:rsidR="00E3552F" w:rsidRPr="00E3552F" w14:paraId="2BC901BB" w14:textId="77777777" w:rsidTr="00E3552F">
        <w:trPr>
          <w:trHeight w:val="288"/>
        </w:trPr>
        <w:tc>
          <w:tcPr>
            <w:tcW w:w="1541" w:type="pct"/>
            <w:tcBorders>
              <w:top w:val="nil"/>
              <w:left w:val="nil"/>
              <w:bottom w:val="nil"/>
              <w:right w:val="nil"/>
            </w:tcBorders>
            <w:shd w:val="clear" w:color="auto" w:fill="auto"/>
            <w:noWrap/>
            <w:vAlign w:val="bottom"/>
            <w:hideMark/>
          </w:tcPr>
          <w:p w14:paraId="75119D35"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Cheilosia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albitarsus</w:t>
            </w:r>
            <w:proofErr w:type="spellEnd"/>
          </w:p>
        </w:tc>
        <w:tc>
          <w:tcPr>
            <w:tcW w:w="583" w:type="pct"/>
            <w:tcBorders>
              <w:top w:val="nil"/>
              <w:left w:val="nil"/>
              <w:bottom w:val="nil"/>
              <w:right w:val="nil"/>
            </w:tcBorders>
            <w:shd w:val="clear" w:color="auto" w:fill="auto"/>
            <w:noWrap/>
            <w:vAlign w:val="bottom"/>
            <w:hideMark/>
          </w:tcPr>
          <w:p w14:paraId="3FC8FAAE"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18</w:t>
            </w:r>
          </w:p>
        </w:tc>
        <w:tc>
          <w:tcPr>
            <w:tcW w:w="583" w:type="pct"/>
            <w:tcBorders>
              <w:top w:val="nil"/>
              <w:left w:val="nil"/>
              <w:bottom w:val="nil"/>
              <w:right w:val="nil"/>
            </w:tcBorders>
            <w:shd w:val="clear" w:color="auto" w:fill="auto"/>
            <w:noWrap/>
            <w:vAlign w:val="bottom"/>
            <w:hideMark/>
          </w:tcPr>
          <w:p w14:paraId="1C45CBF1"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CAD9127" w14:textId="77777777" w:rsidR="00E3552F" w:rsidRPr="00E3552F" w:rsidRDefault="00E3552F" w:rsidP="00E3552F">
            <w:pPr>
              <w:spacing w:after="0" w:line="240" w:lineRule="auto"/>
              <w:rPr>
                <w:rFonts w:ascii="Calibri" w:eastAsia="Times New Roman" w:hAnsi="Calibri" w:cs="Calibri"/>
                <w:color w:val="000000"/>
              </w:rPr>
            </w:pPr>
            <w:proofErr w:type="spellStart"/>
            <w:r w:rsidRPr="00E3552F">
              <w:rPr>
                <w:rFonts w:ascii="Calibri" w:eastAsia="Times New Roman" w:hAnsi="Calibri" w:cs="Calibri"/>
                <w:color w:val="000000"/>
              </w:rPr>
              <w:t>Muscid</w:t>
            </w:r>
            <w:proofErr w:type="spellEnd"/>
            <w:r w:rsidRPr="00E3552F">
              <w:rPr>
                <w:rFonts w:ascii="Calibri" w:eastAsia="Times New Roman" w:hAnsi="Calibri" w:cs="Calibri"/>
                <w:color w:val="000000"/>
              </w:rPr>
              <w:t xml:space="preserve"> morph3</w:t>
            </w:r>
          </w:p>
        </w:tc>
        <w:tc>
          <w:tcPr>
            <w:tcW w:w="643" w:type="pct"/>
            <w:tcBorders>
              <w:top w:val="nil"/>
              <w:left w:val="nil"/>
              <w:bottom w:val="nil"/>
              <w:right w:val="nil"/>
            </w:tcBorders>
            <w:shd w:val="clear" w:color="auto" w:fill="auto"/>
            <w:noWrap/>
            <w:vAlign w:val="bottom"/>
            <w:hideMark/>
          </w:tcPr>
          <w:p w14:paraId="69A64C46"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60</w:t>
            </w:r>
          </w:p>
        </w:tc>
      </w:tr>
      <w:tr w:rsidR="00E3552F" w:rsidRPr="00E3552F" w14:paraId="6198B7CB" w14:textId="77777777" w:rsidTr="00E3552F">
        <w:trPr>
          <w:trHeight w:val="288"/>
        </w:trPr>
        <w:tc>
          <w:tcPr>
            <w:tcW w:w="1541" w:type="pct"/>
            <w:tcBorders>
              <w:top w:val="nil"/>
              <w:left w:val="nil"/>
              <w:bottom w:val="nil"/>
              <w:right w:val="nil"/>
            </w:tcBorders>
            <w:shd w:val="clear" w:color="auto" w:fill="auto"/>
            <w:noWrap/>
            <w:vAlign w:val="bottom"/>
            <w:hideMark/>
          </w:tcPr>
          <w:p w14:paraId="595436C7"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Chrysogaster</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solstitialis</w:t>
            </w:r>
            <w:proofErr w:type="spellEnd"/>
          </w:p>
        </w:tc>
        <w:tc>
          <w:tcPr>
            <w:tcW w:w="583" w:type="pct"/>
            <w:tcBorders>
              <w:top w:val="nil"/>
              <w:left w:val="nil"/>
              <w:bottom w:val="nil"/>
              <w:right w:val="nil"/>
            </w:tcBorders>
            <w:shd w:val="clear" w:color="auto" w:fill="auto"/>
            <w:noWrap/>
            <w:vAlign w:val="bottom"/>
            <w:hideMark/>
          </w:tcPr>
          <w:p w14:paraId="0EC653F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19</w:t>
            </w:r>
          </w:p>
        </w:tc>
        <w:tc>
          <w:tcPr>
            <w:tcW w:w="583" w:type="pct"/>
            <w:tcBorders>
              <w:top w:val="nil"/>
              <w:left w:val="nil"/>
              <w:bottom w:val="nil"/>
              <w:right w:val="nil"/>
            </w:tcBorders>
            <w:shd w:val="clear" w:color="auto" w:fill="auto"/>
            <w:noWrap/>
            <w:vAlign w:val="bottom"/>
            <w:hideMark/>
          </w:tcPr>
          <w:p w14:paraId="698F5B14"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BA60B3F" w14:textId="77777777" w:rsidR="00E3552F" w:rsidRPr="00E3552F" w:rsidRDefault="00E3552F" w:rsidP="00E3552F">
            <w:pPr>
              <w:spacing w:after="0" w:line="240" w:lineRule="auto"/>
              <w:rPr>
                <w:rFonts w:ascii="Calibri" w:eastAsia="Times New Roman" w:hAnsi="Calibri" w:cs="Calibri"/>
                <w:color w:val="000000"/>
              </w:rPr>
            </w:pPr>
            <w:proofErr w:type="spellStart"/>
            <w:r w:rsidRPr="00E3552F">
              <w:rPr>
                <w:rFonts w:ascii="Calibri" w:eastAsia="Times New Roman" w:hAnsi="Calibri" w:cs="Calibri"/>
                <w:color w:val="000000"/>
              </w:rPr>
              <w:t>Muscid</w:t>
            </w:r>
            <w:proofErr w:type="spellEnd"/>
            <w:r w:rsidRPr="00E3552F">
              <w:rPr>
                <w:rFonts w:ascii="Calibri" w:eastAsia="Times New Roman" w:hAnsi="Calibri" w:cs="Calibri"/>
                <w:color w:val="000000"/>
              </w:rPr>
              <w:t xml:space="preserve"> morph4</w:t>
            </w:r>
          </w:p>
        </w:tc>
        <w:tc>
          <w:tcPr>
            <w:tcW w:w="643" w:type="pct"/>
            <w:tcBorders>
              <w:top w:val="nil"/>
              <w:left w:val="nil"/>
              <w:bottom w:val="nil"/>
              <w:right w:val="nil"/>
            </w:tcBorders>
            <w:shd w:val="clear" w:color="auto" w:fill="auto"/>
            <w:noWrap/>
            <w:vAlign w:val="bottom"/>
            <w:hideMark/>
          </w:tcPr>
          <w:p w14:paraId="6C0A48D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61</w:t>
            </w:r>
          </w:p>
        </w:tc>
      </w:tr>
      <w:tr w:rsidR="00E3552F" w:rsidRPr="00E3552F" w14:paraId="16990A67" w14:textId="77777777" w:rsidTr="00E3552F">
        <w:trPr>
          <w:trHeight w:val="288"/>
        </w:trPr>
        <w:tc>
          <w:tcPr>
            <w:tcW w:w="1541" w:type="pct"/>
            <w:tcBorders>
              <w:top w:val="nil"/>
              <w:left w:val="nil"/>
              <w:bottom w:val="nil"/>
              <w:right w:val="nil"/>
            </w:tcBorders>
            <w:shd w:val="clear" w:color="auto" w:fill="auto"/>
            <w:noWrap/>
            <w:vAlign w:val="bottom"/>
            <w:hideMark/>
          </w:tcPr>
          <w:p w14:paraId="3ACFCB60"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Chrysotoxum</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bicinctum</w:t>
            </w:r>
            <w:proofErr w:type="spellEnd"/>
          </w:p>
        </w:tc>
        <w:tc>
          <w:tcPr>
            <w:tcW w:w="583" w:type="pct"/>
            <w:tcBorders>
              <w:top w:val="nil"/>
              <w:left w:val="nil"/>
              <w:bottom w:val="nil"/>
              <w:right w:val="nil"/>
            </w:tcBorders>
            <w:shd w:val="clear" w:color="auto" w:fill="auto"/>
            <w:noWrap/>
            <w:vAlign w:val="bottom"/>
            <w:hideMark/>
          </w:tcPr>
          <w:p w14:paraId="50B9F98A"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20</w:t>
            </w:r>
          </w:p>
        </w:tc>
        <w:tc>
          <w:tcPr>
            <w:tcW w:w="583" w:type="pct"/>
            <w:tcBorders>
              <w:top w:val="nil"/>
              <w:left w:val="nil"/>
              <w:bottom w:val="nil"/>
              <w:right w:val="nil"/>
            </w:tcBorders>
            <w:shd w:val="clear" w:color="auto" w:fill="auto"/>
            <w:noWrap/>
            <w:vAlign w:val="bottom"/>
            <w:hideMark/>
          </w:tcPr>
          <w:p w14:paraId="09A710E8"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69404BBA" w14:textId="77777777" w:rsidR="00E3552F" w:rsidRPr="00E3552F" w:rsidRDefault="00E3552F" w:rsidP="00E3552F">
            <w:pPr>
              <w:spacing w:after="0" w:line="240" w:lineRule="auto"/>
              <w:rPr>
                <w:rFonts w:ascii="Calibri" w:eastAsia="Times New Roman" w:hAnsi="Calibri" w:cs="Calibri"/>
                <w:color w:val="000000"/>
              </w:rPr>
            </w:pPr>
            <w:proofErr w:type="spellStart"/>
            <w:r w:rsidRPr="00E3552F">
              <w:rPr>
                <w:rFonts w:ascii="Calibri" w:eastAsia="Times New Roman" w:hAnsi="Calibri" w:cs="Calibri"/>
                <w:color w:val="000000"/>
              </w:rPr>
              <w:t>Muscid</w:t>
            </w:r>
            <w:proofErr w:type="spellEnd"/>
            <w:r w:rsidRPr="00E3552F">
              <w:rPr>
                <w:rFonts w:ascii="Calibri" w:eastAsia="Times New Roman" w:hAnsi="Calibri" w:cs="Calibri"/>
                <w:color w:val="000000"/>
              </w:rPr>
              <w:t xml:space="preserve"> morph6</w:t>
            </w:r>
          </w:p>
        </w:tc>
        <w:tc>
          <w:tcPr>
            <w:tcW w:w="643" w:type="pct"/>
            <w:tcBorders>
              <w:top w:val="nil"/>
              <w:left w:val="nil"/>
              <w:bottom w:val="nil"/>
              <w:right w:val="nil"/>
            </w:tcBorders>
            <w:shd w:val="clear" w:color="auto" w:fill="auto"/>
            <w:noWrap/>
            <w:vAlign w:val="bottom"/>
            <w:hideMark/>
          </w:tcPr>
          <w:p w14:paraId="62A6084B"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62</w:t>
            </w:r>
          </w:p>
        </w:tc>
      </w:tr>
      <w:tr w:rsidR="00E3552F" w:rsidRPr="00E3552F" w14:paraId="57B128B7" w14:textId="77777777" w:rsidTr="00E3552F">
        <w:trPr>
          <w:trHeight w:val="288"/>
        </w:trPr>
        <w:tc>
          <w:tcPr>
            <w:tcW w:w="1541" w:type="pct"/>
            <w:tcBorders>
              <w:top w:val="nil"/>
              <w:left w:val="nil"/>
              <w:bottom w:val="nil"/>
              <w:right w:val="nil"/>
            </w:tcBorders>
            <w:shd w:val="clear" w:color="auto" w:fill="auto"/>
            <w:noWrap/>
            <w:vAlign w:val="bottom"/>
            <w:hideMark/>
          </w:tcPr>
          <w:p w14:paraId="0830CD24"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Dasysyrphus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albostriatus</w:t>
            </w:r>
            <w:proofErr w:type="spellEnd"/>
          </w:p>
        </w:tc>
        <w:tc>
          <w:tcPr>
            <w:tcW w:w="583" w:type="pct"/>
            <w:tcBorders>
              <w:top w:val="nil"/>
              <w:left w:val="nil"/>
              <w:bottom w:val="nil"/>
              <w:right w:val="nil"/>
            </w:tcBorders>
            <w:shd w:val="clear" w:color="auto" w:fill="auto"/>
            <w:noWrap/>
            <w:vAlign w:val="bottom"/>
            <w:hideMark/>
          </w:tcPr>
          <w:p w14:paraId="533A88A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21</w:t>
            </w:r>
          </w:p>
        </w:tc>
        <w:tc>
          <w:tcPr>
            <w:tcW w:w="583" w:type="pct"/>
            <w:tcBorders>
              <w:top w:val="nil"/>
              <w:left w:val="nil"/>
              <w:bottom w:val="nil"/>
              <w:right w:val="nil"/>
            </w:tcBorders>
            <w:shd w:val="clear" w:color="auto" w:fill="auto"/>
            <w:noWrap/>
            <w:vAlign w:val="bottom"/>
            <w:hideMark/>
          </w:tcPr>
          <w:p w14:paraId="0798B5A7"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087D7261"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Myathropa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florea</w:t>
            </w:r>
            <w:proofErr w:type="spellEnd"/>
          </w:p>
        </w:tc>
        <w:tc>
          <w:tcPr>
            <w:tcW w:w="643" w:type="pct"/>
            <w:tcBorders>
              <w:top w:val="nil"/>
              <w:left w:val="nil"/>
              <w:bottom w:val="nil"/>
              <w:right w:val="nil"/>
            </w:tcBorders>
            <w:shd w:val="clear" w:color="auto" w:fill="auto"/>
            <w:noWrap/>
            <w:vAlign w:val="bottom"/>
            <w:hideMark/>
          </w:tcPr>
          <w:p w14:paraId="4F99BB3E"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63</w:t>
            </w:r>
          </w:p>
        </w:tc>
      </w:tr>
      <w:tr w:rsidR="00E3552F" w:rsidRPr="00E3552F" w14:paraId="3B8AD23D" w14:textId="77777777" w:rsidTr="00E3552F">
        <w:trPr>
          <w:trHeight w:val="288"/>
        </w:trPr>
        <w:tc>
          <w:tcPr>
            <w:tcW w:w="1541" w:type="pct"/>
            <w:tcBorders>
              <w:top w:val="nil"/>
              <w:left w:val="nil"/>
              <w:bottom w:val="nil"/>
              <w:right w:val="nil"/>
            </w:tcBorders>
            <w:shd w:val="clear" w:color="auto" w:fill="auto"/>
            <w:noWrap/>
            <w:vAlign w:val="bottom"/>
            <w:hideMark/>
          </w:tcPr>
          <w:p w14:paraId="4273E399"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Dasysyrphus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tricinctus</w:t>
            </w:r>
            <w:proofErr w:type="spellEnd"/>
          </w:p>
        </w:tc>
        <w:tc>
          <w:tcPr>
            <w:tcW w:w="583" w:type="pct"/>
            <w:tcBorders>
              <w:top w:val="nil"/>
              <w:left w:val="nil"/>
              <w:bottom w:val="nil"/>
              <w:right w:val="nil"/>
            </w:tcBorders>
            <w:shd w:val="clear" w:color="auto" w:fill="auto"/>
            <w:noWrap/>
            <w:vAlign w:val="bottom"/>
            <w:hideMark/>
          </w:tcPr>
          <w:p w14:paraId="72EF4CBB"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22</w:t>
            </w:r>
          </w:p>
        </w:tc>
        <w:tc>
          <w:tcPr>
            <w:tcW w:w="583" w:type="pct"/>
            <w:tcBorders>
              <w:top w:val="nil"/>
              <w:left w:val="nil"/>
              <w:bottom w:val="nil"/>
              <w:right w:val="nil"/>
            </w:tcBorders>
            <w:shd w:val="clear" w:color="auto" w:fill="auto"/>
            <w:noWrap/>
            <w:vAlign w:val="bottom"/>
            <w:hideMark/>
          </w:tcPr>
          <w:p w14:paraId="615F8E34"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29DF4CDD"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Neoascia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podagrica</w:t>
            </w:r>
            <w:proofErr w:type="spellEnd"/>
          </w:p>
        </w:tc>
        <w:tc>
          <w:tcPr>
            <w:tcW w:w="643" w:type="pct"/>
            <w:tcBorders>
              <w:top w:val="nil"/>
              <w:left w:val="nil"/>
              <w:bottom w:val="nil"/>
              <w:right w:val="nil"/>
            </w:tcBorders>
            <w:shd w:val="clear" w:color="auto" w:fill="auto"/>
            <w:noWrap/>
            <w:vAlign w:val="bottom"/>
            <w:hideMark/>
          </w:tcPr>
          <w:p w14:paraId="76948A4E"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64</w:t>
            </w:r>
          </w:p>
        </w:tc>
      </w:tr>
      <w:tr w:rsidR="00E3552F" w:rsidRPr="00E3552F" w14:paraId="7D36FA02" w14:textId="77777777" w:rsidTr="00E3552F">
        <w:trPr>
          <w:trHeight w:val="288"/>
        </w:trPr>
        <w:tc>
          <w:tcPr>
            <w:tcW w:w="1541" w:type="pct"/>
            <w:tcBorders>
              <w:top w:val="nil"/>
              <w:left w:val="nil"/>
              <w:bottom w:val="nil"/>
              <w:right w:val="nil"/>
            </w:tcBorders>
            <w:shd w:val="clear" w:color="auto" w:fill="auto"/>
            <w:noWrap/>
            <w:vAlign w:val="bottom"/>
            <w:hideMark/>
          </w:tcPr>
          <w:p w14:paraId="57B04A65"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Diptera morph1</w:t>
            </w:r>
          </w:p>
        </w:tc>
        <w:tc>
          <w:tcPr>
            <w:tcW w:w="583" w:type="pct"/>
            <w:tcBorders>
              <w:top w:val="nil"/>
              <w:left w:val="nil"/>
              <w:bottom w:val="nil"/>
              <w:right w:val="nil"/>
            </w:tcBorders>
            <w:shd w:val="clear" w:color="auto" w:fill="auto"/>
            <w:noWrap/>
            <w:vAlign w:val="bottom"/>
            <w:hideMark/>
          </w:tcPr>
          <w:p w14:paraId="2122F589"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23</w:t>
            </w:r>
          </w:p>
        </w:tc>
        <w:tc>
          <w:tcPr>
            <w:tcW w:w="583" w:type="pct"/>
            <w:tcBorders>
              <w:top w:val="nil"/>
              <w:left w:val="nil"/>
              <w:bottom w:val="nil"/>
              <w:right w:val="nil"/>
            </w:tcBorders>
            <w:shd w:val="clear" w:color="auto" w:fill="auto"/>
            <w:noWrap/>
            <w:vAlign w:val="bottom"/>
            <w:hideMark/>
          </w:tcPr>
          <w:p w14:paraId="55325160"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0668AA18"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Neocnemodon</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brevidens</w:t>
            </w:r>
            <w:proofErr w:type="spellEnd"/>
          </w:p>
        </w:tc>
        <w:tc>
          <w:tcPr>
            <w:tcW w:w="643" w:type="pct"/>
            <w:tcBorders>
              <w:top w:val="nil"/>
              <w:left w:val="nil"/>
              <w:bottom w:val="nil"/>
              <w:right w:val="nil"/>
            </w:tcBorders>
            <w:shd w:val="clear" w:color="auto" w:fill="auto"/>
            <w:noWrap/>
            <w:vAlign w:val="bottom"/>
            <w:hideMark/>
          </w:tcPr>
          <w:p w14:paraId="78520281"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65</w:t>
            </w:r>
          </w:p>
        </w:tc>
      </w:tr>
      <w:tr w:rsidR="00E3552F" w:rsidRPr="00E3552F" w14:paraId="7FECC2AE" w14:textId="77777777" w:rsidTr="00E3552F">
        <w:trPr>
          <w:trHeight w:val="288"/>
        </w:trPr>
        <w:tc>
          <w:tcPr>
            <w:tcW w:w="1541" w:type="pct"/>
            <w:tcBorders>
              <w:top w:val="nil"/>
              <w:left w:val="nil"/>
              <w:bottom w:val="nil"/>
              <w:right w:val="nil"/>
            </w:tcBorders>
            <w:shd w:val="clear" w:color="auto" w:fill="auto"/>
            <w:noWrap/>
            <w:vAlign w:val="bottom"/>
            <w:hideMark/>
          </w:tcPr>
          <w:p w14:paraId="41221557"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Diptera morph2</w:t>
            </w:r>
          </w:p>
        </w:tc>
        <w:tc>
          <w:tcPr>
            <w:tcW w:w="583" w:type="pct"/>
            <w:tcBorders>
              <w:top w:val="nil"/>
              <w:left w:val="nil"/>
              <w:bottom w:val="nil"/>
              <w:right w:val="nil"/>
            </w:tcBorders>
            <w:shd w:val="clear" w:color="auto" w:fill="auto"/>
            <w:noWrap/>
            <w:vAlign w:val="bottom"/>
            <w:hideMark/>
          </w:tcPr>
          <w:p w14:paraId="539972C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24</w:t>
            </w:r>
          </w:p>
        </w:tc>
        <w:tc>
          <w:tcPr>
            <w:tcW w:w="583" w:type="pct"/>
            <w:tcBorders>
              <w:top w:val="nil"/>
              <w:left w:val="nil"/>
              <w:bottom w:val="nil"/>
              <w:right w:val="nil"/>
            </w:tcBorders>
            <w:shd w:val="clear" w:color="auto" w:fill="auto"/>
            <w:noWrap/>
            <w:vAlign w:val="bottom"/>
            <w:hideMark/>
          </w:tcPr>
          <w:p w14:paraId="40D4799B"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24A1630"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Neocnemodon</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vitripennis</w:t>
            </w:r>
            <w:proofErr w:type="spellEnd"/>
          </w:p>
        </w:tc>
        <w:tc>
          <w:tcPr>
            <w:tcW w:w="643" w:type="pct"/>
            <w:tcBorders>
              <w:top w:val="nil"/>
              <w:left w:val="nil"/>
              <w:bottom w:val="nil"/>
              <w:right w:val="nil"/>
            </w:tcBorders>
            <w:shd w:val="clear" w:color="auto" w:fill="auto"/>
            <w:noWrap/>
            <w:vAlign w:val="bottom"/>
            <w:hideMark/>
          </w:tcPr>
          <w:p w14:paraId="5F41F1F9"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66</w:t>
            </w:r>
          </w:p>
        </w:tc>
      </w:tr>
      <w:tr w:rsidR="00E3552F" w:rsidRPr="00E3552F" w14:paraId="6AEE74E1" w14:textId="77777777" w:rsidTr="00E3552F">
        <w:trPr>
          <w:trHeight w:val="288"/>
        </w:trPr>
        <w:tc>
          <w:tcPr>
            <w:tcW w:w="1541" w:type="pct"/>
            <w:tcBorders>
              <w:top w:val="nil"/>
              <w:left w:val="nil"/>
              <w:bottom w:val="nil"/>
              <w:right w:val="nil"/>
            </w:tcBorders>
            <w:shd w:val="clear" w:color="auto" w:fill="auto"/>
            <w:noWrap/>
            <w:vAlign w:val="bottom"/>
            <w:hideMark/>
          </w:tcPr>
          <w:p w14:paraId="38F59CA0"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Diptera morph3</w:t>
            </w:r>
          </w:p>
        </w:tc>
        <w:tc>
          <w:tcPr>
            <w:tcW w:w="583" w:type="pct"/>
            <w:tcBorders>
              <w:top w:val="nil"/>
              <w:left w:val="nil"/>
              <w:bottom w:val="nil"/>
              <w:right w:val="nil"/>
            </w:tcBorders>
            <w:shd w:val="clear" w:color="auto" w:fill="auto"/>
            <w:noWrap/>
            <w:vAlign w:val="bottom"/>
            <w:hideMark/>
          </w:tcPr>
          <w:p w14:paraId="41867314"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25</w:t>
            </w:r>
          </w:p>
        </w:tc>
        <w:tc>
          <w:tcPr>
            <w:tcW w:w="583" w:type="pct"/>
            <w:tcBorders>
              <w:top w:val="nil"/>
              <w:left w:val="nil"/>
              <w:bottom w:val="nil"/>
              <w:right w:val="nil"/>
            </w:tcBorders>
            <w:shd w:val="clear" w:color="auto" w:fill="auto"/>
            <w:noWrap/>
            <w:vAlign w:val="bottom"/>
            <w:hideMark/>
          </w:tcPr>
          <w:p w14:paraId="5DF98EA5"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49E23B9D"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Pieris </w:t>
            </w:r>
            <w:proofErr w:type="spellStart"/>
            <w:r w:rsidRPr="00E3552F">
              <w:rPr>
                <w:rFonts w:ascii="Calibri" w:eastAsia="Times New Roman" w:hAnsi="Calibri" w:cs="Calibri"/>
                <w:i/>
                <w:iCs/>
                <w:color w:val="000000"/>
              </w:rPr>
              <w:t>brassicae</w:t>
            </w:r>
            <w:proofErr w:type="spellEnd"/>
          </w:p>
        </w:tc>
        <w:tc>
          <w:tcPr>
            <w:tcW w:w="643" w:type="pct"/>
            <w:tcBorders>
              <w:top w:val="nil"/>
              <w:left w:val="nil"/>
              <w:bottom w:val="nil"/>
              <w:right w:val="nil"/>
            </w:tcBorders>
            <w:shd w:val="clear" w:color="auto" w:fill="auto"/>
            <w:noWrap/>
            <w:vAlign w:val="bottom"/>
            <w:hideMark/>
          </w:tcPr>
          <w:p w14:paraId="0715D08D"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67</w:t>
            </w:r>
          </w:p>
        </w:tc>
      </w:tr>
      <w:tr w:rsidR="00E3552F" w:rsidRPr="00E3552F" w14:paraId="073BF19D" w14:textId="77777777" w:rsidTr="00E3552F">
        <w:trPr>
          <w:trHeight w:val="288"/>
        </w:trPr>
        <w:tc>
          <w:tcPr>
            <w:tcW w:w="1541" w:type="pct"/>
            <w:tcBorders>
              <w:top w:val="nil"/>
              <w:left w:val="nil"/>
              <w:bottom w:val="nil"/>
              <w:right w:val="nil"/>
            </w:tcBorders>
            <w:shd w:val="clear" w:color="auto" w:fill="auto"/>
            <w:noWrap/>
            <w:vAlign w:val="bottom"/>
            <w:hideMark/>
          </w:tcPr>
          <w:p w14:paraId="5906DCC3"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Diptera morph4</w:t>
            </w:r>
          </w:p>
        </w:tc>
        <w:tc>
          <w:tcPr>
            <w:tcW w:w="583" w:type="pct"/>
            <w:tcBorders>
              <w:top w:val="nil"/>
              <w:left w:val="nil"/>
              <w:bottom w:val="nil"/>
              <w:right w:val="nil"/>
            </w:tcBorders>
            <w:shd w:val="clear" w:color="auto" w:fill="auto"/>
            <w:noWrap/>
            <w:vAlign w:val="bottom"/>
            <w:hideMark/>
          </w:tcPr>
          <w:p w14:paraId="77501CF2"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26</w:t>
            </w:r>
          </w:p>
        </w:tc>
        <w:tc>
          <w:tcPr>
            <w:tcW w:w="583" w:type="pct"/>
            <w:tcBorders>
              <w:top w:val="nil"/>
              <w:left w:val="nil"/>
              <w:bottom w:val="nil"/>
              <w:right w:val="nil"/>
            </w:tcBorders>
            <w:shd w:val="clear" w:color="auto" w:fill="auto"/>
            <w:noWrap/>
            <w:vAlign w:val="bottom"/>
            <w:hideMark/>
          </w:tcPr>
          <w:p w14:paraId="577376A2"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039B1579"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Pieris </w:t>
            </w:r>
            <w:proofErr w:type="spellStart"/>
            <w:r w:rsidRPr="00E3552F">
              <w:rPr>
                <w:rFonts w:ascii="Calibri" w:eastAsia="Times New Roman" w:hAnsi="Calibri" w:cs="Calibri"/>
                <w:i/>
                <w:iCs/>
                <w:color w:val="000000"/>
              </w:rPr>
              <w:t>napi</w:t>
            </w:r>
            <w:proofErr w:type="spellEnd"/>
          </w:p>
        </w:tc>
        <w:tc>
          <w:tcPr>
            <w:tcW w:w="643" w:type="pct"/>
            <w:tcBorders>
              <w:top w:val="nil"/>
              <w:left w:val="nil"/>
              <w:bottom w:val="nil"/>
              <w:right w:val="nil"/>
            </w:tcBorders>
            <w:shd w:val="clear" w:color="auto" w:fill="auto"/>
            <w:noWrap/>
            <w:vAlign w:val="bottom"/>
            <w:hideMark/>
          </w:tcPr>
          <w:p w14:paraId="6F9376A8"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68</w:t>
            </w:r>
          </w:p>
        </w:tc>
      </w:tr>
      <w:tr w:rsidR="00E3552F" w:rsidRPr="00E3552F" w14:paraId="2AB02F01" w14:textId="77777777" w:rsidTr="00E3552F">
        <w:trPr>
          <w:trHeight w:val="288"/>
        </w:trPr>
        <w:tc>
          <w:tcPr>
            <w:tcW w:w="1541" w:type="pct"/>
            <w:tcBorders>
              <w:top w:val="nil"/>
              <w:left w:val="nil"/>
              <w:bottom w:val="nil"/>
              <w:right w:val="nil"/>
            </w:tcBorders>
            <w:shd w:val="clear" w:color="auto" w:fill="auto"/>
            <w:noWrap/>
            <w:vAlign w:val="bottom"/>
            <w:hideMark/>
          </w:tcPr>
          <w:p w14:paraId="21B0BAC6" w14:textId="77777777" w:rsidR="00E3552F" w:rsidRPr="00E3552F" w:rsidRDefault="00E3552F" w:rsidP="00E3552F">
            <w:pPr>
              <w:spacing w:after="0" w:line="240" w:lineRule="auto"/>
              <w:rPr>
                <w:rFonts w:ascii="Calibri" w:eastAsia="Times New Roman" w:hAnsi="Calibri" w:cs="Calibri"/>
                <w:color w:val="000000"/>
              </w:rPr>
            </w:pPr>
            <w:proofErr w:type="spellStart"/>
            <w:r w:rsidRPr="00E3552F">
              <w:rPr>
                <w:rFonts w:ascii="Calibri" w:eastAsia="Times New Roman" w:hAnsi="Calibri" w:cs="Calibri"/>
                <w:color w:val="000000"/>
              </w:rPr>
              <w:t>Dolichopodid</w:t>
            </w:r>
            <w:proofErr w:type="spellEnd"/>
            <w:r w:rsidRPr="00E3552F">
              <w:rPr>
                <w:rFonts w:ascii="Calibri" w:eastAsia="Times New Roman" w:hAnsi="Calibri" w:cs="Calibri"/>
                <w:color w:val="000000"/>
              </w:rPr>
              <w:t xml:space="preserve"> morph1</w:t>
            </w:r>
          </w:p>
        </w:tc>
        <w:tc>
          <w:tcPr>
            <w:tcW w:w="583" w:type="pct"/>
            <w:tcBorders>
              <w:top w:val="nil"/>
              <w:left w:val="nil"/>
              <w:bottom w:val="nil"/>
              <w:right w:val="nil"/>
            </w:tcBorders>
            <w:shd w:val="clear" w:color="auto" w:fill="auto"/>
            <w:noWrap/>
            <w:vAlign w:val="bottom"/>
            <w:hideMark/>
          </w:tcPr>
          <w:p w14:paraId="13FA1440"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27</w:t>
            </w:r>
          </w:p>
        </w:tc>
        <w:tc>
          <w:tcPr>
            <w:tcW w:w="583" w:type="pct"/>
            <w:tcBorders>
              <w:top w:val="nil"/>
              <w:left w:val="nil"/>
              <w:bottom w:val="nil"/>
              <w:right w:val="nil"/>
            </w:tcBorders>
            <w:shd w:val="clear" w:color="auto" w:fill="auto"/>
            <w:noWrap/>
            <w:vAlign w:val="bottom"/>
            <w:hideMark/>
          </w:tcPr>
          <w:p w14:paraId="7BE79850"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7ECB36AF"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Pieris </w:t>
            </w:r>
            <w:proofErr w:type="spellStart"/>
            <w:r w:rsidRPr="00E3552F">
              <w:rPr>
                <w:rFonts w:ascii="Calibri" w:eastAsia="Times New Roman" w:hAnsi="Calibri" w:cs="Calibri"/>
                <w:i/>
                <w:iCs/>
                <w:color w:val="000000"/>
              </w:rPr>
              <w:t>rapae</w:t>
            </w:r>
            <w:proofErr w:type="spellEnd"/>
          </w:p>
        </w:tc>
        <w:tc>
          <w:tcPr>
            <w:tcW w:w="643" w:type="pct"/>
            <w:tcBorders>
              <w:top w:val="nil"/>
              <w:left w:val="nil"/>
              <w:bottom w:val="nil"/>
              <w:right w:val="nil"/>
            </w:tcBorders>
            <w:shd w:val="clear" w:color="auto" w:fill="auto"/>
            <w:noWrap/>
            <w:vAlign w:val="bottom"/>
            <w:hideMark/>
          </w:tcPr>
          <w:p w14:paraId="54FDE111"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69</w:t>
            </w:r>
          </w:p>
        </w:tc>
      </w:tr>
      <w:tr w:rsidR="00E3552F" w:rsidRPr="00E3552F" w14:paraId="4185CC59" w14:textId="77777777" w:rsidTr="00E3552F">
        <w:trPr>
          <w:trHeight w:val="288"/>
        </w:trPr>
        <w:tc>
          <w:tcPr>
            <w:tcW w:w="1541" w:type="pct"/>
            <w:tcBorders>
              <w:top w:val="nil"/>
              <w:left w:val="nil"/>
              <w:bottom w:val="nil"/>
              <w:right w:val="nil"/>
            </w:tcBorders>
            <w:shd w:val="clear" w:color="auto" w:fill="auto"/>
            <w:noWrap/>
            <w:vAlign w:val="bottom"/>
            <w:hideMark/>
          </w:tcPr>
          <w:p w14:paraId="44080D6F"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Ectemnius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cavifrons</w:t>
            </w:r>
            <w:proofErr w:type="spellEnd"/>
          </w:p>
        </w:tc>
        <w:tc>
          <w:tcPr>
            <w:tcW w:w="583" w:type="pct"/>
            <w:tcBorders>
              <w:top w:val="nil"/>
              <w:left w:val="nil"/>
              <w:bottom w:val="nil"/>
              <w:right w:val="nil"/>
            </w:tcBorders>
            <w:shd w:val="clear" w:color="auto" w:fill="auto"/>
            <w:noWrap/>
            <w:vAlign w:val="bottom"/>
            <w:hideMark/>
          </w:tcPr>
          <w:p w14:paraId="03F82D86"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28</w:t>
            </w:r>
          </w:p>
        </w:tc>
        <w:tc>
          <w:tcPr>
            <w:tcW w:w="583" w:type="pct"/>
            <w:tcBorders>
              <w:top w:val="nil"/>
              <w:left w:val="nil"/>
              <w:bottom w:val="nil"/>
              <w:right w:val="nil"/>
            </w:tcBorders>
            <w:shd w:val="clear" w:color="auto" w:fill="auto"/>
            <w:noWrap/>
            <w:vAlign w:val="bottom"/>
            <w:hideMark/>
          </w:tcPr>
          <w:p w14:paraId="62F72B1E"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F3E1C01"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Platycheirus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albimanus</w:t>
            </w:r>
            <w:proofErr w:type="spellEnd"/>
          </w:p>
        </w:tc>
        <w:tc>
          <w:tcPr>
            <w:tcW w:w="643" w:type="pct"/>
            <w:tcBorders>
              <w:top w:val="nil"/>
              <w:left w:val="nil"/>
              <w:bottom w:val="nil"/>
              <w:right w:val="nil"/>
            </w:tcBorders>
            <w:shd w:val="clear" w:color="auto" w:fill="auto"/>
            <w:noWrap/>
            <w:vAlign w:val="bottom"/>
            <w:hideMark/>
          </w:tcPr>
          <w:p w14:paraId="4CC520BD"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70</w:t>
            </w:r>
          </w:p>
        </w:tc>
      </w:tr>
      <w:tr w:rsidR="00E3552F" w:rsidRPr="00E3552F" w14:paraId="10628071" w14:textId="77777777" w:rsidTr="00E3552F">
        <w:trPr>
          <w:trHeight w:val="288"/>
        </w:trPr>
        <w:tc>
          <w:tcPr>
            <w:tcW w:w="1541" w:type="pct"/>
            <w:tcBorders>
              <w:top w:val="nil"/>
              <w:left w:val="nil"/>
              <w:bottom w:val="nil"/>
              <w:right w:val="nil"/>
            </w:tcBorders>
            <w:shd w:val="clear" w:color="auto" w:fill="auto"/>
            <w:noWrap/>
            <w:vAlign w:val="bottom"/>
            <w:hideMark/>
          </w:tcPr>
          <w:p w14:paraId="44FD5C6E" w14:textId="77777777" w:rsidR="00E3552F" w:rsidRPr="00E3552F" w:rsidRDefault="00E3552F" w:rsidP="00E3552F">
            <w:pPr>
              <w:spacing w:after="0" w:line="240" w:lineRule="auto"/>
              <w:rPr>
                <w:rFonts w:ascii="Calibri" w:eastAsia="Times New Roman" w:hAnsi="Calibri" w:cs="Calibri"/>
                <w:color w:val="000000"/>
              </w:rPr>
            </w:pPr>
            <w:r w:rsidRPr="00E3552F">
              <w:rPr>
                <w:rFonts w:ascii="Calibri" w:eastAsia="Times New Roman" w:hAnsi="Calibri" w:cs="Calibri"/>
                <w:color w:val="000000"/>
              </w:rPr>
              <w:t>Empid morph2</w:t>
            </w:r>
          </w:p>
        </w:tc>
        <w:tc>
          <w:tcPr>
            <w:tcW w:w="583" w:type="pct"/>
            <w:tcBorders>
              <w:top w:val="nil"/>
              <w:left w:val="nil"/>
              <w:bottom w:val="nil"/>
              <w:right w:val="nil"/>
            </w:tcBorders>
            <w:shd w:val="clear" w:color="auto" w:fill="auto"/>
            <w:noWrap/>
            <w:vAlign w:val="bottom"/>
            <w:hideMark/>
          </w:tcPr>
          <w:p w14:paraId="46CFC998"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29</w:t>
            </w:r>
          </w:p>
        </w:tc>
        <w:tc>
          <w:tcPr>
            <w:tcW w:w="583" w:type="pct"/>
            <w:tcBorders>
              <w:top w:val="nil"/>
              <w:left w:val="nil"/>
              <w:bottom w:val="nil"/>
              <w:right w:val="nil"/>
            </w:tcBorders>
            <w:shd w:val="clear" w:color="auto" w:fill="auto"/>
            <w:noWrap/>
            <w:vAlign w:val="bottom"/>
            <w:hideMark/>
          </w:tcPr>
          <w:p w14:paraId="2C7599B2"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6961476"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Platycheirus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angustatus</w:t>
            </w:r>
            <w:proofErr w:type="spellEnd"/>
          </w:p>
        </w:tc>
        <w:tc>
          <w:tcPr>
            <w:tcW w:w="643" w:type="pct"/>
            <w:tcBorders>
              <w:top w:val="nil"/>
              <w:left w:val="nil"/>
              <w:bottom w:val="nil"/>
              <w:right w:val="nil"/>
            </w:tcBorders>
            <w:shd w:val="clear" w:color="auto" w:fill="auto"/>
            <w:noWrap/>
            <w:vAlign w:val="bottom"/>
            <w:hideMark/>
          </w:tcPr>
          <w:p w14:paraId="369BC1B1"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71</w:t>
            </w:r>
          </w:p>
        </w:tc>
      </w:tr>
      <w:tr w:rsidR="00E3552F" w:rsidRPr="00E3552F" w14:paraId="2666676E" w14:textId="77777777" w:rsidTr="00E3552F">
        <w:trPr>
          <w:trHeight w:val="288"/>
        </w:trPr>
        <w:tc>
          <w:tcPr>
            <w:tcW w:w="1541" w:type="pct"/>
            <w:tcBorders>
              <w:top w:val="nil"/>
              <w:left w:val="nil"/>
              <w:bottom w:val="nil"/>
              <w:right w:val="nil"/>
            </w:tcBorders>
            <w:shd w:val="clear" w:color="auto" w:fill="auto"/>
            <w:noWrap/>
            <w:vAlign w:val="bottom"/>
            <w:hideMark/>
          </w:tcPr>
          <w:p w14:paraId="2DE61A10"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Empis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livida</w:t>
            </w:r>
            <w:proofErr w:type="spellEnd"/>
          </w:p>
        </w:tc>
        <w:tc>
          <w:tcPr>
            <w:tcW w:w="583" w:type="pct"/>
            <w:tcBorders>
              <w:top w:val="nil"/>
              <w:left w:val="nil"/>
              <w:bottom w:val="nil"/>
              <w:right w:val="nil"/>
            </w:tcBorders>
            <w:shd w:val="clear" w:color="auto" w:fill="auto"/>
            <w:noWrap/>
            <w:vAlign w:val="bottom"/>
            <w:hideMark/>
          </w:tcPr>
          <w:p w14:paraId="6F82955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30</w:t>
            </w:r>
          </w:p>
        </w:tc>
        <w:tc>
          <w:tcPr>
            <w:tcW w:w="583" w:type="pct"/>
            <w:tcBorders>
              <w:top w:val="nil"/>
              <w:left w:val="nil"/>
              <w:bottom w:val="nil"/>
              <w:right w:val="nil"/>
            </w:tcBorders>
            <w:shd w:val="clear" w:color="auto" w:fill="auto"/>
            <w:noWrap/>
            <w:vAlign w:val="bottom"/>
            <w:hideMark/>
          </w:tcPr>
          <w:p w14:paraId="7FA79639"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5B3AF953"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Platycheirus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clypeatus</w:t>
            </w:r>
            <w:proofErr w:type="spellEnd"/>
          </w:p>
        </w:tc>
        <w:tc>
          <w:tcPr>
            <w:tcW w:w="643" w:type="pct"/>
            <w:tcBorders>
              <w:top w:val="nil"/>
              <w:left w:val="nil"/>
              <w:bottom w:val="nil"/>
              <w:right w:val="nil"/>
            </w:tcBorders>
            <w:shd w:val="clear" w:color="auto" w:fill="auto"/>
            <w:noWrap/>
            <w:vAlign w:val="bottom"/>
            <w:hideMark/>
          </w:tcPr>
          <w:p w14:paraId="007BBF4C"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72</w:t>
            </w:r>
          </w:p>
        </w:tc>
      </w:tr>
      <w:tr w:rsidR="00E3552F" w:rsidRPr="00E3552F" w14:paraId="2510E8FA" w14:textId="77777777" w:rsidTr="00E3552F">
        <w:trPr>
          <w:trHeight w:val="288"/>
        </w:trPr>
        <w:tc>
          <w:tcPr>
            <w:tcW w:w="1541" w:type="pct"/>
            <w:tcBorders>
              <w:top w:val="nil"/>
              <w:left w:val="nil"/>
              <w:bottom w:val="nil"/>
              <w:right w:val="nil"/>
            </w:tcBorders>
            <w:shd w:val="clear" w:color="auto" w:fill="auto"/>
            <w:noWrap/>
            <w:vAlign w:val="bottom"/>
            <w:hideMark/>
          </w:tcPr>
          <w:p w14:paraId="419AAFDE" w14:textId="77777777" w:rsidR="00E3552F" w:rsidRPr="00E3552F" w:rsidRDefault="00E3552F" w:rsidP="00E3552F">
            <w:pPr>
              <w:spacing w:after="0" w:line="240" w:lineRule="auto"/>
              <w:rPr>
                <w:rFonts w:ascii="Calibri" w:eastAsia="Times New Roman" w:hAnsi="Calibri" w:cs="Calibri"/>
                <w:i/>
                <w:iCs/>
                <w:color w:val="000000"/>
              </w:rPr>
            </w:pPr>
            <w:r w:rsidRPr="00E3552F">
              <w:rPr>
                <w:rFonts w:ascii="Calibri" w:eastAsia="Times New Roman" w:hAnsi="Calibri" w:cs="Calibri"/>
                <w:i/>
                <w:iCs/>
                <w:color w:val="000000"/>
              </w:rPr>
              <w:t xml:space="preserve">Epistrophe </w:t>
            </w:r>
            <w:proofErr w:type="spellStart"/>
            <w:r w:rsidRPr="00E3552F">
              <w:rPr>
                <w:rFonts w:ascii="Calibri" w:eastAsia="Times New Roman" w:hAnsi="Calibri" w:cs="Calibri"/>
                <w:i/>
                <w:iCs/>
                <w:color w:val="000000"/>
              </w:rPr>
              <w:t>grossulariae</w:t>
            </w:r>
            <w:proofErr w:type="spellEnd"/>
          </w:p>
        </w:tc>
        <w:tc>
          <w:tcPr>
            <w:tcW w:w="583" w:type="pct"/>
            <w:tcBorders>
              <w:top w:val="nil"/>
              <w:left w:val="nil"/>
              <w:bottom w:val="nil"/>
              <w:right w:val="nil"/>
            </w:tcBorders>
            <w:shd w:val="clear" w:color="auto" w:fill="auto"/>
            <w:noWrap/>
            <w:vAlign w:val="bottom"/>
            <w:hideMark/>
          </w:tcPr>
          <w:p w14:paraId="6659B2DF"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31</w:t>
            </w:r>
          </w:p>
        </w:tc>
        <w:tc>
          <w:tcPr>
            <w:tcW w:w="583" w:type="pct"/>
            <w:tcBorders>
              <w:top w:val="nil"/>
              <w:left w:val="nil"/>
              <w:bottom w:val="nil"/>
              <w:right w:val="nil"/>
            </w:tcBorders>
            <w:shd w:val="clear" w:color="auto" w:fill="auto"/>
            <w:noWrap/>
            <w:vAlign w:val="bottom"/>
            <w:hideMark/>
          </w:tcPr>
          <w:p w14:paraId="1A3007A8"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FA26810"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Platycheirus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scutatus</w:t>
            </w:r>
            <w:proofErr w:type="spellEnd"/>
          </w:p>
        </w:tc>
        <w:tc>
          <w:tcPr>
            <w:tcW w:w="643" w:type="pct"/>
            <w:tcBorders>
              <w:top w:val="nil"/>
              <w:left w:val="nil"/>
              <w:bottom w:val="nil"/>
              <w:right w:val="nil"/>
            </w:tcBorders>
            <w:shd w:val="clear" w:color="auto" w:fill="auto"/>
            <w:noWrap/>
            <w:vAlign w:val="bottom"/>
            <w:hideMark/>
          </w:tcPr>
          <w:p w14:paraId="547EF1D9"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73</w:t>
            </w:r>
          </w:p>
        </w:tc>
      </w:tr>
      <w:tr w:rsidR="00E3552F" w:rsidRPr="00E3552F" w14:paraId="3B66C67C" w14:textId="77777777" w:rsidTr="00E3552F">
        <w:trPr>
          <w:trHeight w:val="288"/>
        </w:trPr>
        <w:tc>
          <w:tcPr>
            <w:tcW w:w="1541" w:type="pct"/>
            <w:tcBorders>
              <w:top w:val="nil"/>
              <w:left w:val="nil"/>
              <w:bottom w:val="nil"/>
              <w:right w:val="nil"/>
            </w:tcBorders>
            <w:shd w:val="clear" w:color="auto" w:fill="auto"/>
            <w:noWrap/>
            <w:vAlign w:val="bottom"/>
            <w:hideMark/>
          </w:tcPr>
          <w:p w14:paraId="14C67BD1"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Episyrphus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balteatus</w:t>
            </w:r>
            <w:proofErr w:type="spellEnd"/>
          </w:p>
        </w:tc>
        <w:tc>
          <w:tcPr>
            <w:tcW w:w="583" w:type="pct"/>
            <w:tcBorders>
              <w:top w:val="nil"/>
              <w:left w:val="nil"/>
              <w:bottom w:val="nil"/>
              <w:right w:val="nil"/>
            </w:tcBorders>
            <w:shd w:val="clear" w:color="auto" w:fill="auto"/>
            <w:noWrap/>
            <w:vAlign w:val="bottom"/>
            <w:hideMark/>
          </w:tcPr>
          <w:p w14:paraId="1D88AEDC"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32</w:t>
            </w:r>
          </w:p>
        </w:tc>
        <w:tc>
          <w:tcPr>
            <w:tcW w:w="583" w:type="pct"/>
            <w:tcBorders>
              <w:top w:val="nil"/>
              <w:left w:val="nil"/>
              <w:bottom w:val="nil"/>
              <w:right w:val="nil"/>
            </w:tcBorders>
            <w:shd w:val="clear" w:color="auto" w:fill="auto"/>
            <w:noWrap/>
            <w:vAlign w:val="bottom"/>
            <w:hideMark/>
          </w:tcPr>
          <w:p w14:paraId="1FA8EEAA"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2ED8A0D6"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Rhagonycha</w:t>
            </w:r>
            <w:proofErr w:type="spellEnd"/>
            <w:r w:rsidRPr="00E3552F">
              <w:rPr>
                <w:rFonts w:ascii="Calibri" w:eastAsia="Times New Roman" w:hAnsi="Calibri" w:cs="Calibri"/>
                <w:i/>
                <w:iCs/>
                <w:color w:val="000000"/>
              </w:rPr>
              <w:t xml:space="preserve"> fulva</w:t>
            </w:r>
          </w:p>
        </w:tc>
        <w:tc>
          <w:tcPr>
            <w:tcW w:w="643" w:type="pct"/>
            <w:tcBorders>
              <w:top w:val="nil"/>
              <w:left w:val="nil"/>
              <w:bottom w:val="nil"/>
              <w:right w:val="nil"/>
            </w:tcBorders>
            <w:shd w:val="clear" w:color="auto" w:fill="auto"/>
            <w:noWrap/>
            <w:vAlign w:val="bottom"/>
            <w:hideMark/>
          </w:tcPr>
          <w:p w14:paraId="479F0A9B"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74</w:t>
            </w:r>
          </w:p>
        </w:tc>
      </w:tr>
      <w:tr w:rsidR="00E3552F" w:rsidRPr="00E3552F" w14:paraId="299563A6" w14:textId="77777777" w:rsidTr="00E3552F">
        <w:trPr>
          <w:trHeight w:val="288"/>
        </w:trPr>
        <w:tc>
          <w:tcPr>
            <w:tcW w:w="1541" w:type="pct"/>
            <w:tcBorders>
              <w:top w:val="nil"/>
              <w:left w:val="nil"/>
              <w:bottom w:val="nil"/>
              <w:right w:val="nil"/>
            </w:tcBorders>
            <w:shd w:val="clear" w:color="auto" w:fill="auto"/>
            <w:noWrap/>
            <w:vAlign w:val="bottom"/>
            <w:hideMark/>
          </w:tcPr>
          <w:p w14:paraId="70D94548"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Eristalis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horticola</w:t>
            </w:r>
            <w:proofErr w:type="spellEnd"/>
          </w:p>
        </w:tc>
        <w:tc>
          <w:tcPr>
            <w:tcW w:w="583" w:type="pct"/>
            <w:tcBorders>
              <w:top w:val="nil"/>
              <w:left w:val="nil"/>
              <w:bottom w:val="nil"/>
              <w:right w:val="nil"/>
            </w:tcBorders>
            <w:shd w:val="clear" w:color="auto" w:fill="auto"/>
            <w:noWrap/>
            <w:vAlign w:val="bottom"/>
            <w:hideMark/>
          </w:tcPr>
          <w:p w14:paraId="5A43CAE0"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33</w:t>
            </w:r>
          </w:p>
        </w:tc>
        <w:tc>
          <w:tcPr>
            <w:tcW w:w="583" w:type="pct"/>
            <w:tcBorders>
              <w:top w:val="nil"/>
              <w:left w:val="nil"/>
              <w:bottom w:val="nil"/>
              <w:right w:val="nil"/>
            </w:tcBorders>
            <w:shd w:val="clear" w:color="auto" w:fill="auto"/>
            <w:noWrap/>
            <w:vAlign w:val="bottom"/>
            <w:hideMark/>
          </w:tcPr>
          <w:p w14:paraId="75CAC69E"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7F329408"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Ripponesia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splendens</w:t>
            </w:r>
            <w:proofErr w:type="spellEnd"/>
          </w:p>
        </w:tc>
        <w:tc>
          <w:tcPr>
            <w:tcW w:w="643" w:type="pct"/>
            <w:tcBorders>
              <w:top w:val="nil"/>
              <w:left w:val="nil"/>
              <w:bottom w:val="nil"/>
              <w:right w:val="nil"/>
            </w:tcBorders>
            <w:shd w:val="clear" w:color="auto" w:fill="auto"/>
            <w:noWrap/>
            <w:vAlign w:val="bottom"/>
            <w:hideMark/>
          </w:tcPr>
          <w:p w14:paraId="5265E1D4"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75</w:t>
            </w:r>
          </w:p>
        </w:tc>
      </w:tr>
      <w:tr w:rsidR="00E3552F" w:rsidRPr="00E3552F" w14:paraId="534000B2" w14:textId="77777777" w:rsidTr="00E3552F">
        <w:trPr>
          <w:trHeight w:val="288"/>
        </w:trPr>
        <w:tc>
          <w:tcPr>
            <w:tcW w:w="1541" w:type="pct"/>
            <w:tcBorders>
              <w:top w:val="nil"/>
              <w:left w:val="nil"/>
              <w:bottom w:val="nil"/>
              <w:right w:val="nil"/>
            </w:tcBorders>
            <w:shd w:val="clear" w:color="auto" w:fill="auto"/>
            <w:noWrap/>
            <w:vAlign w:val="bottom"/>
            <w:hideMark/>
          </w:tcPr>
          <w:p w14:paraId="631CA4C7"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Eristalis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pertinax</w:t>
            </w:r>
            <w:proofErr w:type="spellEnd"/>
          </w:p>
        </w:tc>
        <w:tc>
          <w:tcPr>
            <w:tcW w:w="583" w:type="pct"/>
            <w:tcBorders>
              <w:top w:val="nil"/>
              <w:left w:val="nil"/>
              <w:bottom w:val="nil"/>
              <w:right w:val="nil"/>
            </w:tcBorders>
            <w:shd w:val="clear" w:color="auto" w:fill="auto"/>
            <w:noWrap/>
            <w:vAlign w:val="bottom"/>
            <w:hideMark/>
          </w:tcPr>
          <w:p w14:paraId="5CEA5F7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34</w:t>
            </w:r>
          </w:p>
        </w:tc>
        <w:tc>
          <w:tcPr>
            <w:tcW w:w="583" w:type="pct"/>
            <w:tcBorders>
              <w:top w:val="nil"/>
              <w:left w:val="nil"/>
              <w:bottom w:val="nil"/>
              <w:right w:val="nil"/>
            </w:tcBorders>
            <w:shd w:val="clear" w:color="auto" w:fill="auto"/>
            <w:noWrap/>
            <w:vAlign w:val="bottom"/>
            <w:hideMark/>
          </w:tcPr>
          <w:p w14:paraId="265CB3F8"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4D70E7DE"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Scaeva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pyrastri</w:t>
            </w:r>
            <w:proofErr w:type="spellEnd"/>
          </w:p>
        </w:tc>
        <w:tc>
          <w:tcPr>
            <w:tcW w:w="643" w:type="pct"/>
            <w:tcBorders>
              <w:top w:val="nil"/>
              <w:left w:val="nil"/>
              <w:bottom w:val="nil"/>
              <w:right w:val="nil"/>
            </w:tcBorders>
            <w:shd w:val="clear" w:color="auto" w:fill="auto"/>
            <w:noWrap/>
            <w:vAlign w:val="bottom"/>
            <w:hideMark/>
          </w:tcPr>
          <w:p w14:paraId="7F7C0104"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76</w:t>
            </w:r>
          </w:p>
        </w:tc>
      </w:tr>
      <w:tr w:rsidR="00E3552F" w:rsidRPr="00E3552F" w14:paraId="6E4BE025" w14:textId="77777777" w:rsidTr="00E3552F">
        <w:trPr>
          <w:trHeight w:val="288"/>
        </w:trPr>
        <w:tc>
          <w:tcPr>
            <w:tcW w:w="1541" w:type="pct"/>
            <w:tcBorders>
              <w:top w:val="nil"/>
              <w:left w:val="nil"/>
              <w:bottom w:val="nil"/>
              <w:right w:val="nil"/>
            </w:tcBorders>
            <w:shd w:val="clear" w:color="auto" w:fill="auto"/>
            <w:noWrap/>
            <w:vAlign w:val="bottom"/>
            <w:hideMark/>
          </w:tcPr>
          <w:p w14:paraId="59678B72"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Eristalis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tenax</w:t>
            </w:r>
            <w:proofErr w:type="spellEnd"/>
          </w:p>
        </w:tc>
        <w:tc>
          <w:tcPr>
            <w:tcW w:w="583" w:type="pct"/>
            <w:tcBorders>
              <w:top w:val="nil"/>
              <w:left w:val="nil"/>
              <w:bottom w:val="nil"/>
              <w:right w:val="nil"/>
            </w:tcBorders>
            <w:shd w:val="clear" w:color="auto" w:fill="auto"/>
            <w:noWrap/>
            <w:vAlign w:val="bottom"/>
            <w:hideMark/>
          </w:tcPr>
          <w:p w14:paraId="745D8BFF"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35</w:t>
            </w:r>
          </w:p>
        </w:tc>
        <w:tc>
          <w:tcPr>
            <w:tcW w:w="583" w:type="pct"/>
            <w:tcBorders>
              <w:top w:val="nil"/>
              <w:left w:val="nil"/>
              <w:bottom w:val="nil"/>
              <w:right w:val="nil"/>
            </w:tcBorders>
            <w:shd w:val="clear" w:color="auto" w:fill="auto"/>
            <w:noWrap/>
            <w:vAlign w:val="bottom"/>
            <w:hideMark/>
          </w:tcPr>
          <w:p w14:paraId="43D0B1F1"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8475194"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Seioptera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vibrans</w:t>
            </w:r>
            <w:proofErr w:type="spellEnd"/>
          </w:p>
        </w:tc>
        <w:tc>
          <w:tcPr>
            <w:tcW w:w="643" w:type="pct"/>
            <w:tcBorders>
              <w:top w:val="nil"/>
              <w:left w:val="nil"/>
              <w:bottom w:val="nil"/>
              <w:right w:val="nil"/>
            </w:tcBorders>
            <w:shd w:val="clear" w:color="auto" w:fill="auto"/>
            <w:noWrap/>
            <w:vAlign w:val="bottom"/>
            <w:hideMark/>
          </w:tcPr>
          <w:p w14:paraId="23116B3E"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77</w:t>
            </w:r>
          </w:p>
        </w:tc>
      </w:tr>
      <w:tr w:rsidR="00E3552F" w:rsidRPr="00E3552F" w14:paraId="08C8BDB3" w14:textId="77777777" w:rsidTr="00E3552F">
        <w:trPr>
          <w:trHeight w:val="288"/>
        </w:trPr>
        <w:tc>
          <w:tcPr>
            <w:tcW w:w="1541" w:type="pct"/>
            <w:tcBorders>
              <w:top w:val="nil"/>
              <w:left w:val="nil"/>
              <w:bottom w:val="nil"/>
              <w:right w:val="nil"/>
            </w:tcBorders>
            <w:shd w:val="clear" w:color="auto" w:fill="auto"/>
            <w:noWrap/>
            <w:vAlign w:val="bottom"/>
            <w:hideMark/>
          </w:tcPr>
          <w:p w14:paraId="6FE2D53D"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Eupeodes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corollae</w:t>
            </w:r>
            <w:proofErr w:type="spellEnd"/>
          </w:p>
        </w:tc>
        <w:tc>
          <w:tcPr>
            <w:tcW w:w="583" w:type="pct"/>
            <w:tcBorders>
              <w:top w:val="nil"/>
              <w:left w:val="nil"/>
              <w:bottom w:val="nil"/>
              <w:right w:val="nil"/>
            </w:tcBorders>
            <w:shd w:val="clear" w:color="auto" w:fill="auto"/>
            <w:noWrap/>
            <w:vAlign w:val="bottom"/>
            <w:hideMark/>
          </w:tcPr>
          <w:p w14:paraId="6C1B7148"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36</w:t>
            </w:r>
          </w:p>
        </w:tc>
        <w:tc>
          <w:tcPr>
            <w:tcW w:w="583" w:type="pct"/>
            <w:tcBorders>
              <w:top w:val="nil"/>
              <w:left w:val="nil"/>
              <w:bottom w:val="nil"/>
              <w:right w:val="nil"/>
            </w:tcBorders>
            <w:shd w:val="clear" w:color="auto" w:fill="auto"/>
            <w:noWrap/>
            <w:vAlign w:val="bottom"/>
            <w:hideMark/>
          </w:tcPr>
          <w:p w14:paraId="73D5B530"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6894F124"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Siphona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geniculata</w:t>
            </w:r>
            <w:proofErr w:type="spellEnd"/>
          </w:p>
        </w:tc>
        <w:tc>
          <w:tcPr>
            <w:tcW w:w="643" w:type="pct"/>
            <w:tcBorders>
              <w:top w:val="nil"/>
              <w:left w:val="nil"/>
              <w:bottom w:val="nil"/>
              <w:right w:val="nil"/>
            </w:tcBorders>
            <w:shd w:val="clear" w:color="auto" w:fill="auto"/>
            <w:noWrap/>
            <w:vAlign w:val="bottom"/>
            <w:hideMark/>
          </w:tcPr>
          <w:p w14:paraId="34F3D1EA"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78</w:t>
            </w:r>
          </w:p>
        </w:tc>
      </w:tr>
      <w:tr w:rsidR="00E3552F" w:rsidRPr="00E3552F" w14:paraId="698CC04A" w14:textId="77777777" w:rsidTr="00E3552F">
        <w:trPr>
          <w:trHeight w:val="288"/>
        </w:trPr>
        <w:tc>
          <w:tcPr>
            <w:tcW w:w="1541" w:type="pct"/>
            <w:tcBorders>
              <w:top w:val="nil"/>
              <w:left w:val="nil"/>
              <w:bottom w:val="nil"/>
              <w:right w:val="nil"/>
            </w:tcBorders>
            <w:shd w:val="clear" w:color="auto" w:fill="auto"/>
            <w:noWrap/>
            <w:vAlign w:val="bottom"/>
            <w:hideMark/>
          </w:tcPr>
          <w:p w14:paraId="18223EA4"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Eupeodes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latifasciatus</w:t>
            </w:r>
            <w:proofErr w:type="spellEnd"/>
          </w:p>
        </w:tc>
        <w:tc>
          <w:tcPr>
            <w:tcW w:w="583" w:type="pct"/>
            <w:tcBorders>
              <w:top w:val="nil"/>
              <w:left w:val="nil"/>
              <w:bottom w:val="nil"/>
              <w:right w:val="nil"/>
            </w:tcBorders>
            <w:shd w:val="clear" w:color="auto" w:fill="auto"/>
            <w:noWrap/>
            <w:vAlign w:val="bottom"/>
            <w:hideMark/>
          </w:tcPr>
          <w:p w14:paraId="74C9DF69"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37</w:t>
            </w:r>
          </w:p>
        </w:tc>
        <w:tc>
          <w:tcPr>
            <w:tcW w:w="583" w:type="pct"/>
            <w:tcBorders>
              <w:top w:val="nil"/>
              <w:left w:val="nil"/>
              <w:bottom w:val="nil"/>
              <w:right w:val="nil"/>
            </w:tcBorders>
            <w:shd w:val="clear" w:color="auto" w:fill="auto"/>
            <w:noWrap/>
            <w:vAlign w:val="bottom"/>
            <w:hideMark/>
          </w:tcPr>
          <w:p w14:paraId="7F8CA412"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517F3A27"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Sphaerophoria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scripta</w:t>
            </w:r>
            <w:proofErr w:type="spellEnd"/>
          </w:p>
        </w:tc>
        <w:tc>
          <w:tcPr>
            <w:tcW w:w="643" w:type="pct"/>
            <w:tcBorders>
              <w:top w:val="nil"/>
              <w:left w:val="nil"/>
              <w:bottom w:val="nil"/>
              <w:right w:val="nil"/>
            </w:tcBorders>
            <w:shd w:val="clear" w:color="auto" w:fill="auto"/>
            <w:noWrap/>
            <w:vAlign w:val="bottom"/>
            <w:hideMark/>
          </w:tcPr>
          <w:p w14:paraId="18E6CE80"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79</w:t>
            </w:r>
          </w:p>
        </w:tc>
      </w:tr>
      <w:tr w:rsidR="00E3552F" w:rsidRPr="00E3552F" w14:paraId="7AED70CD" w14:textId="77777777" w:rsidTr="00E3552F">
        <w:trPr>
          <w:trHeight w:val="288"/>
        </w:trPr>
        <w:tc>
          <w:tcPr>
            <w:tcW w:w="1541" w:type="pct"/>
            <w:tcBorders>
              <w:top w:val="nil"/>
              <w:left w:val="nil"/>
              <w:bottom w:val="nil"/>
              <w:right w:val="nil"/>
            </w:tcBorders>
            <w:shd w:val="clear" w:color="auto" w:fill="auto"/>
            <w:noWrap/>
            <w:vAlign w:val="bottom"/>
            <w:hideMark/>
          </w:tcPr>
          <w:p w14:paraId="57B9D523"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Eupeodes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luniger</w:t>
            </w:r>
            <w:proofErr w:type="spellEnd"/>
          </w:p>
        </w:tc>
        <w:tc>
          <w:tcPr>
            <w:tcW w:w="583" w:type="pct"/>
            <w:tcBorders>
              <w:top w:val="nil"/>
              <w:left w:val="nil"/>
              <w:bottom w:val="nil"/>
              <w:right w:val="nil"/>
            </w:tcBorders>
            <w:shd w:val="clear" w:color="auto" w:fill="auto"/>
            <w:noWrap/>
            <w:vAlign w:val="bottom"/>
            <w:hideMark/>
          </w:tcPr>
          <w:p w14:paraId="0F327C08"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38</w:t>
            </w:r>
          </w:p>
        </w:tc>
        <w:tc>
          <w:tcPr>
            <w:tcW w:w="583" w:type="pct"/>
            <w:tcBorders>
              <w:top w:val="nil"/>
              <w:left w:val="nil"/>
              <w:bottom w:val="nil"/>
              <w:right w:val="nil"/>
            </w:tcBorders>
            <w:shd w:val="clear" w:color="auto" w:fill="auto"/>
            <w:noWrap/>
            <w:vAlign w:val="bottom"/>
            <w:hideMark/>
          </w:tcPr>
          <w:p w14:paraId="1ECCE9FE"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63979C2"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Stenotus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binotatus</w:t>
            </w:r>
            <w:proofErr w:type="spellEnd"/>
          </w:p>
        </w:tc>
        <w:tc>
          <w:tcPr>
            <w:tcW w:w="643" w:type="pct"/>
            <w:tcBorders>
              <w:top w:val="nil"/>
              <w:left w:val="nil"/>
              <w:bottom w:val="nil"/>
              <w:right w:val="nil"/>
            </w:tcBorders>
            <w:shd w:val="clear" w:color="auto" w:fill="auto"/>
            <w:noWrap/>
            <w:vAlign w:val="bottom"/>
            <w:hideMark/>
          </w:tcPr>
          <w:p w14:paraId="5600E210"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80</w:t>
            </w:r>
          </w:p>
        </w:tc>
      </w:tr>
      <w:tr w:rsidR="00E3552F" w:rsidRPr="00E3552F" w14:paraId="02B93D17" w14:textId="77777777" w:rsidTr="00E3552F">
        <w:trPr>
          <w:trHeight w:val="288"/>
        </w:trPr>
        <w:tc>
          <w:tcPr>
            <w:tcW w:w="1541" w:type="pct"/>
            <w:tcBorders>
              <w:top w:val="nil"/>
              <w:left w:val="nil"/>
              <w:bottom w:val="nil"/>
              <w:right w:val="nil"/>
            </w:tcBorders>
            <w:shd w:val="clear" w:color="auto" w:fill="auto"/>
            <w:noWrap/>
            <w:vAlign w:val="bottom"/>
            <w:hideMark/>
          </w:tcPr>
          <w:p w14:paraId="020D6562"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Ferdinandea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cuprea</w:t>
            </w:r>
            <w:proofErr w:type="spellEnd"/>
          </w:p>
        </w:tc>
        <w:tc>
          <w:tcPr>
            <w:tcW w:w="583" w:type="pct"/>
            <w:tcBorders>
              <w:top w:val="nil"/>
              <w:left w:val="nil"/>
              <w:bottom w:val="nil"/>
              <w:right w:val="nil"/>
            </w:tcBorders>
            <w:shd w:val="clear" w:color="auto" w:fill="auto"/>
            <w:noWrap/>
            <w:vAlign w:val="bottom"/>
            <w:hideMark/>
          </w:tcPr>
          <w:p w14:paraId="56F70C49"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39</w:t>
            </w:r>
          </w:p>
        </w:tc>
        <w:tc>
          <w:tcPr>
            <w:tcW w:w="583" w:type="pct"/>
            <w:tcBorders>
              <w:top w:val="nil"/>
              <w:left w:val="nil"/>
              <w:bottom w:val="nil"/>
              <w:right w:val="nil"/>
            </w:tcBorders>
            <w:shd w:val="clear" w:color="auto" w:fill="auto"/>
            <w:noWrap/>
            <w:vAlign w:val="bottom"/>
            <w:hideMark/>
          </w:tcPr>
          <w:p w14:paraId="5E9F2263"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19F726F4"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Syritta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pipiens</w:t>
            </w:r>
            <w:proofErr w:type="spellEnd"/>
          </w:p>
        </w:tc>
        <w:tc>
          <w:tcPr>
            <w:tcW w:w="643" w:type="pct"/>
            <w:tcBorders>
              <w:top w:val="nil"/>
              <w:left w:val="nil"/>
              <w:bottom w:val="nil"/>
              <w:right w:val="nil"/>
            </w:tcBorders>
            <w:shd w:val="clear" w:color="auto" w:fill="auto"/>
            <w:noWrap/>
            <w:vAlign w:val="bottom"/>
            <w:hideMark/>
          </w:tcPr>
          <w:p w14:paraId="399E233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81</w:t>
            </w:r>
          </w:p>
        </w:tc>
      </w:tr>
      <w:tr w:rsidR="00E3552F" w:rsidRPr="00E3552F" w14:paraId="06F91C96" w14:textId="77777777" w:rsidTr="00E3552F">
        <w:trPr>
          <w:trHeight w:val="288"/>
        </w:trPr>
        <w:tc>
          <w:tcPr>
            <w:tcW w:w="1541" w:type="pct"/>
            <w:tcBorders>
              <w:top w:val="nil"/>
              <w:left w:val="nil"/>
              <w:bottom w:val="nil"/>
              <w:right w:val="nil"/>
            </w:tcBorders>
            <w:shd w:val="clear" w:color="auto" w:fill="auto"/>
            <w:noWrap/>
            <w:vAlign w:val="bottom"/>
            <w:hideMark/>
          </w:tcPr>
          <w:p w14:paraId="17693B81"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Halictus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rubicundus</w:t>
            </w:r>
            <w:proofErr w:type="spellEnd"/>
          </w:p>
        </w:tc>
        <w:tc>
          <w:tcPr>
            <w:tcW w:w="583" w:type="pct"/>
            <w:tcBorders>
              <w:top w:val="nil"/>
              <w:left w:val="nil"/>
              <w:bottom w:val="nil"/>
              <w:right w:val="nil"/>
            </w:tcBorders>
            <w:shd w:val="clear" w:color="auto" w:fill="auto"/>
            <w:noWrap/>
            <w:vAlign w:val="bottom"/>
            <w:hideMark/>
          </w:tcPr>
          <w:p w14:paraId="3B1C746B"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40</w:t>
            </w:r>
          </w:p>
        </w:tc>
        <w:tc>
          <w:tcPr>
            <w:tcW w:w="583" w:type="pct"/>
            <w:tcBorders>
              <w:top w:val="nil"/>
              <w:left w:val="nil"/>
              <w:bottom w:val="nil"/>
              <w:right w:val="nil"/>
            </w:tcBorders>
            <w:shd w:val="clear" w:color="auto" w:fill="auto"/>
            <w:noWrap/>
            <w:vAlign w:val="bottom"/>
            <w:hideMark/>
          </w:tcPr>
          <w:p w14:paraId="4DAB1253"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36EAD1BF"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Syrphus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ribesii</w:t>
            </w:r>
            <w:proofErr w:type="spellEnd"/>
          </w:p>
        </w:tc>
        <w:tc>
          <w:tcPr>
            <w:tcW w:w="643" w:type="pct"/>
            <w:tcBorders>
              <w:top w:val="nil"/>
              <w:left w:val="nil"/>
              <w:bottom w:val="nil"/>
              <w:right w:val="nil"/>
            </w:tcBorders>
            <w:shd w:val="clear" w:color="auto" w:fill="auto"/>
            <w:noWrap/>
            <w:vAlign w:val="bottom"/>
            <w:hideMark/>
          </w:tcPr>
          <w:p w14:paraId="697D4CD3"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82</w:t>
            </w:r>
          </w:p>
        </w:tc>
      </w:tr>
      <w:tr w:rsidR="00E3552F" w:rsidRPr="00E3552F" w14:paraId="35037962" w14:textId="77777777" w:rsidTr="00E3552F">
        <w:trPr>
          <w:trHeight w:val="288"/>
        </w:trPr>
        <w:tc>
          <w:tcPr>
            <w:tcW w:w="1541" w:type="pct"/>
            <w:tcBorders>
              <w:top w:val="nil"/>
              <w:left w:val="nil"/>
              <w:bottom w:val="nil"/>
              <w:right w:val="nil"/>
            </w:tcBorders>
            <w:shd w:val="clear" w:color="auto" w:fill="auto"/>
            <w:noWrap/>
            <w:vAlign w:val="bottom"/>
            <w:hideMark/>
          </w:tcPr>
          <w:p w14:paraId="1DCA697B"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Helophilus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pendulus</w:t>
            </w:r>
            <w:proofErr w:type="spellEnd"/>
          </w:p>
        </w:tc>
        <w:tc>
          <w:tcPr>
            <w:tcW w:w="583" w:type="pct"/>
            <w:tcBorders>
              <w:top w:val="nil"/>
              <w:left w:val="nil"/>
              <w:bottom w:val="nil"/>
              <w:right w:val="nil"/>
            </w:tcBorders>
            <w:shd w:val="clear" w:color="auto" w:fill="auto"/>
            <w:noWrap/>
            <w:vAlign w:val="bottom"/>
            <w:hideMark/>
          </w:tcPr>
          <w:p w14:paraId="793D55FE"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41</w:t>
            </w:r>
          </w:p>
        </w:tc>
        <w:tc>
          <w:tcPr>
            <w:tcW w:w="583" w:type="pct"/>
            <w:tcBorders>
              <w:top w:val="nil"/>
              <w:left w:val="nil"/>
              <w:bottom w:val="nil"/>
              <w:right w:val="nil"/>
            </w:tcBorders>
            <w:shd w:val="clear" w:color="auto" w:fill="auto"/>
            <w:noWrap/>
            <w:vAlign w:val="bottom"/>
            <w:hideMark/>
          </w:tcPr>
          <w:p w14:paraId="4118E7F6"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7387976A"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Syrphus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torvus</w:t>
            </w:r>
            <w:proofErr w:type="spellEnd"/>
          </w:p>
        </w:tc>
        <w:tc>
          <w:tcPr>
            <w:tcW w:w="643" w:type="pct"/>
            <w:tcBorders>
              <w:top w:val="nil"/>
              <w:left w:val="nil"/>
              <w:bottom w:val="nil"/>
              <w:right w:val="nil"/>
            </w:tcBorders>
            <w:shd w:val="clear" w:color="auto" w:fill="auto"/>
            <w:noWrap/>
            <w:vAlign w:val="bottom"/>
            <w:hideMark/>
          </w:tcPr>
          <w:p w14:paraId="33C8AF8D"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83</w:t>
            </w:r>
          </w:p>
        </w:tc>
      </w:tr>
      <w:tr w:rsidR="00E3552F" w:rsidRPr="00E3552F" w14:paraId="188C9D20" w14:textId="77777777" w:rsidTr="00E3552F">
        <w:trPr>
          <w:trHeight w:val="288"/>
        </w:trPr>
        <w:tc>
          <w:tcPr>
            <w:tcW w:w="1541" w:type="pct"/>
            <w:tcBorders>
              <w:top w:val="nil"/>
              <w:left w:val="nil"/>
              <w:bottom w:val="nil"/>
              <w:right w:val="nil"/>
            </w:tcBorders>
            <w:shd w:val="clear" w:color="auto" w:fill="auto"/>
            <w:noWrap/>
            <w:vAlign w:val="bottom"/>
            <w:hideMark/>
          </w:tcPr>
          <w:p w14:paraId="6154712D"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Herinigia</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heringi</w:t>
            </w:r>
            <w:proofErr w:type="spellEnd"/>
          </w:p>
        </w:tc>
        <w:tc>
          <w:tcPr>
            <w:tcW w:w="583" w:type="pct"/>
            <w:tcBorders>
              <w:top w:val="nil"/>
              <w:left w:val="nil"/>
              <w:bottom w:val="nil"/>
              <w:right w:val="nil"/>
            </w:tcBorders>
            <w:shd w:val="clear" w:color="auto" w:fill="auto"/>
            <w:noWrap/>
            <w:vAlign w:val="bottom"/>
            <w:hideMark/>
          </w:tcPr>
          <w:p w14:paraId="7F86BD9C"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42</w:t>
            </w:r>
          </w:p>
        </w:tc>
        <w:tc>
          <w:tcPr>
            <w:tcW w:w="583" w:type="pct"/>
            <w:tcBorders>
              <w:top w:val="nil"/>
              <w:left w:val="nil"/>
              <w:bottom w:val="nil"/>
              <w:right w:val="nil"/>
            </w:tcBorders>
            <w:shd w:val="clear" w:color="auto" w:fill="auto"/>
            <w:noWrap/>
            <w:vAlign w:val="bottom"/>
            <w:hideMark/>
          </w:tcPr>
          <w:p w14:paraId="6F2509F2" w14:textId="77777777" w:rsidR="00E3552F" w:rsidRPr="00E3552F" w:rsidRDefault="00E3552F" w:rsidP="00E3552F">
            <w:pPr>
              <w:spacing w:after="0" w:line="240" w:lineRule="auto"/>
              <w:jc w:val="right"/>
              <w:rPr>
                <w:rFonts w:ascii="Calibri" w:eastAsia="Times New Roman" w:hAnsi="Calibri" w:cs="Calibri"/>
                <w:color w:val="000000"/>
              </w:rPr>
            </w:pPr>
          </w:p>
        </w:tc>
        <w:tc>
          <w:tcPr>
            <w:tcW w:w="1650" w:type="pct"/>
            <w:tcBorders>
              <w:top w:val="nil"/>
              <w:left w:val="nil"/>
              <w:bottom w:val="nil"/>
              <w:right w:val="nil"/>
            </w:tcBorders>
            <w:shd w:val="clear" w:color="auto" w:fill="auto"/>
            <w:noWrap/>
            <w:vAlign w:val="bottom"/>
            <w:hideMark/>
          </w:tcPr>
          <w:p w14:paraId="7AFB87EA" w14:textId="77777777" w:rsidR="00E3552F" w:rsidRPr="00E3552F" w:rsidRDefault="00E3552F" w:rsidP="00E3552F">
            <w:pPr>
              <w:spacing w:after="0" w:line="240" w:lineRule="auto"/>
              <w:rPr>
                <w:rFonts w:ascii="Calibri" w:eastAsia="Times New Roman" w:hAnsi="Calibri" w:cs="Calibri"/>
                <w:i/>
                <w:iCs/>
                <w:color w:val="000000"/>
              </w:rPr>
            </w:pPr>
            <w:proofErr w:type="spellStart"/>
            <w:r w:rsidRPr="00E3552F">
              <w:rPr>
                <w:rFonts w:ascii="Calibri" w:eastAsia="Times New Roman" w:hAnsi="Calibri" w:cs="Calibri"/>
                <w:i/>
                <w:iCs/>
                <w:color w:val="000000"/>
              </w:rPr>
              <w:t>Syrphus</w:t>
            </w:r>
            <w:proofErr w:type="spellEnd"/>
            <w:r w:rsidRPr="00E3552F">
              <w:rPr>
                <w:rFonts w:ascii="Calibri" w:eastAsia="Times New Roman" w:hAnsi="Calibri" w:cs="Calibri"/>
                <w:i/>
                <w:iCs/>
                <w:color w:val="000000"/>
              </w:rPr>
              <w:t xml:space="preserve"> </w:t>
            </w:r>
            <w:proofErr w:type="spellStart"/>
            <w:r w:rsidRPr="00E3552F">
              <w:rPr>
                <w:rFonts w:ascii="Calibri" w:eastAsia="Times New Roman" w:hAnsi="Calibri" w:cs="Calibri"/>
                <w:i/>
                <w:iCs/>
                <w:color w:val="000000"/>
              </w:rPr>
              <w:t>vitripennis</w:t>
            </w:r>
            <w:proofErr w:type="spellEnd"/>
          </w:p>
        </w:tc>
        <w:tc>
          <w:tcPr>
            <w:tcW w:w="643" w:type="pct"/>
            <w:tcBorders>
              <w:top w:val="nil"/>
              <w:left w:val="nil"/>
              <w:bottom w:val="nil"/>
              <w:right w:val="nil"/>
            </w:tcBorders>
            <w:shd w:val="clear" w:color="auto" w:fill="auto"/>
            <w:noWrap/>
            <w:vAlign w:val="bottom"/>
            <w:hideMark/>
          </w:tcPr>
          <w:p w14:paraId="1E9A17B7" w14:textId="77777777" w:rsidR="00E3552F" w:rsidRPr="00E3552F" w:rsidRDefault="00E3552F" w:rsidP="00E3552F">
            <w:pPr>
              <w:spacing w:after="0" w:line="240" w:lineRule="auto"/>
              <w:jc w:val="right"/>
              <w:rPr>
                <w:rFonts w:ascii="Calibri" w:eastAsia="Times New Roman" w:hAnsi="Calibri" w:cs="Calibri"/>
                <w:color w:val="000000"/>
              </w:rPr>
            </w:pPr>
            <w:r w:rsidRPr="00E3552F">
              <w:rPr>
                <w:rFonts w:ascii="Calibri" w:eastAsia="Times New Roman" w:hAnsi="Calibri" w:cs="Calibri"/>
                <w:color w:val="000000"/>
              </w:rPr>
              <w:t>84</w:t>
            </w:r>
          </w:p>
        </w:tc>
      </w:tr>
    </w:tbl>
    <w:p w14:paraId="65749FB4" w14:textId="77777777" w:rsidR="00A463BC" w:rsidRDefault="00A463BC" w:rsidP="00FF3BE0">
      <w:pPr>
        <w:spacing w:line="360" w:lineRule="auto"/>
        <w:rPr>
          <w:rFonts w:ascii="Times New Roman" w:hAnsi="Times New Roman" w:cs="Times New Roman"/>
          <w:b/>
          <w:sz w:val="24"/>
          <w:szCs w:val="24"/>
        </w:rPr>
        <w:sectPr w:rsidR="00A463BC">
          <w:pgSz w:w="12240" w:h="15840"/>
          <w:pgMar w:top="1440" w:right="1440" w:bottom="1440" w:left="1440" w:header="720" w:footer="720" w:gutter="0"/>
          <w:cols w:space="720"/>
          <w:docGrid w:linePitch="360"/>
        </w:sectPr>
      </w:pPr>
    </w:p>
    <w:p w14:paraId="77841D2C" w14:textId="617EC71C" w:rsidR="001B2C05" w:rsidRDefault="00773A1A">
      <w:pPr>
        <w:rPr>
          <w:rFonts w:ascii="Times New Roman" w:hAnsi="Times New Roman" w:cs="Times New Roman"/>
          <w:b/>
          <w:sz w:val="24"/>
          <w:szCs w:val="24"/>
        </w:rPr>
      </w:pPr>
      <w:r>
        <w:rPr>
          <w:rFonts w:ascii="Times New Roman" w:hAnsi="Times New Roman" w:cs="Times New Roman"/>
          <w:b/>
          <w:sz w:val="24"/>
          <w:szCs w:val="24"/>
        </w:rPr>
        <w:lastRenderedPageBreak/>
        <w:t xml:space="preserve">Table S3. </w:t>
      </w:r>
      <w:r w:rsidR="001B2C05">
        <w:rPr>
          <w:rFonts w:ascii="Times New Roman" w:hAnsi="Times New Roman" w:cs="Times New Roman"/>
          <w:b/>
          <w:sz w:val="24"/>
          <w:szCs w:val="24"/>
        </w:rPr>
        <w:t>See supplementary files.</w:t>
      </w:r>
    </w:p>
    <w:p w14:paraId="5D087EA2" w14:textId="77777777" w:rsidR="001B2C05" w:rsidRDefault="001B2C05">
      <w:pPr>
        <w:rPr>
          <w:rFonts w:ascii="Times New Roman" w:hAnsi="Times New Roman" w:cs="Times New Roman"/>
          <w:b/>
          <w:sz w:val="24"/>
          <w:szCs w:val="24"/>
        </w:rPr>
      </w:pPr>
      <w:r>
        <w:rPr>
          <w:rFonts w:ascii="Times New Roman" w:hAnsi="Times New Roman" w:cs="Times New Roman"/>
          <w:b/>
          <w:sz w:val="24"/>
          <w:szCs w:val="24"/>
        </w:rPr>
        <w:br w:type="page"/>
      </w:r>
    </w:p>
    <w:p w14:paraId="3E6ACAFB" w14:textId="55B4659D" w:rsidR="00773A1A" w:rsidRPr="00773A1A" w:rsidRDefault="001B2C05">
      <w:pPr>
        <w:rPr>
          <w:rFonts w:ascii="Times New Roman" w:hAnsi="Times New Roman" w:cs="Times New Roman"/>
          <w:bCs/>
          <w:sz w:val="24"/>
          <w:szCs w:val="24"/>
        </w:rPr>
      </w:pPr>
      <w:r w:rsidRPr="001B2C05">
        <w:rPr>
          <w:rFonts w:ascii="Times New Roman" w:hAnsi="Times New Roman" w:cs="Times New Roman"/>
          <w:b/>
          <w:sz w:val="24"/>
          <w:szCs w:val="24"/>
        </w:rPr>
        <w:lastRenderedPageBreak/>
        <w:t>Table S4.</w:t>
      </w:r>
      <w:r>
        <w:rPr>
          <w:rFonts w:ascii="Times New Roman" w:hAnsi="Times New Roman" w:cs="Times New Roman"/>
          <w:bCs/>
          <w:sz w:val="24"/>
          <w:szCs w:val="24"/>
        </w:rPr>
        <w:t xml:space="preserve"> </w:t>
      </w:r>
      <w:r w:rsidR="00773A1A">
        <w:rPr>
          <w:rFonts w:ascii="Times New Roman" w:hAnsi="Times New Roman" w:cs="Times New Roman"/>
          <w:bCs/>
          <w:sz w:val="24"/>
          <w:szCs w:val="24"/>
        </w:rPr>
        <w:t xml:space="preserve">Results of GLMMs using z-scores of the network measures relative to null models created using r2dtable in the package </w:t>
      </w:r>
      <w:r w:rsidR="00773A1A">
        <w:rPr>
          <w:rFonts w:ascii="Times New Roman" w:hAnsi="Times New Roman" w:cs="Times New Roman"/>
          <w:bCs/>
          <w:i/>
          <w:iCs/>
          <w:sz w:val="24"/>
          <w:szCs w:val="24"/>
        </w:rPr>
        <w:t>bipartite</w:t>
      </w:r>
      <w:r w:rsidR="00773A1A">
        <w:rPr>
          <w:rFonts w:ascii="Times New Roman" w:hAnsi="Times New Roman" w:cs="Times New Roman"/>
          <w:bCs/>
          <w:sz w:val="24"/>
          <w:szCs w:val="24"/>
        </w:rPr>
        <w:t>. This includes the model structure with response variable, random effect, number of observations, fixed effect, and contrasts. The results include the effect size, T value, P value, and marginal and conditional R</w:t>
      </w:r>
      <w:r w:rsidR="00773A1A">
        <w:rPr>
          <w:rFonts w:ascii="Times New Roman" w:hAnsi="Times New Roman" w:cs="Times New Roman"/>
          <w:bCs/>
          <w:sz w:val="24"/>
          <w:szCs w:val="24"/>
          <w:vertAlign w:val="superscript"/>
        </w:rPr>
        <w:t>2</w:t>
      </w:r>
      <w:r w:rsidR="00773A1A">
        <w:rPr>
          <w:rFonts w:ascii="Times New Roman" w:hAnsi="Times New Roman" w:cs="Times New Roman"/>
          <w:bCs/>
          <w:sz w:val="24"/>
          <w:szCs w:val="24"/>
        </w:rPr>
        <w:t>.</w:t>
      </w:r>
    </w:p>
    <w:tbl>
      <w:tblPr>
        <w:tblW w:w="4856" w:type="pct"/>
        <w:tblLayout w:type="fixed"/>
        <w:tblLook w:val="04A0" w:firstRow="1" w:lastRow="0" w:firstColumn="1" w:lastColumn="0" w:noHBand="0" w:noVBand="1"/>
      </w:tblPr>
      <w:tblGrid>
        <w:gridCol w:w="1261"/>
        <w:gridCol w:w="989"/>
        <w:gridCol w:w="1351"/>
        <w:gridCol w:w="809"/>
        <w:gridCol w:w="991"/>
        <w:gridCol w:w="991"/>
        <w:gridCol w:w="720"/>
        <w:gridCol w:w="720"/>
        <w:gridCol w:w="629"/>
        <w:gridCol w:w="629"/>
      </w:tblGrid>
      <w:tr w:rsidR="003F1996" w:rsidRPr="00773A1A" w14:paraId="18789B35" w14:textId="77777777" w:rsidTr="00FF7B17">
        <w:trPr>
          <w:trHeight w:val="300"/>
        </w:trPr>
        <w:tc>
          <w:tcPr>
            <w:tcW w:w="694" w:type="pct"/>
            <w:tcBorders>
              <w:top w:val="nil"/>
              <w:left w:val="nil"/>
              <w:bottom w:val="single" w:sz="4" w:space="0" w:color="auto"/>
              <w:right w:val="nil"/>
            </w:tcBorders>
            <w:shd w:val="clear" w:color="auto" w:fill="auto"/>
            <w:noWrap/>
            <w:vAlign w:val="bottom"/>
            <w:hideMark/>
          </w:tcPr>
          <w:p w14:paraId="44A64678"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Response</w:t>
            </w:r>
          </w:p>
        </w:tc>
        <w:tc>
          <w:tcPr>
            <w:tcW w:w="544" w:type="pct"/>
            <w:tcBorders>
              <w:top w:val="nil"/>
              <w:left w:val="nil"/>
              <w:bottom w:val="single" w:sz="4" w:space="0" w:color="auto"/>
              <w:right w:val="nil"/>
            </w:tcBorders>
            <w:shd w:val="clear" w:color="auto" w:fill="auto"/>
            <w:noWrap/>
            <w:vAlign w:val="bottom"/>
            <w:hideMark/>
          </w:tcPr>
          <w:p w14:paraId="39EA447C"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Random Effect</w:t>
            </w:r>
          </w:p>
        </w:tc>
        <w:tc>
          <w:tcPr>
            <w:tcW w:w="743" w:type="pct"/>
            <w:tcBorders>
              <w:top w:val="nil"/>
              <w:left w:val="nil"/>
              <w:bottom w:val="single" w:sz="4" w:space="0" w:color="auto"/>
              <w:right w:val="nil"/>
            </w:tcBorders>
            <w:shd w:val="clear" w:color="auto" w:fill="auto"/>
            <w:noWrap/>
            <w:vAlign w:val="bottom"/>
            <w:hideMark/>
          </w:tcPr>
          <w:p w14:paraId="6B52092F"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Observations</w:t>
            </w:r>
          </w:p>
        </w:tc>
        <w:tc>
          <w:tcPr>
            <w:tcW w:w="445" w:type="pct"/>
            <w:tcBorders>
              <w:top w:val="nil"/>
              <w:left w:val="nil"/>
              <w:bottom w:val="single" w:sz="4" w:space="0" w:color="auto"/>
              <w:right w:val="nil"/>
            </w:tcBorders>
            <w:shd w:val="clear" w:color="auto" w:fill="auto"/>
            <w:noWrap/>
            <w:vAlign w:val="bottom"/>
            <w:hideMark/>
          </w:tcPr>
          <w:p w14:paraId="45373C7F"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Fixed Effect</w:t>
            </w:r>
          </w:p>
        </w:tc>
        <w:tc>
          <w:tcPr>
            <w:tcW w:w="545" w:type="pct"/>
            <w:tcBorders>
              <w:top w:val="nil"/>
              <w:left w:val="nil"/>
              <w:bottom w:val="single" w:sz="4" w:space="0" w:color="auto"/>
              <w:right w:val="nil"/>
            </w:tcBorders>
            <w:shd w:val="clear" w:color="auto" w:fill="auto"/>
            <w:noWrap/>
            <w:vAlign w:val="bottom"/>
            <w:hideMark/>
          </w:tcPr>
          <w:p w14:paraId="7318A7AE" w14:textId="77B2F972"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Contrast</w:t>
            </w:r>
          </w:p>
        </w:tc>
        <w:tc>
          <w:tcPr>
            <w:tcW w:w="545" w:type="pct"/>
            <w:tcBorders>
              <w:top w:val="nil"/>
              <w:left w:val="nil"/>
              <w:bottom w:val="single" w:sz="4" w:space="0" w:color="auto"/>
              <w:right w:val="nil"/>
            </w:tcBorders>
            <w:shd w:val="clear" w:color="auto" w:fill="auto"/>
            <w:noWrap/>
            <w:vAlign w:val="bottom"/>
            <w:hideMark/>
          </w:tcPr>
          <w:p w14:paraId="13E5AC5C"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Estimate</w:t>
            </w:r>
          </w:p>
        </w:tc>
        <w:tc>
          <w:tcPr>
            <w:tcW w:w="396" w:type="pct"/>
            <w:tcBorders>
              <w:top w:val="nil"/>
              <w:left w:val="nil"/>
              <w:bottom w:val="single" w:sz="4" w:space="0" w:color="auto"/>
              <w:right w:val="nil"/>
            </w:tcBorders>
            <w:shd w:val="clear" w:color="auto" w:fill="auto"/>
            <w:noWrap/>
            <w:vAlign w:val="bottom"/>
            <w:hideMark/>
          </w:tcPr>
          <w:p w14:paraId="6D11F97F"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T value</w:t>
            </w:r>
          </w:p>
        </w:tc>
        <w:tc>
          <w:tcPr>
            <w:tcW w:w="396" w:type="pct"/>
            <w:tcBorders>
              <w:top w:val="nil"/>
              <w:left w:val="nil"/>
              <w:bottom w:val="single" w:sz="4" w:space="0" w:color="auto"/>
              <w:right w:val="nil"/>
            </w:tcBorders>
            <w:shd w:val="clear" w:color="auto" w:fill="auto"/>
            <w:noWrap/>
            <w:vAlign w:val="bottom"/>
            <w:hideMark/>
          </w:tcPr>
          <w:p w14:paraId="659D6031" w14:textId="1F0E15CE"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P value</w:t>
            </w:r>
          </w:p>
        </w:tc>
        <w:tc>
          <w:tcPr>
            <w:tcW w:w="346" w:type="pct"/>
            <w:tcBorders>
              <w:top w:val="nil"/>
              <w:left w:val="nil"/>
              <w:bottom w:val="single" w:sz="4" w:space="0" w:color="auto"/>
              <w:right w:val="nil"/>
            </w:tcBorders>
            <w:shd w:val="clear" w:color="auto" w:fill="auto"/>
            <w:noWrap/>
            <w:vAlign w:val="bottom"/>
            <w:hideMark/>
          </w:tcPr>
          <w:p w14:paraId="618016BC"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R</w:t>
            </w:r>
            <w:r w:rsidRPr="00773A1A">
              <w:rPr>
                <w:rFonts w:ascii="Times New Roman" w:eastAsia="Times New Roman" w:hAnsi="Times New Roman" w:cs="Times New Roman"/>
                <w:b/>
                <w:bCs/>
                <w:color w:val="000000"/>
                <w:sz w:val="20"/>
                <w:szCs w:val="20"/>
                <w:vertAlign w:val="superscript"/>
              </w:rPr>
              <w:t>2</w:t>
            </w:r>
            <w:r w:rsidRPr="00773A1A">
              <w:rPr>
                <w:rFonts w:ascii="Times New Roman" w:eastAsia="Times New Roman" w:hAnsi="Times New Roman" w:cs="Times New Roman"/>
                <w:b/>
                <w:bCs/>
                <w:color w:val="000000"/>
                <w:sz w:val="20"/>
                <w:szCs w:val="20"/>
              </w:rPr>
              <w:t>m</w:t>
            </w:r>
          </w:p>
        </w:tc>
        <w:tc>
          <w:tcPr>
            <w:tcW w:w="346" w:type="pct"/>
            <w:tcBorders>
              <w:top w:val="nil"/>
              <w:left w:val="nil"/>
              <w:bottom w:val="single" w:sz="4" w:space="0" w:color="auto"/>
              <w:right w:val="nil"/>
            </w:tcBorders>
            <w:shd w:val="clear" w:color="auto" w:fill="auto"/>
            <w:noWrap/>
            <w:vAlign w:val="bottom"/>
            <w:hideMark/>
          </w:tcPr>
          <w:p w14:paraId="09F50976"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R</w:t>
            </w:r>
            <w:r w:rsidRPr="00773A1A">
              <w:rPr>
                <w:rFonts w:ascii="Times New Roman" w:eastAsia="Times New Roman" w:hAnsi="Times New Roman" w:cs="Times New Roman"/>
                <w:b/>
                <w:bCs/>
                <w:color w:val="000000"/>
                <w:sz w:val="20"/>
                <w:szCs w:val="20"/>
                <w:vertAlign w:val="superscript"/>
              </w:rPr>
              <w:t>2</w:t>
            </w:r>
            <w:r w:rsidRPr="00773A1A">
              <w:rPr>
                <w:rFonts w:ascii="Times New Roman" w:eastAsia="Times New Roman" w:hAnsi="Times New Roman" w:cs="Times New Roman"/>
                <w:b/>
                <w:bCs/>
                <w:color w:val="000000"/>
                <w:sz w:val="20"/>
                <w:szCs w:val="20"/>
              </w:rPr>
              <w:t>c</w:t>
            </w:r>
          </w:p>
        </w:tc>
      </w:tr>
      <w:tr w:rsidR="003F1996" w:rsidRPr="00773A1A" w14:paraId="19DB15AD" w14:textId="77777777" w:rsidTr="00FF7B17">
        <w:trPr>
          <w:trHeight w:val="300"/>
        </w:trPr>
        <w:tc>
          <w:tcPr>
            <w:tcW w:w="694" w:type="pct"/>
            <w:tcBorders>
              <w:top w:val="nil"/>
              <w:left w:val="nil"/>
              <w:bottom w:val="nil"/>
              <w:right w:val="nil"/>
            </w:tcBorders>
            <w:shd w:val="clear" w:color="auto" w:fill="auto"/>
            <w:noWrap/>
            <w:vAlign w:val="bottom"/>
            <w:hideMark/>
          </w:tcPr>
          <w:p w14:paraId="65E70197" w14:textId="77777777" w:rsidR="003F1996" w:rsidRPr="00773A1A" w:rsidRDefault="003F1996" w:rsidP="00773A1A">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NODF z-scores</w:t>
            </w:r>
          </w:p>
        </w:tc>
        <w:tc>
          <w:tcPr>
            <w:tcW w:w="544" w:type="pct"/>
            <w:tcBorders>
              <w:top w:val="nil"/>
              <w:left w:val="nil"/>
              <w:bottom w:val="nil"/>
              <w:right w:val="nil"/>
            </w:tcBorders>
            <w:shd w:val="clear" w:color="auto" w:fill="auto"/>
            <w:noWrap/>
            <w:vAlign w:val="bottom"/>
            <w:hideMark/>
          </w:tcPr>
          <w:p w14:paraId="6A34E6AE" w14:textId="77777777" w:rsidR="003F1996" w:rsidRPr="00773A1A" w:rsidRDefault="003F1996" w:rsidP="00773A1A">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Block</w:t>
            </w:r>
          </w:p>
        </w:tc>
        <w:tc>
          <w:tcPr>
            <w:tcW w:w="743" w:type="pct"/>
            <w:tcBorders>
              <w:top w:val="nil"/>
              <w:left w:val="nil"/>
              <w:bottom w:val="nil"/>
              <w:right w:val="nil"/>
            </w:tcBorders>
            <w:shd w:val="clear" w:color="auto" w:fill="auto"/>
            <w:noWrap/>
            <w:vAlign w:val="bottom"/>
            <w:hideMark/>
          </w:tcPr>
          <w:p w14:paraId="0A827F79" w14:textId="77777777" w:rsidR="003F1996" w:rsidRPr="00773A1A" w:rsidRDefault="003F1996" w:rsidP="00773A1A">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 xml:space="preserve">30 </w:t>
            </w:r>
            <w:proofErr w:type="spellStart"/>
            <w:r w:rsidRPr="00773A1A">
              <w:rPr>
                <w:rFonts w:ascii="Times New Roman" w:eastAsia="Times New Roman" w:hAnsi="Times New Roman" w:cs="Times New Roman"/>
                <w:color w:val="000000"/>
                <w:sz w:val="20"/>
                <w:szCs w:val="20"/>
              </w:rPr>
              <w:t>obs</w:t>
            </w:r>
            <w:proofErr w:type="spellEnd"/>
            <w:r w:rsidRPr="00773A1A">
              <w:rPr>
                <w:rFonts w:ascii="Times New Roman" w:eastAsia="Times New Roman" w:hAnsi="Times New Roman" w:cs="Times New Roman"/>
                <w:color w:val="000000"/>
                <w:sz w:val="20"/>
                <w:szCs w:val="20"/>
              </w:rPr>
              <w:t>, 8 blocks</w:t>
            </w:r>
          </w:p>
        </w:tc>
        <w:tc>
          <w:tcPr>
            <w:tcW w:w="445" w:type="pct"/>
            <w:tcBorders>
              <w:top w:val="nil"/>
              <w:left w:val="nil"/>
              <w:bottom w:val="nil"/>
              <w:right w:val="nil"/>
            </w:tcBorders>
            <w:shd w:val="clear" w:color="auto" w:fill="auto"/>
            <w:noWrap/>
            <w:vAlign w:val="bottom"/>
            <w:hideMark/>
          </w:tcPr>
          <w:p w14:paraId="4B610BC4" w14:textId="77777777" w:rsidR="003F1996" w:rsidRPr="00773A1A" w:rsidRDefault="003F1996" w:rsidP="00773A1A">
            <w:pPr>
              <w:spacing w:after="0" w:line="240" w:lineRule="auto"/>
              <w:rPr>
                <w:rFonts w:ascii="Times New Roman" w:eastAsia="Times New Roman" w:hAnsi="Times New Roman" w:cs="Times New Roman"/>
                <w:color w:val="000000"/>
                <w:sz w:val="20"/>
                <w:szCs w:val="20"/>
              </w:rPr>
            </w:pPr>
            <w:proofErr w:type="spellStart"/>
            <w:r w:rsidRPr="00773A1A">
              <w:rPr>
                <w:rFonts w:ascii="Times New Roman" w:eastAsia="Times New Roman" w:hAnsi="Times New Roman" w:cs="Times New Roman"/>
                <w:color w:val="000000"/>
                <w:sz w:val="20"/>
                <w:szCs w:val="20"/>
              </w:rPr>
              <w:t>Trt</w:t>
            </w:r>
            <w:proofErr w:type="spellEnd"/>
          </w:p>
        </w:tc>
        <w:tc>
          <w:tcPr>
            <w:tcW w:w="545" w:type="pct"/>
            <w:tcBorders>
              <w:top w:val="nil"/>
              <w:left w:val="nil"/>
              <w:bottom w:val="nil"/>
              <w:right w:val="nil"/>
            </w:tcBorders>
            <w:shd w:val="clear" w:color="auto" w:fill="auto"/>
            <w:noWrap/>
            <w:vAlign w:val="bottom"/>
            <w:hideMark/>
          </w:tcPr>
          <w:p w14:paraId="650D2AA1" w14:textId="77777777" w:rsidR="003F1996" w:rsidRPr="00773A1A" w:rsidRDefault="003F1996" w:rsidP="00773A1A">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C-F</w:t>
            </w:r>
          </w:p>
        </w:tc>
        <w:tc>
          <w:tcPr>
            <w:tcW w:w="545" w:type="pct"/>
            <w:tcBorders>
              <w:top w:val="nil"/>
              <w:left w:val="nil"/>
              <w:bottom w:val="nil"/>
              <w:right w:val="nil"/>
            </w:tcBorders>
            <w:shd w:val="clear" w:color="auto" w:fill="auto"/>
            <w:noWrap/>
            <w:vAlign w:val="bottom"/>
            <w:hideMark/>
          </w:tcPr>
          <w:p w14:paraId="452946D1" w14:textId="77777777"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-0.66</w:t>
            </w:r>
          </w:p>
        </w:tc>
        <w:tc>
          <w:tcPr>
            <w:tcW w:w="396" w:type="pct"/>
            <w:tcBorders>
              <w:top w:val="nil"/>
              <w:left w:val="nil"/>
              <w:bottom w:val="nil"/>
              <w:right w:val="nil"/>
            </w:tcBorders>
            <w:shd w:val="clear" w:color="auto" w:fill="auto"/>
            <w:noWrap/>
            <w:vAlign w:val="bottom"/>
            <w:hideMark/>
          </w:tcPr>
          <w:p w14:paraId="5B8EA215" w14:textId="77777777"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-1.02</w:t>
            </w:r>
          </w:p>
        </w:tc>
        <w:tc>
          <w:tcPr>
            <w:tcW w:w="396" w:type="pct"/>
            <w:tcBorders>
              <w:top w:val="nil"/>
              <w:left w:val="nil"/>
              <w:bottom w:val="nil"/>
              <w:right w:val="nil"/>
            </w:tcBorders>
            <w:shd w:val="clear" w:color="auto" w:fill="auto"/>
            <w:noWrap/>
            <w:vAlign w:val="bottom"/>
            <w:hideMark/>
          </w:tcPr>
          <w:p w14:paraId="09ECD786" w14:textId="658705F4"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0.31</w:t>
            </w:r>
          </w:p>
        </w:tc>
        <w:tc>
          <w:tcPr>
            <w:tcW w:w="346" w:type="pct"/>
            <w:tcBorders>
              <w:top w:val="nil"/>
              <w:left w:val="nil"/>
              <w:bottom w:val="nil"/>
              <w:right w:val="nil"/>
            </w:tcBorders>
            <w:shd w:val="clear" w:color="auto" w:fill="auto"/>
            <w:noWrap/>
            <w:vAlign w:val="bottom"/>
            <w:hideMark/>
          </w:tcPr>
          <w:p w14:paraId="5E14E5A0" w14:textId="77777777"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0.28</w:t>
            </w:r>
          </w:p>
        </w:tc>
        <w:tc>
          <w:tcPr>
            <w:tcW w:w="346" w:type="pct"/>
            <w:tcBorders>
              <w:top w:val="nil"/>
              <w:left w:val="nil"/>
              <w:bottom w:val="nil"/>
              <w:right w:val="nil"/>
            </w:tcBorders>
            <w:shd w:val="clear" w:color="auto" w:fill="auto"/>
            <w:noWrap/>
            <w:vAlign w:val="bottom"/>
            <w:hideMark/>
          </w:tcPr>
          <w:p w14:paraId="62BA22EF" w14:textId="77777777"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0.38</w:t>
            </w:r>
          </w:p>
        </w:tc>
      </w:tr>
      <w:tr w:rsidR="003F1996" w:rsidRPr="00773A1A" w14:paraId="1FDC58F1" w14:textId="77777777" w:rsidTr="00FF7B17">
        <w:trPr>
          <w:trHeight w:val="300"/>
        </w:trPr>
        <w:tc>
          <w:tcPr>
            <w:tcW w:w="694" w:type="pct"/>
            <w:tcBorders>
              <w:top w:val="nil"/>
              <w:left w:val="nil"/>
              <w:bottom w:val="nil"/>
              <w:right w:val="nil"/>
            </w:tcBorders>
            <w:shd w:val="clear" w:color="auto" w:fill="auto"/>
            <w:noWrap/>
            <w:vAlign w:val="bottom"/>
            <w:hideMark/>
          </w:tcPr>
          <w:p w14:paraId="04DB4214" w14:textId="77777777"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p>
        </w:tc>
        <w:tc>
          <w:tcPr>
            <w:tcW w:w="544" w:type="pct"/>
            <w:tcBorders>
              <w:top w:val="nil"/>
              <w:left w:val="nil"/>
              <w:bottom w:val="nil"/>
              <w:right w:val="nil"/>
            </w:tcBorders>
            <w:shd w:val="clear" w:color="auto" w:fill="auto"/>
            <w:noWrap/>
            <w:vAlign w:val="bottom"/>
            <w:hideMark/>
          </w:tcPr>
          <w:p w14:paraId="6A829D87" w14:textId="77777777" w:rsidR="003F1996" w:rsidRPr="00773A1A" w:rsidRDefault="003F1996" w:rsidP="00773A1A">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2FE240F3" w14:textId="77777777" w:rsidR="003F1996" w:rsidRPr="00773A1A" w:rsidRDefault="003F1996" w:rsidP="00773A1A">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15E27C40" w14:textId="77777777" w:rsidR="003F1996" w:rsidRPr="00773A1A" w:rsidRDefault="003F1996" w:rsidP="00773A1A">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2CC57227" w14:textId="77777777" w:rsidR="003F1996" w:rsidRPr="00773A1A" w:rsidRDefault="003F1996" w:rsidP="00773A1A">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C-H</w:t>
            </w:r>
          </w:p>
        </w:tc>
        <w:tc>
          <w:tcPr>
            <w:tcW w:w="545" w:type="pct"/>
            <w:tcBorders>
              <w:top w:val="nil"/>
              <w:left w:val="nil"/>
              <w:bottom w:val="nil"/>
              <w:right w:val="nil"/>
            </w:tcBorders>
            <w:shd w:val="clear" w:color="auto" w:fill="auto"/>
            <w:noWrap/>
            <w:vAlign w:val="bottom"/>
            <w:hideMark/>
          </w:tcPr>
          <w:p w14:paraId="2DB8FFE9" w14:textId="77777777" w:rsidR="003F1996" w:rsidRPr="00773A1A" w:rsidRDefault="003F1996" w:rsidP="00773A1A">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1.62</w:t>
            </w:r>
          </w:p>
        </w:tc>
        <w:tc>
          <w:tcPr>
            <w:tcW w:w="396" w:type="pct"/>
            <w:tcBorders>
              <w:top w:val="nil"/>
              <w:left w:val="nil"/>
              <w:bottom w:val="nil"/>
              <w:right w:val="nil"/>
            </w:tcBorders>
            <w:shd w:val="clear" w:color="auto" w:fill="auto"/>
            <w:noWrap/>
            <w:vAlign w:val="bottom"/>
            <w:hideMark/>
          </w:tcPr>
          <w:p w14:paraId="2D3E5AE6" w14:textId="77777777" w:rsidR="003F1996" w:rsidRPr="00773A1A" w:rsidRDefault="003F1996" w:rsidP="00773A1A">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2.41</w:t>
            </w:r>
          </w:p>
        </w:tc>
        <w:tc>
          <w:tcPr>
            <w:tcW w:w="396" w:type="pct"/>
            <w:tcBorders>
              <w:top w:val="nil"/>
              <w:left w:val="nil"/>
              <w:bottom w:val="nil"/>
              <w:right w:val="nil"/>
            </w:tcBorders>
            <w:shd w:val="clear" w:color="auto" w:fill="auto"/>
            <w:noWrap/>
            <w:vAlign w:val="bottom"/>
            <w:hideMark/>
          </w:tcPr>
          <w:p w14:paraId="4C31E772" w14:textId="7795F4E6" w:rsidR="003F1996" w:rsidRPr="00773A1A" w:rsidRDefault="003F1996" w:rsidP="00773A1A">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0.02</w:t>
            </w:r>
          </w:p>
        </w:tc>
        <w:tc>
          <w:tcPr>
            <w:tcW w:w="346" w:type="pct"/>
            <w:tcBorders>
              <w:top w:val="nil"/>
              <w:left w:val="nil"/>
              <w:bottom w:val="nil"/>
              <w:right w:val="nil"/>
            </w:tcBorders>
            <w:shd w:val="clear" w:color="auto" w:fill="auto"/>
            <w:noWrap/>
            <w:vAlign w:val="bottom"/>
            <w:hideMark/>
          </w:tcPr>
          <w:p w14:paraId="3188DB9A" w14:textId="77777777" w:rsidR="003F1996" w:rsidRPr="00773A1A" w:rsidRDefault="003F1996" w:rsidP="00773A1A">
            <w:pPr>
              <w:spacing w:after="0" w:line="240" w:lineRule="auto"/>
              <w:jc w:val="right"/>
              <w:rPr>
                <w:rFonts w:ascii="Times New Roman" w:eastAsia="Times New Roman" w:hAnsi="Times New Roman" w:cs="Times New Roman"/>
                <w:b/>
                <w:bCs/>
                <w:color w:val="000000"/>
                <w:sz w:val="20"/>
                <w:szCs w:val="20"/>
              </w:rPr>
            </w:pPr>
          </w:p>
        </w:tc>
        <w:tc>
          <w:tcPr>
            <w:tcW w:w="346" w:type="pct"/>
            <w:tcBorders>
              <w:top w:val="nil"/>
              <w:left w:val="nil"/>
              <w:bottom w:val="nil"/>
              <w:right w:val="nil"/>
            </w:tcBorders>
            <w:shd w:val="clear" w:color="auto" w:fill="auto"/>
            <w:noWrap/>
            <w:vAlign w:val="bottom"/>
            <w:hideMark/>
          </w:tcPr>
          <w:p w14:paraId="6A5D7EF4" w14:textId="77777777" w:rsidR="003F1996" w:rsidRPr="00773A1A" w:rsidRDefault="003F1996" w:rsidP="00773A1A">
            <w:pPr>
              <w:spacing w:after="0" w:line="240" w:lineRule="auto"/>
              <w:rPr>
                <w:rFonts w:ascii="Times New Roman" w:eastAsia="Times New Roman" w:hAnsi="Times New Roman" w:cs="Times New Roman"/>
                <w:sz w:val="20"/>
                <w:szCs w:val="20"/>
              </w:rPr>
            </w:pPr>
          </w:p>
        </w:tc>
      </w:tr>
      <w:tr w:rsidR="003F1996" w:rsidRPr="00773A1A" w14:paraId="5064A4D2" w14:textId="77777777" w:rsidTr="00FF7B17">
        <w:trPr>
          <w:trHeight w:val="300"/>
        </w:trPr>
        <w:tc>
          <w:tcPr>
            <w:tcW w:w="694" w:type="pct"/>
            <w:tcBorders>
              <w:top w:val="nil"/>
              <w:left w:val="nil"/>
              <w:bottom w:val="nil"/>
              <w:right w:val="nil"/>
            </w:tcBorders>
            <w:shd w:val="clear" w:color="auto" w:fill="auto"/>
            <w:noWrap/>
            <w:vAlign w:val="bottom"/>
            <w:hideMark/>
          </w:tcPr>
          <w:p w14:paraId="634CEA85" w14:textId="77777777" w:rsidR="003F1996" w:rsidRPr="00773A1A" w:rsidRDefault="003F1996" w:rsidP="00773A1A">
            <w:pPr>
              <w:spacing w:after="0" w:line="240" w:lineRule="auto"/>
              <w:rPr>
                <w:rFonts w:ascii="Times New Roman" w:eastAsia="Times New Roman" w:hAnsi="Times New Roman" w:cs="Times New Roman"/>
                <w:sz w:val="20"/>
                <w:szCs w:val="20"/>
              </w:rPr>
            </w:pPr>
          </w:p>
        </w:tc>
        <w:tc>
          <w:tcPr>
            <w:tcW w:w="544" w:type="pct"/>
            <w:tcBorders>
              <w:top w:val="nil"/>
              <w:left w:val="nil"/>
              <w:bottom w:val="nil"/>
              <w:right w:val="nil"/>
            </w:tcBorders>
            <w:shd w:val="clear" w:color="auto" w:fill="auto"/>
            <w:noWrap/>
            <w:vAlign w:val="bottom"/>
            <w:hideMark/>
          </w:tcPr>
          <w:p w14:paraId="18CDC969" w14:textId="77777777" w:rsidR="003F1996" w:rsidRPr="00773A1A" w:rsidRDefault="003F1996" w:rsidP="00773A1A">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29B4737F" w14:textId="77777777" w:rsidR="003F1996" w:rsidRPr="00773A1A" w:rsidRDefault="003F1996" w:rsidP="00773A1A">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0ABFAB61" w14:textId="77777777" w:rsidR="003F1996" w:rsidRPr="00773A1A" w:rsidRDefault="003F1996" w:rsidP="00773A1A">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761E4C5A" w14:textId="77777777" w:rsidR="003F1996" w:rsidRPr="00773A1A" w:rsidRDefault="003F1996" w:rsidP="00773A1A">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C-HF</w:t>
            </w:r>
          </w:p>
        </w:tc>
        <w:tc>
          <w:tcPr>
            <w:tcW w:w="545" w:type="pct"/>
            <w:tcBorders>
              <w:top w:val="nil"/>
              <w:left w:val="nil"/>
              <w:bottom w:val="nil"/>
              <w:right w:val="nil"/>
            </w:tcBorders>
            <w:shd w:val="clear" w:color="auto" w:fill="auto"/>
            <w:noWrap/>
            <w:vAlign w:val="bottom"/>
            <w:hideMark/>
          </w:tcPr>
          <w:p w14:paraId="036407AB" w14:textId="77777777"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0.2</w:t>
            </w:r>
          </w:p>
        </w:tc>
        <w:tc>
          <w:tcPr>
            <w:tcW w:w="396" w:type="pct"/>
            <w:tcBorders>
              <w:top w:val="nil"/>
              <w:left w:val="nil"/>
              <w:bottom w:val="nil"/>
              <w:right w:val="nil"/>
            </w:tcBorders>
            <w:shd w:val="clear" w:color="auto" w:fill="auto"/>
            <w:noWrap/>
            <w:vAlign w:val="bottom"/>
            <w:hideMark/>
          </w:tcPr>
          <w:p w14:paraId="2F86DF0C" w14:textId="77777777"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0.3</w:t>
            </w:r>
          </w:p>
        </w:tc>
        <w:tc>
          <w:tcPr>
            <w:tcW w:w="396" w:type="pct"/>
            <w:tcBorders>
              <w:top w:val="nil"/>
              <w:left w:val="nil"/>
              <w:bottom w:val="nil"/>
              <w:right w:val="nil"/>
            </w:tcBorders>
            <w:shd w:val="clear" w:color="auto" w:fill="auto"/>
            <w:noWrap/>
            <w:vAlign w:val="bottom"/>
            <w:hideMark/>
          </w:tcPr>
          <w:p w14:paraId="6427A47A" w14:textId="29B118BB"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0.76</w:t>
            </w:r>
          </w:p>
        </w:tc>
        <w:tc>
          <w:tcPr>
            <w:tcW w:w="346" w:type="pct"/>
            <w:tcBorders>
              <w:top w:val="nil"/>
              <w:left w:val="nil"/>
              <w:bottom w:val="nil"/>
              <w:right w:val="nil"/>
            </w:tcBorders>
            <w:shd w:val="clear" w:color="auto" w:fill="auto"/>
            <w:noWrap/>
            <w:vAlign w:val="bottom"/>
            <w:hideMark/>
          </w:tcPr>
          <w:p w14:paraId="5FDDC358" w14:textId="77777777" w:rsidR="003F1996" w:rsidRPr="00773A1A" w:rsidRDefault="003F1996" w:rsidP="00773A1A">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hideMark/>
          </w:tcPr>
          <w:p w14:paraId="599BFDCE" w14:textId="77777777" w:rsidR="003F1996" w:rsidRPr="00773A1A" w:rsidRDefault="003F1996" w:rsidP="00773A1A">
            <w:pPr>
              <w:spacing w:after="0" w:line="240" w:lineRule="auto"/>
              <w:rPr>
                <w:rFonts w:ascii="Times New Roman" w:eastAsia="Times New Roman" w:hAnsi="Times New Roman" w:cs="Times New Roman"/>
                <w:sz w:val="20"/>
                <w:szCs w:val="20"/>
              </w:rPr>
            </w:pPr>
          </w:p>
        </w:tc>
      </w:tr>
      <w:tr w:rsidR="00FF7B17" w:rsidRPr="00773A1A" w14:paraId="18664E84" w14:textId="77777777" w:rsidTr="00FF7B17">
        <w:trPr>
          <w:trHeight w:val="300"/>
        </w:trPr>
        <w:tc>
          <w:tcPr>
            <w:tcW w:w="694" w:type="pct"/>
            <w:tcBorders>
              <w:top w:val="nil"/>
              <w:left w:val="nil"/>
              <w:bottom w:val="nil"/>
              <w:right w:val="nil"/>
            </w:tcBorders>
            <w:shd w:val="clear" w:color="auto" w:fill="auto"/>
            <w:noWrap/>
            <w:vAlign w:val="bottom"/>
          </w:tcPr>
          <w:p w14:paraId="79249FC0" w14:textId="6C010F20" w:rsidR="00FF7B17" w:rsidRPr="00773A1A" w:rsidRDefault="00FF7B17" w:rsidP="00FF7B17">
            <w:pPr>
              <w:spacing w:after="0" w:line="240" w:lineRule="auto"/>
              <w:rPr>
                <w:rFonts w:ascii="Times New Roman" w:eastAsia="Times New Roman" w:hAnsi="Times New Roman" w:cs="Times New Roman"/>
                <w:sz w:val="20"/>
                <w:szCs w:val="20"/>
              </w:rPr>
            </w:pPr>
            <w:proofErr w:type="spellStart"/>
            <w:r w:rsidRPr="00773A1A">
              <w:rPr>
                <w:rFonts w:ascii="Times New Roman" w:eastAsia="Times New Roman" w:hAnsi="Times New Roman" w:cs="Times New Roman"/>
                <w:color w:val="000000"/>
                <w:sz w:val="20"/>
                <w:szCs w:val="20"/>
              </w:rPr>
              <w:t>NODF</w:t>
            </w:r>
            <w:r>
              <w:rPr>
                <w:rFonts w:ascii="Times New Roman" w:eastAsia="Times New Roman" w:hAnsi="Times New Roman" w:cs="Times New Roman"/>
                <w:color w:val="000000"/>
                <w:sz w:val="20"/>
                <w:szCs w:val="20"/>
              </w:rPr>
              <w:t>c</w:t>
            </w:r>
            <w:proofErr w:type="spellEnd"/>
            <w:r w:rsidRPr="00773A1A">
              <w:rPr>
                <w:rFonts w:ascii="Times New Roman" w:eastAsia="Times New Roman" w:hAnsi="Times New Roman" w:cs="Times New Roman"/>
                <w:color w:val="000000"/>
                <w:sz w:val="20"/>
                <w:szCs w:val="20"/>
              </w:rPr>
              <w:t xml:space="preserve"> z-scores</w:t>
            </w:r>
          </w:p>
        </w:tc>
        <w:tc>
          <w:tcPr>
            <w:tcW w:w="544" w:type="pct"/>
            <w:tcBorders>
              <w:top w:val="nil"/>
              <w:left w:val="nil"/>
              <w:bottom w:val="nil"/>
              <w:right w:val="nil"/>
            </w:tcBorders>
            <w:shd w:val="clear" w:color="auto" w:fill="auto"/>
            <w:noWrap/>
            <w:vAlign w:val="bottom"/>
          </w:tcPr>
          <w:p w14:paraId="0D118728" w14:textId="142A8C33" w:rsidR="00FF7B17" w:rsidRPr="00773A1A" w:rsidRDefault="00FF7B17" w:rsidP="00FF7B17">
            <w:pPr>
              <w:spacing w:after="0" w:line="240" w:lineRule="auto"/>
              <w:rPr>
                <w:rFonts w:ascii="Times New Roman" w:eastAsia="Times New Roman" w:hAnsi="Times New Roman" w:cs="Times New Roman"/>
                <w:sz w:val="20"/>
                <w:szCs w:val="20"/>
              </w:rPr>
            </w:pPr>
            <w:r w:rsidRPr="00773A1A">
              <w:rPr>
                <w:rFonts w:ascii="Times New Roman" w:eastAsia="Times New Roman" w:hAnsi="Times New Roman" w:cs="Times New Roman"/>
                <w:color w:val="000000"/>
                <w:sz w:val="20"/>
                <w:szCs w:val="20"/>
              </w:rPr>
              <w:t>Block</w:t>
            </w:r>
          </w:p>
        </w:tc>
        <w:tc>
          <w:tcPr>
            <w:tcW w:w="743" w:type="pct"/>
            <w:tcBorders>
              <w:top w:val="nil"/>
              <w:left w:val="nil"/>
              <w:bottom w:val="nil"/>
              <w:right w:val="nil"/>
            </w:tcBorders>
            <w:shd w:val="clear" w:color="auto" w:fill="auto"/>
            <w:noWrap/>
            <w:vAlign w:val="bottom"/>
          </w:tcPr>
          <w:p w14:paraId="747ACD7D" w14:textId="3F514FE0" w:rsidR="00FF7B17" w:rsidRPr="00773A1A" w:rsidRDefault="00FF7B17" w:rsidP="00FF7B17">
            <w:pPr>
              <w:spacing w:after="0" w:line="240" w:lineRule="auto"/>
              <w:rPr>
                <w:rFonts w:ascii="Times New Roman" w:eastAsia="Times New Roman" w:hAnsi="Times New Roman" w:cs="Times New Roman"/>
                <w:sz w:val="20"/>
                <w:szCs w:val="20"/>
              </w:rPr>
            </w:pPr>
            <w:r w:rsidRPr="00773A1A">
              <w:rPr>
                <w:rFonts w:ascii="Times New Roman" w:eastAsia="Times New Roman" w:hAnsi="Times New Roman" w:cs="Times New Roman"/>
                <w:color w:val="000000"/>
                <w:sz w:val="20"/>
                <w:szCs w:val="20"/>
              </w:rPr>
              <w:t xml:space="preserve">30 </w:t>
            </w:r>
            <w:proofErr w:type="spellStart"/>
            <w:r w:rsidRPr="00773A1A">
              <w:rPr>
                <w:rFonts w:ascii="Times New Roman" w:eastAsia="Times New Roman" w:hAnsi="Times New Roman" w:cs="Times New Roman"/>
                <w:color w:val="000000"/>
                <w:sz w:val="20"/>
                <w:szCs w:val="20"/>
              </w:rPr>
              <w:t>obs</w:t>
            </w:r>
            <w:proofErr w:type="spellEnd"/>
            <w:r w:rsidRPr="00773A1A">
              <w:rPr>
                <w:rFonts w:ascii="Times New Roman" w:eastAsia="Times New Roman" w:hAnsi="Times New Roman" w:cs="Times New Roman"/>
                <w:color w:val="000000"/>
                <w:sz w:val="20"/>
                <w:szCs w:val="20"/>
              </w:rPr>
              <w:t>, 8 blocks</w:t>
            </w:r>
          </w:p>
        </w:tc>
        <w:tc>
          <w:tcPr>
            <w:tcW w:w="445" w:type="pct"/>
            <w:tcBorders>
              <w:top w:val="nil"/>
              <w:left w:val="nil"/>
              <w:bottom w:val="nil"/>
              <w:right w:val="nil"/>
            </w:tcBorders>
            <w:shd w:val="clear" w:color="auto" w:fill="auto"/>
            <w:noWrap/>
            <w:vAlign w:val="bottom"/>
          </w:tcPr>
          <w:p w14:paraId="262A2AF3" w14:textId="2D722BED" w:rsidR="00FF7B17" w:rsidRPr="00773A1A" w:rsidRDefault="00FF7B17" w:rsidP="00FF7B17">
            <w:pPr>
              <w:spacing w:after="0" w:line="240" w:lineRule="auto"/>
              <w:rPr>
                <w:rFonts w:ascii="Times New Roman" w:eastAsia="Times New Roman" w:hAnsi="Times New Roman" w:cs="Times New Roman"/>
                <w:sz w:val="20"/>
                <w:szCs w:val="20"/>
              </w:rPr>
            </w:pPr>
            <w:proofErr w:type="spellStart"/>
            <w:r w:rsidRPr="00773A1A">
              <w:rPr>
                <w:rFonts w:ascii="Times New Roman" w:eastAsia="Times New Roman" w:hAnsi="Times New Roman" w:cs="Times New Roman"/>
                <w:color w:val="000000"/>
                <w:sz w:val="20"/>
                <w:szCs w:val="20"/>
              </w:rPr>
              <w:t>Trt</w:t>
            </w:r>
            <w:proofErr w:type="spellEnd"/>
          </w:p>
        </w:tc>
        <w:tc>
          <w:tcPr>
            <w:tcW w:w="545" w:type="pct"/>
            <w:tcBorders>
              <w:top w:val="nil"/>
              <w:left w:val="nil"/>
              <w:bottom w:val="nil"/>
              <w:right w:val="nil"/>
            </w:tcBorders>
            <w:shd w:val="clear" w:color="auto" w:fill="auto"/>
            <w:noWrap/>
            <w:vAlign w:val="bottom"/>
          </w:tcPr>
          <w:p w14:paraId="3ABE6D8A" w14:textId="100BFDFD"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C-F</w:t>
            </w:r>
          </w:p>
        </w:tc>
        <w:tc>
          <w:tcPr>
            <w:tcW w:w="545" w:type="pct"/>
            <w:tcBorders>
              <w:top w:val="nil"/>
              <w:left w:val="nil"/>
              <w:bottom w:val="nil"/>
              <w:right w:val="nil"/>
            </w:tcBorders>
            <w:shd w:val="clear" w:color="auto" w:fill="auto"/>
            <w:noWrap/>
            <w:vAlign w:val="bottom"/>
          </w:tcPr>
          <w:p w14:paraId="367D28FD" w14:textId="5767087E"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0.46</w:t>
            </w:r>
          </w:p>
        </w:tc>
        <w:tc>
          <w:tcPr>
            <w:tcW w:w="396" w:type="pct"/>
            <w:tcBorders>
              <w:top w:val="nil"/>
              <w:left w:val="nil"/>
              <w:bottom w:val="nil"/>
              <w:right w:val="nil"/>
            </w:tcBorders>
            <w:shd w:val="clear" w:color="auto" w:fill="auto"/>
            <w:noWrap/>
            <w:vAlign w:val="bottom"/>
          </w:tcPr>
          <w:p w14:paraId="7A9A544A" w14:textId="26BDB4FF"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0.62</w:t>
            </w:r>
          </w:p>
        </w:tc>
        <w:tc>
          <w:tcPr>
            <w:tcW w:w="396" w:type="pct"/>
            <w:tcBorders>
              <w:top w:val="nil"/>
              <w:left w:val="nil"/>
              <w:bottom w:val="nil"/>
              <w:right w:val="nil"/>
            </w:tcBorders>
            <w:shd w:val="clear" w:color="auto" w:fill="auto"/>
            <w:noWrap/>
            <w:vAlign w:val="bottom"/>
          </w:tcPr>
          <w:p w14:paraId="0DA087AF" w14:textId="56D571B4"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0.53</w:t>
            </w:r>
          </w:p>
        </w:tc>
        <w:tc>
          <w:tcPr>
            <w:tcW w:w="346" w:type="pct"/>
            <w:tcBorders>
              <w:top w:val="nil"/>
              <w:left w:val="nil"/>
              <w:bottom w:val="nil"/>
              <w:right w:val="nil"/>
            </w:tcBorders>
            <w:shd w:val="clear" w:color="auto" w:fill="auto"/>
            <w:noWrap/>
            <w:vAlign w:val="bottom"/>
          </w:tcPr>
          <w:p w14:paraId="6281EE28" w14:textId="5577E2C7"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0.11</w:t>
            </w:r>
          </w:p>
        </w:tc>
        <w:tc>
          <w:tcPr>
            <w:tcW w:w="346" w:type="pct"/>
            <w:tcBorders>
              <w:top w:val="nil"/>
              <w:left w:val="nil"/>
              <w:bottom w:val="nil"/>
              <w:right w:val="nil"/>
            </w:tcBorders>
            <w:shd w:val="clear" w:color="auto" w:fill="auto"/>
            <w:noWrap/>
            <w:vAlign w:val="bottom"/>
          </w:tcPr>
          <w:p w14:paraId="2D9A6D78" w14:textId="7343C4B5" w:rsidR="00FF7B17" w:rsidRPr="00FF7B17" w:rsidRDefault="00FF7B17" w:rsidP="00FF7B17">
            <w:pPr>
              <w:spacing w:after="0" w:line="240" w:lineRule="auto"/>
              <w:rPr>
                <w:rFonts w:ascii="Times New Roman" w:eastAsia="Times New Roman" w:hAnsi="Times New Roman" w:cs="Times New Roman"/>
                <w:sz w:val="20"/>
                <w:szCs w:val="20"/>
              </w:rPr>
            </w:pPr>
            <w:r w:rsidRPr="00FF7B17">
              <w:rPr>
                <w:rFonts w:ascii="Times New Roman" w:hAnsi="Times New Roman" w:cs="Times New Roman"/>
                <w:color w:val="000000"/>
                <w:sz w:val="20"/>
              </w:rPr>
              <w:t>0.13</w:t>
            </w:r>
          </w:p>
        </w:tc>
      </w:tr>
      <w:tr w:rsidR="00FF7B17" w:rsidRPr="00773A1A" w14:paraId="05EF3618" w14:textId="77777777" w:rsidTr="00FF7B17">
        <w:trPr>
          <w:trHeight w:val="300"/>
        </w:trPr>
        <w:tc>
          <w:tcPr>
            <w:tcW w:w="694" w:type="pct"/>
            <w:tcBorders>
              <w:top w:val="nil"/>
              <w:left w:val="nil"/>
              <w:bottom w:val="nil"/>
              <w:right w:val="nil"/>
            </w:tcBorders>
            <w:shd w:val="clear" w:color="auto" w:fill="auto"/>
            <w:noWrap/>
            <w:vAlign w:val="bottom"/>
          </w:tcPr>
          <w:p w14:paraId="3376B7A7"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4" w:type="pct"/>
            <w:tcBorders>
              <w:top w:val="nil"/>
              <w:left w:val="nil"/>
              <w:bottom w:val="nil"/>
              <w:right w:val="nil"/>
            </w:tcBorders>
            <w:shd w:val="clear" w:color="auto" w:fill="auto"/>
            <w:noWrap/>
            <w:vAlign w:val="bottom"/>
          </w:tcPr>
          <w:p w14:paraId="6C7047A6"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tcPr>
          <w:p w14:paraId="2A799E2C"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tcPr>
          <w:p w14:paraId="16B5C2FF"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tcPr>
          <w:p w14:paraId="56066F47" w14:textId="371B930D" w:rsidR="00FF7B17" w:rsidRPr="00FF7B17" w:rsidRDefault="00FF7B17" w:rsidP="00FF7B17">
            <w:pPr>
              <w:spacing w:after="0" w:line="240" w:lineRule="auto"/>
              <w:rPr>
                <w:rFonts w:ascii="Times New Roman" w:eastAsia="Times New Roman" w:hAnsi="Times New Roman" w:cs="Times New Roman"/>
                <w:color w:val="000000"/>
                <w:sz w:val="20"/>
                <w:szCs w:val="20"/>
              </w:rPr>
            </w:pPr>
            <w:r w:rsidRPr="00FF7B17">
              <w:rPr>
                <w:rFonts w:ascii="Times New Roman" w:eastAsia="Times New Roman" w:hAnsi="Times New Roman" w:cs="Times New Roman"/>
                <w:bCs/>
                <w:color w:val="000000"/>
                <w:sz w:val="20"/>
                <w:szCs w:val="20"/>
              </w:rPr>
              <w:t>C-H</w:t>
            </w:r>
          </w:p>
        </w:tc>
        <w:tc>
          <w:tcPr>
            <w:tcW w:w="545" w:type="pct"/>
            <w:tcBorders>
              <w:top w:val="nil"/>
              <w:left w:val="nil"/>
              <w:bottom w:val="nil"/>
              <w:right w:val="nil"/>
            </w:tcBorders>
            <w:shd w:val="clear" w:color="auto" w:fill="auto"/>
            <w:noWrap/>
            <w:vAlign w:val="bottom"/>
          </w:tcPr>
          <w:p w14:paraId="4FE7CAF0" w14:textId="09DE3A7C"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-0.11</w:t>
            </w:r>
          </w:p>
        </w:tc>
        <w:tc>
          <w:tcPr>
            <w:tcW w:w="396" w:type="pct"/>
            <w:tcBorders>
              <w:top w:val="nil"/>
              <w:left w:val="nil"/>
              <w:bottom w:val="nil"/>
              <w:right w:val="nil"/>
            </w:tcBorders>
            <w:shd w:val="clear" w:color="auto" w:fill="auto"/>
            <w:noWrap/>
            <w:vAlign w:val="bottom"/>
          </w:tcPr>
          <w:p w14:paraId="0A61325B" w14:textId="2D765BB9"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-0.15</w:t>
            </w:r>
          </w:p>
        </w:tc>
        <w:tc>
          <w:tcPr>
            <w:tcW w:w="396" w:type="pct"/>
            <w:tcBorders>
              <w:top w:val="nil"/>
              <w:left w:val="nil"/>
              <w:bottom w:val="nil"/>
              <w:right w:val="nil"/>
            </w:tcBorders>
            <w:shd w:val="clear" w:color="auto" w:fill="auto"/>
            <w:noWrap/>
            <w:vAlign w:val="bottom"/>
          </w:tcPr>
          <w:p w14:paraId="4DD58661" w14:textId="30A99649"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0.88</w:t>
            </w:r>
          </w:p>
        </w:tc>
        <w:tc>
          <w:tcPr>
            <w:tcW w:w="346" w:type="pct"/>
            <w:tcBorders>
              <w:top w:val="nil"/>
              <w:left w:val="nil"/>
              <w:bottom w:val="nil"/>
              <w:right w:val="nil"/>
            </w:tcBorders>
            <w:shd w:val="clear" w:color="auto" w:fill="auto"/>
            <w:noWrap/>
            <w:vAlign w:val="bottom"/>
          </w:tcPr>
          <w:p w14:paraId="13910F5B" w14:textId="77777777"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tcPr>
          <w:p w14:paraId="3F06E0EA" w14:textId="77777777" w:rsidR="00FF7B17" w:rsidRPr="00FF7B17" w:rsidRDefault="00FF7B17" w:rsidP="00FF7B17">
            <w:pPr>
              <w:spacing w:after="0" w:line="240" w:lineRule="auto"/>
              <w:rPr>
                <w:rFonts w:ascii="Times New Roman" w:eastAsia="Times New Roman" w:hAnsi="Times New Roman" w:cs="Times New Roman"/>
                <w:sz w:val="20"/>
                <w:szCs w:val="20"/>
              </w:rPr>
            </w:pPr>
          </w:p>
        </w:tc>
      </w:tr>
      <w:tr w:rsidR="00FF7B17" w:rsidRPr="00773A1A" w14:paraId="217DDFCC" w14:textId="77777777" w:rsidTr="00FF7B17">
        <w:trPr>
          <w:trHeight w:val="300"/>
        </w:trPr>
        <w:tc>
          <w:tcPr>
            <w:tcW w:w="694" w:type="pct"/>
            <w:tcBorders>
              <w:top w:val="nil"/>
              <w:left w:val="nil"/>
              <w:bottom w:val="nil"/>
              <w:right w:val="nil"/>
            </w:tcBorders>
            <w:shd w:val="clear" w:color="auto" w:fill="auto"/>
            <w:noWrap/>
            <w:vAlign w:val="bottom"/>
          </w:tcPr>
          <w:p w14:paraId="55028B65"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4" w:type="pct"/>
            <w:tcBorders>
              <w:top w:val="nil"/>
              <w:left w:val="nil"/>
              <w:bottom w:val="nil"/>
              <w:right w:val="nil"/>
            </w:tcBorders>
            <w:shd w:val="clear" w:color="auto" w:fill="auto"/>
            <w:noWrap/>
            <w:vAlign w:val="bottom"/>
          </w:tcPr>
          <w:p w14:paraId="5DAA7430"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tcPr>
          <w:p w14:paraId="6F382EC0"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tcPr>
          <w:p w14:paraId="5966695E"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tcPr>
          <w:p w14:paraId="48E53176" w14:textId="37E51FC8"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C-HF</w:t>
            </w:r>
          </w:p>
        </w:tc>
        <w:tc>
          <w:tcPr>
            <w:tcW w:w="545" w:type="pct"/>
            <w:tcBorders>
              <w:top w:val="nil"/>
              <w:left w:val="nil"/>
              <w:bottom w:val="nil"/>
              <w:right w:val="nil"/>
            </w:tcBorders>
            <w:shd w:val="clear" w:color="auto" w:fill="auto"/>
            <w:noWrap/>
            <w:vAlign w:val="bottom"/>
          </w:tcPr>
          <w:p w14:paraId="1BA74E71" w14:textId="74F72C55"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-0.88</w:t>
            </w:r>
          </w:p>
        </w:tc>
        <w:tc>
          <w:tcPr>
            <w:tcW w:w="396" w:type="pct"/>
            <w:tcBorders>
              <w:top w:val="nil"/>
              <w:left w:val="nil"/>
              <w:bottom w:val="nil"/>
              <w:right w:val="nil"/>
            </w:tcBorders>
            <w:shd w:val="clear" w:color="auto" w:fill="auto"/>
            <w:noWrap/>
            <w:vAlign w:val="bottom"/>
          </w:tcPr>
          <w:p w14:paraId="7C78FEF8" w14:textId="496CB376"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-1.19</w:t>
            </w:r>
          </w:p>
        </w:tc>
        <w:tc>
          <w:tcPr>
            <w:tcW w:w="396" w:type="pct"/>
            <w:tcBorders>
              <w:top w:val="nil"/>
              <w:left w:val="nil"/>
              <w:bottom w:val="nil"/>
              <w:right w:val="nil"/>
            </w:tcBorders>
            <w:shd w:val="clear" w:color="auto" w:fill="auto"/>
            <w:noWrap/>
            <w:vAlign w:val="bottom"/>
          </w:tcPr>
          <w:p w14:paraId="48DA5998" w14:textId="6A2D95FF"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r w:rsidRPr="00FF7B17">
              <w:rPr>
                <w:rFonts w:ascii="Times New Roman" w:hAnsi="Times New Roman" w:cs="Times New Roman"/>
                <w:color w:val="000000"/>
                <w:sz w:val="20"/>
              </w:rPr>
              <w:t>0.23</w:t>
            </w:r>
          </w:p>
        </w:tc>
        <w:tc>
          <w:tcPr>
            <w:tcW w:w="346" w:type="pct"/>
            <w:tcBorders>
              <w:top w:val="nil"/>
              <w:left w:val="nil"/>
              <w:bottom w:val="nil"/>
              <w:right w:val="nil"/>
            </w:tcBorders>
            <w:shd w:val="clear" w:color="auto" w:fill="auto"/>
            <w:noWrap/>
            <w:vAlign w:val="bottom"/>
          </w:tcPr>
          <w:p w14:paraId="7BABEC77" w14:textId="77777777" w:rsidR="00FF7B17" w:rsidRPr="00FF7B17" w:rsidRDefault="00FF7B17" w:rsidP="00FF7B17">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tcPr>
          <w:p w14:paraId="0D9B7FAE" w14:textId="77777777" w:rsidR="00FF7B17" w:rsidRPr="00FF7B17" w:rsidRDefault="00FF7B17" w:rsidP="00FF7B17">
            <w:pPr>
              <w:spacing w:after="0" w:line="240" w:lineRule="auto"/>
              <w:rPr>
                <w:rFonts w:ascii="Times New Roman" w:eastAsia="Times New Roman" w:hAnsi="Times New Roman" w:cs="Times New Roman"/>
                <w:sz w:val="20"/>
                <w:szCs w:val="20"/>
              </w:rPr>
            </w:pPr>
          </w:p>
        </w:tc>
      </w:tr>
      <w:tr w:rsidR="00FF7B17" w:rsidRPr="00773A1A" w14:paraId="5BA3CFD5" w14:textId="77777777" w:rsidTr="00FF7B17">
        <w:trPr>
          <w:trHeight w:val="300"/>
        </w:trPr>
        <w:tc>
          <w:tcPr>
            <w:tcW w:w="694" w:type="pct"/>
            <w:tcBorders>
              <w:top w:val="nil"/>
              <w:left w:val="nil"/>
              <w:bottom w:val="nil"/>
              <w:right w:val="nil"/>
            </w:tcBorders>
            <w:shd w:val="clear" w:color="auto" w:fill="auto"/>
            <w:noWrap/>
            <w:vAlign w:val="bottom"/>
            <w:hideMark/>
          </w:tcPr>
          <w:p w14:paraId="4013F617"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proofErr w:type="spellStart"/>
            <w:r w:rsidRPr="00773A1A">
              <w:rPr>
                <w:rFonts w:ascii="Times New Roman" w:eastAsia="Times New Roman" w:hAnsi="Times New Roman" w:cs="Times New Roman"/>
                <w:color w:val="000000"/>
                <w:sz w:val="20"/>
                <w:szCs w:val="20"/>
              </w:rPr>
              <w:t>Connectance</w:t>
            </w:r>
            <w:proofErr w:type="spellEnd"/>
            <w:r w:rsidRPr="00773A1A">
              <w:rPr>
                <w:rFonts w:ascii="Times New Roman" w:eastAsia="Times New Roman" w:hAnsi="Times New Roman" w:cs="Times New Roman"/>
                <w:color w:val="000000"/>
                <w:sz w:val="20"/>
                <w:szCs w:val="20"/>
              </w:rPr>
              <w:t xml:space="preserve"> z-scores</w:t>
            </w:r>
          </w:p>
        </w:tc>
        <w:tc>
          <w:tcPr>
            <w:tcW w:w="544" w:type="pct"/>
            <w:tcBorders>
              <w:top w:val="nil"/>
              <w:left w:val="nil"/>
              <w:bottom w:val="nil"/>
              <w:right w:val="nil"/>
            </w:tcBorders>
            <w:shd w:val="clear" w:color="auto" w:fill="auto"/>
            <w:noWrap/>
            <w:vAlign w:val="bottom"/>
            <w:hideMark/>
          </w:tcPr>
          <w:p w14:paraId="58D4961D"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Block</w:t>
            </w:r>
          </w:p>
        </w:tc>
        <w:tc>
          <w:tcPr>
            <w:tcW w:w="743" w:type="pct"/>
            <w:tcBorders>
              <w:top w:val="nil"/>
              <w:left w:val="nil"/>
              <w:bottom w:val="nil"/>
              <w:right w:val="nil"/>
            </w:tcBorders>
            <w:shd w:val="clear" w:color="auto" w:fill="auto"/>
            <w:noWrap/>
            <w:vAlign w:val="bottom"/>
            <w:hideMark/>
          </w:tcPr>
          <w:p w14:paraId="6E8FB47E"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 xml:space="preserve">30 </w:t>
            </w:r>
            <w:proofErr w:type="spellStart"/>
            <w:r w:rsidRPr="00773A1A">
              <w:rPr>
                <w:rFonts w:ascii="Times New Roman" w:eastAsia="Times New Roman" w:hAnsi="Times New Roman" w:cs="Times New Roman"/>
                <w:color w:val="000000"/>
                <w:sz w:val="20"/>
                <w:szCs w:val="20"/>
              </w:rPr>
              <w:t>obs</w:t>
            </w:r>
            <w:proofErr w:type="spellEnd"/>
            <w:r w:rsidRPr="00773A1A">
              <w:rPr>
                <w:rFonts w:ascii="Times New Roman" w:eastAsia="Times New Roman" w:hAnsi="Times New Roman" w:cs="Times New Roman"/>
                <w:color w:val="000000"/>
                <w:sz w:val="20"/>
                <w:szCs w:val="20"/>
              </w:rPr>
              <w:t>, 8 blocks</w:t>
            </w:r>
          </w:p>
        </w:tc>
        <w:tc>
          <w:tcPr>
            <w:tcW w:w="445" w:type="pct"/>
            <w:tcBorders>
              <w:top w:val="nil"/>
              <w:left w:val="nil"/>
              <w:bottom w:val="nil"/>
              <w:right w:val="nil"/>
            </w:tcBorders>
            <w:shd w:val="clear" w:color="auto" w:fill="auto"/>
            <w:noWrap/>
            <w:vAlign w:val="bottom"/>
            <w:hideMark/>
          </w:tcPr>
          <w:p w14:paraId="1A0C3D70"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proofErr w:type="spellStart"/>
            <w:r w:rsidRPr="00773A1A">
              <w:rPr>
                <w:rFonts w:ascii="Times New Roman" w:eastAsia="Times New Roman" w:hAnsi="Times New Roman" w:cs="Times New Roman"/>
                <w:color w:val="000000"/>
                <w:sz w:val="20"/>
                <w:szCs w:val="20"/>
              </w:rPr>
              <w:t>Trt</w:t>
            </w:r>
            <w:proofErr w:type="spellEnd"/>
          </w:p>
        </w:tc>
        <w:tc>
          <w:tcPr>
            <w:tcW w:w="545" w:type="pct"/>
            <w:tcBorders>
              <w:top w:val="nil"/>
              <w:left w:val="nil"/>
              <w:bottom w:val="nil"/>
              <w:right w:val="nil"/>
            </w:tcBorders>
            <w:shd w:val="clear" w:color="auto" w:fill="auto"/>
            <w:noWrap/>
            <w:vAlign w:val="bottom"/>
            <w:hideMark/>
          </w:tcPr>
          <w:p w14:paraId="629DA84F"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C-F</w:t>
            </w:r>
          </w:p>
        </w:tc>
        <w:tc>
          <w:tcPr>
            <w:tcW w:w="545" w:type="pct"/>
            <w:tcBorders>
              <w:top w:val="nil"/>
              <w:left w:val="nil"/>
              <w:bottom w:val="nil"/>
              <w:right w:val="nil"/>
            </w:tcBorders>
            <w:shd w:val="clear" w:color="auto" w:fill="auto"/>
            <w:noWrap/>
            <w:vAlign w:val="bottom"/>
            <w:hideMark/>
          </w:tcPr>
          <w:p w14:paraId="554EC87F"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-0.66</w:t>
            </w:r>
          </w:p>
        </w:tc>
        <w:tc>
          <w:tcPr>
            <w:tcW w:w="396" w:type="pct"/>
            <w:tcBorders>
              <w:top w:val="nil"/>
              <w:left w:val="nil"/>
              <w:bottom w:val="nil"/>
              <w:right w:val="nil"/>
            </w:tcBorders>
            <w:shd w:val="clear" w:color="auto" w:fill="auto"/>
            <w:noWrap/>
            <w:vAlign w:val="bottom"/>
            <w:hideMark/>
          </w:tcPr>
          <w:p w14:paraId="4A6E9C42"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-1.02</w:t>
            </w:r>
          </w:p>
        </w:tc>
        <w:tc>
          <w:tcPr>
            <w:tcW w:w="396" w:type="pct"/>
            <w:tcBorders>
              <w:top w:val="nil"/>
              <w:left w:val="nil"/>
              <w:bottom w:val="nil"/>
              <w:right w:val="nil"/>
            </w:tcBorders>
            <w:shd w:val="clear" w:color="auto" w:fill="auto"/>
            <w:noWrap/>
            <w:vAlign w:val="bottom"/>
            <w:hideMark/>
          </w:tcPr>
          <w:p w14:paraId="106D6DF1" w14:textId="68FBE57A"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0.31</w:t>
            </w:r>
          </w:p>
        </w:tc>
        <w:tc>
          <w:tcPr>
            <w:tcW w:w="346" w:type="pct"/>
            <w:tcBorders>
              <w:top w:val="nil"/>
              <w:left w:val="nil"/>
              <w:bottom w:val="nil"/>
              <w:right w:val="nil"/>
            </w:tcBorders>
            <w:shd w:val="clear" w:color="auto" w:fill="auto"/>
            <w:noWrap/>
            <w:vAlign w:val="bottom"/>
            <w:hideMark/>
          </w:tcPr>
          <w:p w14:paraId="511F617C"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0.28</w:t>
            </w:r>
          </w:p>
        </w:tc>
        <w:tc>
          <w:tcPr>
            <w:tcW w:w="346" w:type="pct"/>
            <w:tcBorders>
              <w:top w:val="nil"/>
              <w:left w:val="nil"/>
              <w:bottom w:val="nil"/>
              <w:right w:val="nil"/>
            </w:tcBorders>
            <w:shd w:val="clear" w:color="auto" w:fill="auto"/>
            <w:noWrap/>
            <w:vAlign w:val="bottom"/>
            <w:hideMark/>
          </w:tcPr>
          <w:p w14:paraId="3BEBAEF5"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0.38</w:t>
            </w:r>
          </w:p>
        </w:tc>
      </w:tr>
      <w:tr w:rsidR="00FF7B17" w:rsidRPr="00773A1A" w14:paraId="1453BC75" w14:textId="77777777" w:rsidTr="00FF7B17">
        <w:trPr>
          <w:trHeight w:val="300"/>
        </w:trPr>
        <w:tc>
          <w:tcPr>
            <w:tcW w:w="694" w:type="pct"/>
            <w:tcBorders>
              <w:top w:val="nil"/>
              <w:left w:val="nil"/>
              <w:bottom w:val="nil"/>
              <w:right w:val="nil"/>
            </w:tcBorders>
            <w:shd w:val="clear" w:color="auto" w:fill="auto"/>
            <w:noWrap/>
            <w:vAlign w:val="bottom"/>
            <w:hideMark/>
          </w:tcPr>
          <w:p w14:paraId="36690E9F"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544" w:type="pct"/>
            <w:tcBorders>
              <w:top w:val="nil"/>
              <w:left w:val="nil"/>
              <w:bottom w:val="nil"/>
              <w:right w:val="nil"/>
            </w:tcBorders>
            <w:shd w:val="clear" w:color="auto" w:fill="auto"/>
            <w:noWrap/>
            <w:vAlign w:val="bottom"/>
            <w:hideMark/>
          </w:tcPr>
          <w:p w14:paraId="7762C758"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23867627"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786F8151"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68C107BE" w14:textId="77777777" w:rsidR="00FF7B17" w:rsidRPr="00773A1A" w:rsidRDefault="00FF7B17" w:rsidP="00FF7B17">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C-H</w:t>
            </w:r>
          </w:p>
        </w:tc>
        <w:tc>
          <w:tcPr>
            <w:tcW w:w="545" w:type="pct"/>
            <w:tcBorders>
              <w:top w:val="nil"/>
              <w:left w:val="nil"/>
              <w:bottom w:val="nil"/>
              <w:right w:val="nil"/>
            </w:tcBorders>
            <w:shd w:val="clear" w:color="auto" w:fill="auto"/>
            <w:noWrap/>
            <w:vAlign w:val="bottom"/>
            <w:hideMark/>
          </w:tcPr>
          <w:p w14:paraId="50530606" w14:textId="77777777" w:rsidR="00FF7B17" w:rsidRPr="00773A1A" w:rsidRDefault="00FF7B17" w:rsidP="00FF7B17">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1.62</w:t>
            </w:r>
          </w:p>
        </w:tc>
        <w:tc>
          <w:tcPr>
            <w:tcW w:w="396" w:type="pct"/>
            <w:tcBorders>
              <w:top w:val="nil"/>
              <w:left w:val="nil"/>
              <w:bottom w:val="nil"/>
              <w:right w:val="nil"/>
            </w:tcBorders>
            <w:shd w:val="clear" w:color="auto" w:fill="auto"/>
            <w:noWrap/>
            <w:vAlign w:val="bottom"/>
            <w:hideMark/>
          </w:tcPr>
          <w:p w14:paraId="1C1AF3A4" w14:textId="77777777" w:rsidR="00FF7B17" w:rsidRPr="00773A1A" w:rsidRDefault="00FF7B17" w:rsidP="00FF7B17">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2.41</w:t>
            </w:r>
          </w:p>
        </w:tc>
        <w:tc>
          <w:tcPr>
            <w:tcW w:w="396" w:type="pct"/>
            <w:tcBorders>
              <w:top w:val="nil"/>
              <w:left w:val="nil"/>
              <w:bottom w:val="nil"/>
              <w:right w:val="nil"/>
            </w:tcBorders>
            <w:shd w:val="clear" w:color="auto" w:fill="auto"/>
            <w:noWrap/>
            <w:vAlign w:val="bottom"/>
            <w:hideMark/>
          </w:tcPr>
          <w:p w14:paraId="51019DCA" w14:textId="56CA2C1B" w:rsidR="00FF7B17" w:rsidRPr="00773A1A" w:rsidRDefault="00FF7B17" w:rsidP="00FF7B17">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0.02</w:t>
            </w:r>
          </w:p>
        </w:tc>
        <w:tc>
          <w:tcPr>
            <w:tcW w:w="346" w:type="pct"/>
            <w:tcBorders>
              <w:top w:val="nil"/>
              <w:left w:val="nil"/>
              <w:bottom w:val="nil"/>
              <w:right w:val="nil"/>
            </w:tcBorders>
            <w:shd w:val="clear" w:color="auto" w:fill="auto"/>
            <w:noWrap/>
            <w:vAlign w:val="bottom"/>
            <w:hideMark/>
          </w:tcPr>
          <w:p w14:paraId="460F2599" w14:textId="77777777" w:rsidR="00FF7B17" w:rsidRPr="00773A1A" w:rsidRDefault="00FF7B17" w:rsidP="00FF7B17">
            <w:pPr>
              <w:spacing w:after="0" w:line="240" w:lineRule="auto"/>
              <w:jc w:val="right"/>
              <w:rPr>
                <w:rFonts w:ascii="Times New Roman" w:eastAsia="Times New Roman" w:hAnsi="Times New Roman" w:cs="Times New Roman"/>
                <w:b/>
                <w:bCs/>
                <w:color w:val="000000"/>
                <w:sz w:val="20"/>
                <w:szCs w:val="20"/>
              </w:rPr>
            </w:pPr>
          </w:p>
        </w:tc>
        <w:tc>
          <w:tcPr>
            <w:tcW w:w="346" w:type="pct"/>
            <w:tcBorders>
              <w:top w:val="nil"/>
              <w:left w:val="nil"/>
              <w:bottom w:val="nil"/>
              <w:right w:val="nil"/>
            </w:tcBorders>
            <w:shd w:val="clear" w:color="auto" w:fill="auto"/>
            <w:noWrap/>
            <w:vAlign w:val="bottom"/>
            <w:hideMark/>
          </w:tcPr>
          <w:p w14:paraId="4E2248E8" w14:textId="77777777" w:rsidR="00FF7B17" w:rsidRPr="00773A1A" w:rsidRDefault="00FF7B17" w:rsidP="00FF7B17">
            <w:pPr>
              <w:spacing w:after="0" w:line="240" w:lineRule="auto"/>
              <w:rPr>
                <w:rFonts w:ascii="Times New Roman" w:eastAsia="Times New Roman" w:hAnsi="Times New Roman" w:cs="Times New Roman"/>
                <w:sz w:val="20"/>
                <w:szCs w:val="20"/>
              </w:rPr>
            </w:pPr>
          </w:p>
        </w:tc>
      </w:tr>
      <w:tr w:rsidR="00FF7B17" w:rsidRPr="00773A1A" w14:paraId="05E045D5" w14:textId="77777777" w:rsidTr="00FF7B17">
        <w:trPr>
          <w:trHeight w:val="300"/>
        </w:trPr>
        <w:tc>
          <w:tcPr>
            <w:tcW w:w="694" w:type="pct"/>
            <w:tcBorders>
              <w:top w:val="nil"/>
              <w:left w:val="nil"/>
              <w:bottom w:val="nil"/>
              <w:right w:val="nil"/>
            </w:tcBorders>
            <w:shd w:val="clear" w:color="auto" w:fill="auto"/>
            <w:noWrap/>
            <w:vAlign w:val="bottom"/>
            <w:hideMark/>
          </w:tcPr>
          <w:p w14:paraId="6B71959D"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4" w:type="pct"/>
            <w:tcBorders>
              <w:top w:val="nil"/>
              <w:left w:val="nil"/>
              <w:bottom w:val="nil"/>
              <w:right w:val="nil"/>
            </w:tcBorders>
            <w:shd w:val="clear" w:color="auto" w:fill="auto"/>
            <w:noWrap/>
            <w:vAlign w:val="bottom"/>
            <w:hideMark/>
          </w:tcPr>
          <w:p w14:paraId="7F85A251"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44B0E80C"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51C3007B"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40F64CA5"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C-HF</w:t>
            </w:r>
          </w:p>
        </w:tc>
        <w:tc>
          <w:tcPr>
            <w:tcW w:w="545" w:type="pct"/>
            <w:tcBorders>
              <w:top w:val="nil"/>
              <w:left w:val="nil"/>
              <w:bottom w:val="nil"/>
              <w:right w:val="nil"/>
            </w:tcBorders>
            <w:shd w:val="clear" w:color="auto" w:fill="auto"/>
            <w:noWrap/>
            <w:vAlign w:val="bottom"/>
            <w:hideMark/>
          </w:tcPr>
          <w:p w14:paraId="43E7273D"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0.2</w:t>
            </w:r>
          </w:p>
        </w:tc>
        <w:tc>
          <w:tcPr>
            <w:tcW w:w="396" w:type="pct"/>
            <w:tcBorders>
              <w:top w:val="nil"/>
              <w:left w:val="nil"/>
              <w:bottom w:val="nil"/>
              <w:right w:val="nil"/>
            </w:tcBorders>
            <w:shd w:val="clear" w:color="auto" w:fill="auto"/>
            <w:noWrap/>
            <w:vAlign w:val="bottom"/>
            <w:hideMark/>
          </w:tcPr>
          <w:p w14:paraId="15D92C13"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0.3</w:t>
            </w:r>
          </w:p>
        </w:tc>
        <w:tc>
          <w:tcPr>
            <w:tcW w:w="396" w:type="pct"/>
            <w:tcBorders>
              <w:top w:val="nil"/>
              <w:left w:val="nil"/>
              <w:bottom w:val="nil"/>
              <w:right w:val="nil"/>
            </w:tcBorders>
            <w:shd w:val="clear" w:color="auto" w:fill="auto"/>
            <w:noWrap/>
            <w:vAlign w:val="bottom"/>
            <w:hideMark/>
          </w:tcPr>
          <w:p w14:paraId="477C915F" w14:textId="304B2EC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0.76</w:t>
            </w:r>
          </w:p>
        </w:tc>
        <w:tc>
          <w:tcPr>
            <w:tcW w:w="346" w:type="pct"/>
            <w:tcBorders>
              <w:top w:val="nil"/>
              <w:left w:val="nil"/>
              <w:bottom w:val="nil"/>
              <w:right w:val="nil"/>
            </w:tcBorders>
            <w:shd w:val="clear" w:color="auto" w:fill="auto"/>
            <w:noWrap/>
            <w:vAlign w:val="bottom"/>
            <w:hideMark/>
          </w:tcPr>
          <w:p w14:paraId="10E1B365"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hideMark/>
          </w:tcPr>
          <w:p w14:paraId="3DABE0EA" w14:textId="77777777" w:rsidR="00FF7B17" w:rsidRPr="00773A1A" w:rsidRDefault="00FF7B17" w:rsidP="00FF7B17">
            <w:pPr>
              <w:spacing w:after="0" w:line="240" w:lineRule="auto"/>
              <w:rPr>
                <w:rFonts w:ascii="Times New Roman" w:eastAsia="Times New Roman" w:hAnsi="Times New Roman" w:cs="Times New Roman"/>
                <w:sz w:val="20"/>
                <w:szCs w:val="20"/>
              </w:rPr>
            </w:pPr>
          </w:p>
        </w:tc>
      </w:tr>
      <w:tr w:rsidR="00FF7B17" w:rsidRPr="00773A1A" w14:paraId="2CAB2776" w14:textId="77777777" w:rsidTr="00FF7B17">
        <w:trPr>
          <w:trHeight w:val="300"/>
        </w:trPr>
        <w:tc>
          <w:tcPr>
            <w:tcW w:w="694" w:type="pct"/>
            <w:tcBorders>
              <w:top w:val="nil"/>
              <w:left w:val="nil"/>
              <w:bottom w:val="nil"/>
              <w:right w:val="nil"/>
            </w:tcBorders>
            <w:shd w:val="clear" w:color="auto" w:fill="auto"/>
            <w:noWrap/>
            <w:vAlign w:val="bottom"/>
            <w:hideMark/>
          </w:tcPr>
          <w:p w14:paraId="07E3A12C"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Weighted degree z-score</w:t>
            </w:r>
          </w:p>
        </w:tc>
        <w:tc>
          <w:tcPr>
            <w:tcW w:w="544" w:type="pct"/>
            <w:tcBorders>
              <w:top w:val="nil"/>
              <w:left w:val="nil"/>
              <w:bottom w:val="nil"/>
              <w:right w:val="nil"/>
            </w:tcBorders>
            <w:shd w:val="clear" w:color="auto" w:fill="auto"/>
            <w:noWrap/>
            <w:vAlign w:val="bottom"/>
            <w:hideMark/>
          </w:tcPr>
          <w:p w14:paraId="42AACF94"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Block</w:t>
            </w:r>
          </w:p>
        </w:tc>
        <w:tc>
          <w:tcPr>
            <w:tcW w:w="743" w:type="pct"/>
            <w:tcBorders>
              <w:top w:val="nil"/>
              <w:left w:val="nil"/>
              <w:bottom w:val="nil"/>
              <w:right w:val="nil"/>
            </w:tcBorders>
            <w:shd w:val="clear" w:color="auto" w:fill="auto"/>
            <w:noWrap/>
            <w:vAlign w:val="bottom"/>
            <w:hideMark/>
          </w:tcPr>
          <w:p w14:paraId="2DEA3C41"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 xml:space="preserve">30 </w:t>
            </w:r>
            <w:proofErr w:type="spellStart"/>
            <w:r w:rsidRPr="00773A1A">
              <w:rPr>
                <w:rFonts w:ascii="Times New Roman" w:eastAsia="Times New Roman" w:hAnsi="Times New Roman" w:cs="Times New Roman"/>
                <w:color w:val="000000"/>
                <w:sz w:val="20"/>
                <w:szCs w:val="20"/>
              </w:rPr>
              <w:t>obs</w:t>
            </w:r>
            <w:proofErr w:type="spellEnd"/>
            <w:r w:rsidRPr="00773A1A">
              <w:rPr>
                <w:rFonts w:ascii="Times New Roman" w:eastAsia="Times New Roman" w:hAnsi="Times New Roman" w:cs="Times New Roman"/>
                <w:color w:val="000000"/>
                <w:sz w:val="20"/>
                <w:szCs w:val="20"/>
              </w:rPr>
              <w:t>, 8 blocks</w:t>
            </w:r>
          </w:p>
        </w:tc>
        <w:tc>
          <w:tcPr>
            <w:tcW w:w="445" w:type="pct"/>
            <w:tcBorders>
              <w:top w:val="nil"/>
              <w:left w:val="nil"/>
              <w:bottom w:val="nil"/>
              <w:right w:val="nil"/>
            </w:tcBorders>
            <w:shd w:val="clear" w:color="auto" w:fill="auto"/>
            <w:noWrap/>
            <w:vAlign w:val="bottom"/>
            <w:hideMark/>
          </w:tcPr>
          <w:p w14:paraId="0E165B23"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proofErr w:type="spellStart"/>
            <w:r w:rsidRPr="00773A1A">
              <w:rPr>
                <w:rFonts w:ascii="Times New Roman" w:eastAsia="Times New Roman" w:hAnsi="Times New Roman" w:cs="Times New Roman"/>
                <w:color w:val="000000"/>
                <w:sz w:val="20"/>
                <w:szCs w:val="20"/>
              </w:rPr>
              <w:t>Trt</w:t>
            </w:r>
            <w:proofErr w:type="spellEnd"/>
          </w:p>
        </w:tc>
        <w:tc>
          <w:tcPr>
            <w:tcW w:w="545" w:type="pct"/>
            <w:tcBorders>
              <w:top w:val="nil"/>
              <w:left w:val="nil"/>
              <w:bottom w:val="nil"/>
              <w:right w:val="nil"/>
            </w:tcBorders>
            <w:shd w:val="clear" w:color="auto" w:fill="auto"/>
            <w:noWrap/>
            <w:vAlign w:val="bottom"/>
            <w:hideMark/>
          </w:tcPr>
          <w:p w14:paraId="0AB3192C"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C-F</w:t>
            </w:r>
          </w:p>
        </w:tc>
        <w:tc>
          <w:tcPr>
            <w:tcW w:w="545" w:type="pct"/>
            <w:tcBorders>
              <w:top w:val="nil"/>
              <w:left w:val="nil"/>
              <w:bottom w:val="nil"/>
              <w:right w:val="nil"/>
            </w:tcBorders>
            <w:shd w:val="clear" w:color="auto" w:fill="auto"/>
            <w:noWrap/>
            <w:vAlign w:val="bottom"/>
            <w:hideMark/>
          </w:tcPr>
          <w:p w14:paraId="13D95D17"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0.16</w:t>
            </w:r>
          </w:p>
        </w:tc>
        <w:tc>
          <w:tcPr>
            <w:tcW w:w="396" w:type="pct"/>
            <w:tcBorders>
              <w:top w:val="nil"/>
              <w:left w:val="nil"/>
              <w:bottom w:val="nil"/>
              <w:right w:val="nil"/>
            </w:tcBorders>
            <w:shd w:val="clear" w:color="auto" w:fill="auto"/>
            <w:noWrap/>
            <w:vAlign w:val="bottom"/>
            <w:hideMark/>
          </w:tcPr>
          <w:p w14:paraId="14D5065D"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0.17</w:t>
            </w:r>
          </w:p>
        </w:tc>
        <w:tc>
          <w:tcPr>
            <w:tcW w:w="396" w:type="pct"/>
            <w:tcBorders>
              <w:top w:val="nil"/>
              <w:left w:val="nil"/>
              <w:bottom w:val="nil"/>
              <w:right w:val="nil"/>
            </w:tcBorders>
            <w:shd w:val="clear" w:color="auto" w:fill="auto"/>
            <w:noWrap/>
            <w:vAlign w:val="bottom"/>
            <w:hideMark/>
          </w:tcPr>
          <w:p w14:paraId="4B61CA71" w14:textId="08B95656"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0.87</w:t>
            </w:r>
          </w:p>
        </w:tc>
        <w:tc>
          <w:tcPr>
            <w:tcW w:w="346" w:type="pct"/>
            <w:tcBorders>
              <w:top w:val="nil"/>
              <w:left w:val="nil"/>
              <w:bottom w:val="nil"/>
              <w:right w:val="nil"/>
            </w:tcBorders>
            <w:shd w:val="clear" w:color="auto" w:fill="auto"/>
            <w:noWrap/>
            <w:vAlign w:val="bottom"/>
            <w:hideMark/>
          </w:tcPr>
          <w:p w14:paraId="01A034C9"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0.09</w:t>
            </w:r>
          </w:p>
        </w:tc>
        <w:tc>
          <w:tcPr>
            <w:tcW w:w="346" w:type="pct"/>
            <w:tcBorders>
              <w:top w:val="nil"/>
              <w:left w:val="nil"/>
              <w:bottom w:val="nil"/>
              <w:right w:val="nil"/>
            </w:tcBorders>
            <w:shd w:val="clear" w:color="auto" w:fill="auto"/>
            <w:noWrap/>
            <w:vAlign w:val="bottom"/>
            <w:hideMark/>
          </w:tcPr>
          <w:p w14:paraId="7A15AD6D"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0.54</w:t>
            </w:r>
          </w:p>
        </w:tc>
      </w:tr>
      <w:tr w:rsidR="00FF7B17" w:rsidRPr="00773A1A" w14:paraId="4EB89A00" w14:textId="77777777" w:rsidTr="00FF7B17">
        <w:trPr>
          <w:trHeight w:val="300"/>
        </w:trPr>
        <w:tc>
          <w:tcPr>
            <w:tcW w:w="694" w:type="pct"/>
            <w:tcBorders>
              <w:top w:val="nil"/>
              <w:left w:val="nil"/>
              <w:bottom w:val="nil"/>
              <w:right w:val="nil"/>
            </w:tcBorders>
            <w:shd w:val="clear" w:color="auto" w:fill="auto"/>
            <w:noWrap/>
            <w:vAlign w:val="bottom"/>
            <w:hideMark/>
          </w:tcPr>
          <w:p w14:paraId="3D15986F"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544" w:type="pct"/>
            <w:tcBorders>
              <w:top w:val="nil"/>
              <w:left w:val="nil"/>
              <w:bottom w:val="nil"/>
              <w:right w:val="nil"/>
            </w:tcBorders>
            <w:shd w:val="clear" w:color="auto" w:fill="auto"/>
            <w:noWrap/>
            <w:vAlign w:val="bottom"/>
            <w:hideMark/>
          </w:tcPr>
          <w:p w14:paraId="0085A781"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2277B6CA"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65AC1C54"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16C7A9A8"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C-H</w:t>
            </w:r>
          </w:p>
        </w:tc>
        <w:tc>
          <w:tcPr>
            <w:tcW w:w="545" w:type="pct"/>
            <w:tcBorders>
              <w:top w:val="nil"/>
              <w:left w:val="nil"/>
              <w:bottom w:val="nil"/>
              <w:right w:val="nil"/>
            </w:tcBorders>
            <w:shd w:val="clear" w:color="auto" w:fill="auto"/>
            <w:noWrap/>
            <w:vAlign w:val="bottom"/>
            <w:hideMark/>
          </w:tcPr>
          <w:p w14:paraId="04C459D1"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1.65</w:t>
            </w:r>
          </w:p>
        </w:tc>
        <w:tc>
          <w:tcPr>
            <w:tcW w:w="396" w:type="pct"/>
            <w:tcBorders>
              <w:top w:val="nil"/>
              <w:left w:val="nil"/>
              <w:bottom w:val="nil"/>
              <w:right w:val="nil"/>
            </w:tcBorders>
            <w:shd w:val="clear" w:color="auto" w:fill="auto"/>
            <w:noWrap/>
            <w:vAlign w:val="bottom"/>
            <w:hideMark/>
          </w:tcPr>
          <w:p w14:paraId="7BB65AD9"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1.69</w:t>
            </w:r>
          </w:p>
        </w:tc>
        <w:tc>
          <w:tcPr>
            <w:tcW w:w="396" w:type="pct"/>
            <w:tcBorders>
              <w:top w:val="nil"/>
              <w:left w:val="nil"/>
              <w:bottom w:val="nil"/>
              <w:right w:val="nil"/>
            </w:tcBorders>
            <w:shd w:val="clear" w:color="auto" w:fill="auto"/>
            <w:noWrap/>
            <w:vAlign w:val="bottom"/>
            <w:hideMark/>
          </w:tcPr>
          <w:p w14:paraId="1DC83251" w14:textId="166FD764"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0.09</w:t>
            </w:r>
          </w:p>
        </w:tc>
        <w:tc>
          <w:tcPr>
            <w:tcW w:w="346" w:type="pct"/>
            <w:tcBorders>
              <w:top w:val="nil"/>
              <w:left w:val="nil"/>
              <w:bottom w:val="nil"/>
              <w:right w:val="nil"/>
            </w:tcBorders>
            <w:shd w:val="clear" w:color="auto" w:fill="auto"/>
            <w:noWrap/>
            <w:vAlign w:val="bottom"/>
            <w:hideMark/>
          </w:tcPr>
          <w:p w14:paraId="243F0E17"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hideMark/>
          </w:tcPr>
          <w:p w14:paraId="220C58D5" w14:textId="77777777" w:rsidR="00FF7B17" w:rsidRPr="00773A1A" w:rsidRDefault="00FF7B17" w:rsidP="00FF7B17">
            <w:pPr>
              <w:spacing w:after="0" w:line="240" w:lineRule="auto"/>
              <w:rPr>
                <w:rFonts w:ascii="Times New Roman" w:eastAsia="Times New Roman" w:hAnsi="Times New Roman" w:cs="Times New Roman"/>
                <w:sz w:val="20"/>
                <w:szCs w:val="20"/>
              </w:rPr>
            </w:pPr>
          </w:p>
        </w:tc>
      </w:tr>
      <w:tr w:rsidR="00FF7B17" w:rsidRPr="00773A1A" w14:paraId="7325A9CE" w14:textId="77777777" w:rsidTr="00FF7B17">
        <w:trPr>
          <w:trHeight w:val="300"/>
        </w:trPr>
        <w:tc>
          <w:tcPr>
            <w:tcW w:w="694" w:type="pct"/>
            <w:tcBorders>
              <w:top w:val="nil"/>
              <w:left w:val="nil"/>
              <w:bottom w:val="nil"/>
              <w:right w:val="nil"/>
            </w:tcBorders>
            <w:shd w:val="clear" w:color="auto" w:fill="auto"/>
            <w:noWrap/>
            <w:vAlign w:val="bottom"/>
            <w:hideMark/>
          </w:tcPr>
          <w:p w14:paraId="1AF8DBCD"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4" w:type="pct"/>
            <w:tcBorders>
              <w:top w:val="nil"/>
              <w:left w:val="nil"/>
              <w:bottom w:val="nil"/>
              <w:right w:val="nil"/>
            </w:tcBorders>
            <w:shd w:val="clear" w:color="auto" w:fill="auto"/>
            <w:noWrap/>
            <w:vAlign w:val="bottom"/>
            <w:hideMark/>
          </w:tcPr>
          <w:p w14:paraId="58150D3B"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3AA96E65"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10FCE9FE"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51A96BD2"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C-HF</w:t>
            </w:r>
          </w:p>
        </w:tc>
        <w:tc>
          <w:tcPr>
            <w:tcW w:w="545" w:type="pct"/>
            <w:tcBorders>
              <w:top w:val="nil"/>
              <w:left w:val="nil"/>
              <w:bottom w:val="nil"/>
              <w:right w:val="nil"/>
            </w:tcBorders>
            <w:shd w:val="clear" w:color="auto" w:fill="auto"/>
            <w:noWrap/>
            <w:vAlign w:val="bottom"/>
            <w:hideMark/>
          </w:tcPr>
          <w:p w14:paraId="6B9A3A1E"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-0.4</w:t>
            </w:r>
          </w:p>
        </w:tc>
        <w:tc>
          <w:tcPr>
            <w:tcW w:w="396" w:type="pct"/>
            <w:tcBorders>
              <w:top w:val="nil"/>
              <w:left w:val="nil"/>
              <w:bottom w:val="nil"/>
              <w:right w:val="nil"/>
            </w:tcBorders>
            <w:shd w:val="clear" w:color="auto" w:fill="auto"/>
            <w:noWrap/>
            <w:vAlign w:val="bottom"/>
            <w:hideMark/>
          </w:tcPr>
          <w:p w14:paraId="16B48125"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-0.42</w:t>
            </w:r>
          </w:p>
        </w:tc>
        <w:tc>
          <w:tcPr>
            <w:tcW w:w="396" w:type="pct"/>
            <w:tcBorders>
              <w:top w:val="nil"/>
              <w:left w:val="nil"/>
              <w:bottom w:val="nil"/>
              <w:right w:val="nil"/>
            </w:tcBorders>
            <w:shd w:val="clear" w:color="auto" w:fill="auto"/>
            <w:noWrap/>
            <w:vAlign w:val="bottom"/>
            <w:hideMark/>
          </w:tcPr>
          <w:p w14:paraId="25CB1FD1" w14:textId="2AB61BE1"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0.67</w:t>
            </w:r>
          </w:p>
        </w:tc>
        <w:tc>
          <w:tcPr>
            <w:tcW w:w="346" w:type="pct"/>
            <w:tcBorders>
              <w:top w:val="nil"/>
              <w:left w:val="nil"/>
              <w:bottom w:val="nil"/>
              <w:right w:val="nil"/>
            </w:tcBorders>
            <w:shd w:val="clear" w:color="auto" w:fill="auto"/>
            <w:noWrap/>
            <w:vAlign w:val="bottom"/>
            <w:hideMark/>
          </w:tcPr>
          <w:p w14:paraId="7C905151"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hideMark/>
          </w:tcPr>
          <w:p w14:paraId="478C79B3" w14:textId="77777777" w:rsidR="00FF7B17" w:rsidRPr="00773A1A" w:rsidRDefault="00FF7B17" w:rsidP="00FF7B17">
            <w:pPr>
              <w:spacing w:after="0" w:line="240" w:lineRule="auto"/>
              <w:rPr>
                <w:rFonts w:ascii="Times New Roman" w:eastAsia="Times New Roman" w:hAnsi="Times New Roman" w:cs="Times New Roman"/>
                <w:sz w:val="20"/>
                <w:szCs w:val="20"/>
              </w:rPr>
            </w:pPr>
          </w:p>
        </w:tc>
      </w:tr>
      <w:tr w:rsidR="00FF7B17" w:rsidRPr="00773A1A" w14:paraId="011E8F89" w14:textId="77777777" w:rsidTr="00FF7B17">
        <w:trPr>
          <w:trHeight w:val="300"/>
        </w:trPr>
        <w:tc>
          <w:tcPr>
            <w:tcW w:w="694" w:type="pct"/>
            <w:tcBorders>
              <w:top w:val="nil"/>
              <w:left w:val="nil"/>
              <w:bottom w:val="nil"/>
              <w:right w:val="nil"/>
            </w:tcBorders>
            <w:shd w:val="clear" w:color="auto" w:fill="auto"/>
            <w:noWrap/>
            <w:vAlign w:val="bottom"/>
            <w:hideMark/>
          </w:tcPr>
          <w:p w14:paraId="06F0459E"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Unweighted degree z-scores</w:t>
            </w:r>
          </w:p>
        </w:tc>
        <w:tc>
          <w:tcPr>
            <w:tcW w:w="544" w:type="pct"/>
            <w:tcBorders>
              <w:top w:val="nil"/>
              <w:left w:val="nil"/>
              <w:bottom w:val="nil"/>
              <w:right w:val="nil"/>
            </w:tcBorders>
            <w:shd w:val="clear" w:color="auto" w:fill="auto"/>
            <w:noWrap/>
            <w:vAlign w:val="bottom"/>
            <w:hideMark/>
          </w:tcPr>
          <w:p w14:paraId="4AAB6297"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Block</w:t>
            </w:r>
          </w:p>
        </w:tc>
        <w:tc>
          <w:tcPr>
            <w:tcW w:w="743" w:type="pct"/>
            <w:tcBorders>
              <w:top w:val="nil"/>
              <w:left w:val="nil"/>
              <w:bottom w:val="nil"/>
              <w:right w:val="nil"/>
            </w:tcBorders>
            <w:shd w:val="clear" w:color="auto" w:fill="auto"/>
            <w:noWrap/>
            <w:vAlign w:val="bottom"/>
            <w:hideMark/>
          </w:tcPr>
          <w:p w14:paraId="2BF20A6E"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 xml:space="preserve">30 </w:t>
            </w:r>
            <w:proofErr w:type="spellStart"/>
            <w:r w:rsidRPr="00773A1A">
              <w:rPr>
                <w:rFonts w:ascii="Times New Roman" w:eastAsia="Times New Roman" w:hAnsi="Times New Roman" w:cs="Times New Roman"/>
                <w:color w:val="000000"/>
                <w:sz w:val="20"/>
                <w:szCs w:val="20"/>
              </w:rPr>
              <w:t>obs</w:t>
            </w:r>
            <w:proofErr w:type="spellEnd"/>
            <w:r w:rsidRPr="00773A1A">
              <w:rPr>
                <w:rFonts w:ascii="Times New Roman" w:eastAsia="Times New Roman" w:hAnsi="Times New Roman" w:cs="Times New Roman"/>
                <w:color w:val="000000"/>
                <w:sz w:val="20"/>
                <w:szCs w:val="20"/>
              </w:rPr>
              <w:t>, 8 blocks</w:t>
            </w:r>
          </w:p>
        </w:tc>
        <w:tc>
          <w:tcPr>
            <w:tcW w:w="445" w:type="pct"/>
            <w:tcBorders>
              <w:top w:val="nil"/>
              <w:left w:val="nil"/>
              <w:bottom w:val="nil"/>
              <w:right w:val="nil"/>
            </w:tcBorders>
            <w:shd w:val="clear" w:color="auto" w:fill="auto"/>
            <w:noWrap/>
            <w:vAlign w:val="bottom"/>
            <w:hideMark/>
          </w:tcPr>
          <w:p w14:paraId="7F86F40D"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proofErr w:type="spellStart"/>
            <w:r w:rsidRPr="00773A1A">
              <w:rPr>
                <w:rFonts w:ascii="Times New Roman" w:eastAsia="Times New Roman" w:hAnsi="Times New Roman" w:cs="Times New Roman"/>
                <w:color w:val="000000"/>
                <w:sz w:val="20"/>
                <w:szCs w:val="20"/>
              </w:rPr>
              <w:t>Trt</w:t>
            </w:r>
            <w:proofErr w:type="spellEnd"/>
          </w:p>
        </w:tc>
        <w:tc>
          <w:tcPr>
            <w:tcW w:w="545" w:type="pct"/>
            <w:tcBorders>
              <w:top w:val="nil"/>
              <w:left w:val="nil"/>
              <w:bottom w:val="nil"/>
              <w:right w:val="nil"/>
            </w:tcBorders>
            <w:shd w:val="clear" w:color="auto" w:fill="auto"/>
            <w:noWrap/>
            <w:vAlign w:val="bottom"/>
            <w:hideMark/>
          </w:tcPr>
          <w:p w14:paraId="774D8B9C"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C-F</w:t>
            </w:r>
          </w:p>
        </w:tc>
        <w:tc>
          <w:tcPr>
            <w:tcW w:w="545" w:type="pct"/>
            <w:tcBorders>
              <w:top w:val="nil"/>
              <w:left w:val="nil"/>
              <w:bottom w:val="nil"/>
              <w:right w:val="nil"/>
            </w:tcBorders>
            <w:shd w:val="clear" w:color="auto" w:fill="auto"/>
            <w:noWrap/>
            <w:vAlign w:val="bottom"/>
            <w:hideMark/>
          </w:tcPr>
          <w:p w14:paraId="74F1C74B"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-0.05</w:t>
            </w:r>
          </w:p>
        </w:tc>
        <w:tc>
          <w:tcPr>
            <w:tcW w:w="396" w:type="pct"/>
            <w:tcBorders>
              <w:top w:val="nil"/>
              <w:left w:val="nil"/>
              <w:bottom w:val="nil"/>
              <w:right w:val="nil"/>
            </w:tcBorders>
            <w:shd w:val="clear" w:color="auto" w:fill="auto"/>
            <w:noWrap/>
            <w:vAlign w:val="bottom"/>
            <w:hideMark/>
          </w:tcPr>
          <w:p w14:paraId="7A77908A"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-0.08</w:t>
            </w:r>
          </w:p>
        </w:tc>
        <w:tc>
          <w:tcPr>
            <w:tcW w:w="396" w:type="pct"/>
            <w:tcBorders>
              <w:top w:val="nil"/>
              <w:left w:val="nil"/>
              <w:bottom w:val="nil"/>
              <w:right w:val="nil"/>
            </w:tcBorders>
            <w:shd w:val="clear" w:color="auto" w:fill="auto"/>
            <w:noWrap/>
            <w:vAlign w:val="bottom"/>
            <w:hideMark/>
          </w:tcPr>
          <w:p w14:paraId="57F0E78E" w14:textId="7FD4F51B"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0.94</w:t>
            </w:r>
          </w:p>
        </w:tc>
        <w:tc>
          <w:tcPr>
            <w:tcW w:w="346" w:type="pct"/>
            <w:tcBorders>
              <w:top w:val="nil"/>
              <w:left w:val="nil"/>
              <w:bottom w:val="nil"/>
              <w:right w:val="nil"/>
            </w:tcBorders>
            <w:shd w:val="clear" w:color="auto" w:fill="auto"/>
            <w:noWrap/>
            <w:vAlign w:val="bottom"/>
            <w:hideMark/>
          </w:tcPr>
          <w:p w14:paraId="4FF0224E"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0.17</w:t>
            </w:r>
          </w:p>
        </w:tc>
        <w:tc>
          <w:tcPr>
            <w:tcW w:w="346" w:type="pct"/>
            <w:tcBorders>
              <w:top w:val="nil"/>
              <w:left w:val="nil"/>
              <w:bottom w:val="nil"/>
              <w:right w:val="nil"/>
            </w:tcBorders>
            <w:shd w:val="clear" w:color="auto" w:fill="auto"/>
            <w:noWrap/>
            <w:vAlign w:val="bottom"/>
            <w:hideMark/>
          </w:tcPr>
          <w:p w14:paraId="4A60DD82"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0.53</w:t>
            </w:r>
          </w:p>
        </w:tc>
      </w:tr>
      <w:tr w:rsidR="00FF7B17" w:rsidRPr="00773A1A" w14:paraId="1A305332" w14:textId="77777777" w:rsidTr="00FF7B17">
        <w:trPr>
          <w:trHeight w:val="300"/>
        </w:trPr>
        <w:tc>
          <w:tcPr>
            <w:tcW w:w="694" w:type="pct"/>
            <w:tcBorders>
              <w:top w:val="nil"/>
              <w:left w:val="nil"/>
              <w:bottom w:val="nil"/>
              <w:right w:val="nil"/>
            </w:tcBorders>
            <w:shd w:val="clear" w:color="auto" w:fill="auto"/>
            <w:noWrap/>
            <w:vAlign w:val="bottom"/>
            <w:hideMark/>
          </w:tcPr>
          <w:p w14:paraId="0C751CF1"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544" w:type="pct"/>
            <w:tcBorders>
              <w:top w:val="nil"/>
              <w:left w:val="nil"/>
              <w:bottom w:val="nil"/>
              <w:right w:val="nil"/>
            </w:tcBorders>
            <w:shd w:val="clear" w:color="auto" w:fill="auto"/>
            <w:noWrap/>
            <w:vAlign w:val="bottom"/>
            <w:hideMark/>
          </w:tcPr>
          <w:p w14:paraId="03E3F670"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5B71DE18"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3A623824"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65109125" w14:textId="77777777" w:rsidR="00FF7B17" w:rsidRPr="00773A1A" w:rsidRDefault="00FF7B17" w:rsidP="00FF7B17">
            <w:pPr>
              <w:spacing w:after="0" w:line="240" w:lineRule="auto"/>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C-H</w:t>
            </w:r>
          </w:p>
        </w:tc>
        <w:tc>
          <w:tcPr>
            <w:tcW w:w="545" w:type="pct"/>
            <w:tcBorders>
              <w:top w:val="nil"/>
              <w:left w:val="nil"/>
              <w:bottom w:val="nil"/>
              <w:right w:val="nil"/>
            </w:tcBorders>
            <w:shd w:val="clear" w:color="auto" w:fill="auto"/>
            <w:noWrap/>
            <w:vAlign w:val="bottom"/>
            <w:hideMark/>
          </w:tcPr>
          <w:p w14:paraId="479D3100" w14:textId="77777777" w:rsidR="00FF7B17" w:rsidRPr="00773A1A" w:rsidRDefault="00FF7B17" w:rsidP="00FF7B17">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1.79</w:t>
            </w:r>
          </w:p>
        </w:tc>
        <w:tc>
          <w:tcPr>
            <w:tcW w:w="396" w:type="pct"/>
            <w:tcBorders>
              <w:top w:val="nil"/>
              <w:left w:val="nil"/>
              <w:bottom w:val="nil"/>
              <w:right w:val="nil"/>
            </w:tcBorders>
            <w:shd w:val="clear" w:color="auto" w:fill="auto"/>
            <w:noWrap/>
            <w:vAlign w:val="bottom"/>
            <w:hideMark/>
          </w:tcPr>
          <w:p w14:paraId="746DB0CD" w14:textId="77777777" w:rsidR="00FF7B17" w:rsidRPr="00773A1A" w:rsidRDefault="00FF7B17" w:rsidP="00FF7B17">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2.41</w:t>
            </w:r>
          </w:p>
        </w:tc>
        <w:tc>
          <w:tcPr>
            <w:tcW w:w="396" w:type="pct"/>
            <w:tcBorders>
              <w:top w:val="nil"/>
              <w:left w:val="nil"/>
              <w:bottom w:val="nil"/>
              <w:right w:val="nil"/>
            </w:tcBorders>
            <w:shd w:val="clear" w:color="auto" w:fill="auto"/>
            <w:noWrap/>
            <w:vAlign w:val="bottom"/>
            <w:hideMark/>
          </w:tcPr>
          <w:p w14:paraId="2F24A694" w14:textId="57A0BA7E" w:rsidR="00FF7B17" w:rsidRPr="00773A1A" w:rsidRDefault="00FF7B17" w:rsidP="00FF7B17">
            <w:pPr>
              <w:spacing w:after="0" w:line="240" w:lineRule="auto"/>
              <w:jc w:val="right"/>
              <w:rPr>
                <w:rFonts w:ascii="Times New Roman" w:eastAsia="Times New Roman" w:hAnsi="Times New Roman" w:cs="Times New Roman"/>
                <w:b/>
                <w:bCs/>
                <w:color w:val="000000"/>
                <w:sz w:val="20"/>
                <w:szCs w:val="20"/>
              </w:rPr>
            </w:pPr>
            <w:r w:rsidRPr="00773A1A">
              <w:rPr>
                <w:rFonts w:ascii="Times New Roman" w:eastAsia="Times New Roman" w:hAnsi="Times New Roman" w:cs="Times New Roman"/>
                <w:b/>
                <w:bCs/>
                <w:color w:val="000000"/>
                <w:sz w:val="20"/>
                <w:szCs w:val="20"/>
              </w:rPr>
              <w:t>0.02</w:t>
            </w:r>
          </w:p>
        </w:tc>
        <w:tc>
          <w:tcPr>
            <w:tcW w:w="346" w:type="pct"/>
            <w:tcBorders>
              <w:top w:val="nil"/>
              <w:left w:val="nil"/>
              <w:bottom w:val="nil"/>
              <w:right w:val="nil"/>
            </w:tcBorders>
            <w:shd w:val="clear" w:color="auto" w:fill="auto"/>
            <w:noWrap/>
            <w:vAlign w:val="bottom"/>
            <w:hideMark/>
          </w:tcPr>
          <w:p w14:paraId="2C174A38" w14:textId="77777777" w:rsidR="00FF7B17" w:rsidRPr="00773A1A" w:rsidRDefault="00FF7B17" w:rsidP="00FF7B17">
            <w:pPr>
              <w:spacing w:after="0" w:line="240" w:lineRule="auto"/>
              <w:jc w:val="right"/>
              <w:rPr>
                <w:rFonts w:ascii="Times New Roman" w:eastAsia="Times New Roman" w:hAnsi="Times New Roman" w:cs="Times New Roman"/>
                <w:b/>
                <w:bCs/>
                <w:color w:val="000000"/>
                <w:sz w:val="20"/>
                <w:szCs w:val="20"/>
              </w:rPr>
            </w:pPr>
          </w:p>
        </w:tc>
        <w:tc>
          <w:tcPr>
            <w:tcW w:w="346" w:type="pct"/>
            <w:tcBorders>
              <w:top w:val="nil"/>
              <w:left w:val="nil"/>
              <w:bottom w:val="nil"/>
              <w:right w:val="nil"/>
            </w:tcBorders>
            <w:shd w:val="clear" w:color="auto" w:fill="auto"/>
            <w:noWrap/>
            <w:vAlign w:val="bottom"/>
            <w:hideMark/>
          </w:tcPr>
          <w:p w14:paraId="148700A4" w14:textId="77777777" w:rsidR="00FF7B17" w:rsidRPr="00773A1A" w:rsidRDefault="00FF7B17" w:rsidP="00FF7B17">
            <w:pPr>
              <w:spacing w:after="0" w:line="240" w:lineRule="auto"/>
              <w:rPr>
                <w:rFonts w:ascii="Times New Roman" w:eastAsia="Times New Roman" w:hAnsi="Times New Roman" w:cs="Times New Roman"/>
                <w:sz w:val="20"/>
                <w:szCs w:val="20"/>
              </w:rPr>
            </w:pPr>
          </w:p>
        </w:tc>
      </w:tr>
      <w:tr w:rsidR="00FF7B17" w:rsidRPr="00773A1A" w14:paraId="193C37C6" w14:textId="77777777" w:rsidTr="00FF7B17">
        <w:trPr>
          <w:trHeight w:val="300"/>
        </w:trPr>
        <w:tc>
          <w:tcPr>
            <w:tcW w:w="694" w:type="pct"/>
            <w:tcBorders>
              <w:top w:val="nil"/>
              <w:left w:val="nil"/>
              <w:bottom w:val="nil"/>
              <w:right w:val="nil"/>
            </w:tcBorders>
            <w:shd w:val="clear" w:color="auto" w:fill="auto"/>
            <w:noWrap/>
            <w:vAlign w:val="bottom"/>
            <w:hideMark/>
          </w:tcPr>
          <w:p w14:paraId="4AF460CF"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4" w:type="pct"/>
            <w:tcBorders>
              <w:top w:val="nil"/>
              <w:left w:val="nil"/>
              <w:bottom w:val="nil"/>
              <w:right w:val="nil"/>
            </w:tcBorders>
            <w:shd w:val="clear" w:color="auto" w:fill="auto"/>
            <w:noWrap/>
            <w:vAlign w:val="bottom"/>
            <w:hideMark/>
          </w:tcPr>
          <w:p w14:paraId="1C32AF28"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5F764FB8"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58DD3CE7"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3A765BCF"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C-HF</w:t>
            </w:r>
          </w:p>
        </w:tc>
        <w:tc>
          <w:tcPr>
            <w:tcW w:w="545" w:type="pct"/>
            <w:tcBorders>
              <w:top w:val="nil"/>
              <w:left w:val="nil"/>
              <w:bottom w:val="nil"/>
              <w:right w:val="nil"/>
            </w:tcBorders>
            <w:shd w:val="clear" w:color="auto" w:fill="auto"/>
            <w:noWrap/>
            <w:vAlign w:val="bottom"/>
            <w:hideMark/>
          </w:tcPr>
          <w:p w14:paraId="69ACF1A2"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-0.31</w:t>
            </w:r>
          </w:p>
        </w:tc>
        <w:tc>
          <w:tcPr>
            <w:tcW w:w="396" w:type="pct"/>
            <w:tcBorders>
              <w:top w:val="nil"/>
              <w:left w:val="nil"/>
              <w:bottom w:val="nil"/>
              <w:right w:val="nil"/>
            </w:tcBorders>
            <w:shd w:val="clear" w:color="auto" w:fill="auto"/>
            <w:noWrap/>
            <w:vAlign w:val="bottom"/>
            <w:hideMark/>
          </w:tcPr>
          <w:p w14:paraId="2ABEC119"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-0.44</w:t>
            </w:r>
          </w:p>
        </w:tc>
        <w:tc>
          <w:tcPr>
            <w:tcW w:w="396" w:type="pct"/>
            <w:tcBorders>
              <w:top w:val="nil"/>
              <w:left w:val="nil"/>
              <w:bottom w:val="nil"/>
              <w:right w:val="nil"/>
            </w:tcBorders>
            <w:shd w:val="clear" w:color="auto" w:fill="auto"/>
            <w:noWrap/>
            <w:vAlign w:val="bottom"/>
            <w:hideMark/>
          </w:tcPr>
          <w:p w14:paraId="7302AF79" w14:textId="68786BA0"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0.66</w:t>
            </w:r>
          </w:p>
        </w:tc>
        <w:tc>
          <w:tcPr>
            <w:tcW w:w="346" w:type="pct"/>
            <w:tcBorders>
              <w:top w:val="nil"/>
              <w:left w:val="nil"/>
              <w:bottom w:val="nil"/>
              <w:right w:val="nil"/>
            </w:tcBorders>
            <w:shd w:val="clear" w:color="auto" w:fill="auto"/>
            <w:noWrap/>
            <w:vAlign w:val="bottom"/>
            <w:hideMark/>
          </w:tcPr>
          <w:p w14:paraId="4912BB87"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hideMark/>
          </w:tcPr>
          <w:p w14:paraId="6EB10C92" w14:textId="77777777" w:rsidR="00FF7B17" w:rsidRPr="00773A1A" w:rsidRDefault="00FF7B17" w:rsidP="00FF7B17">
            <w:pPr>
              <w:spacing w:after="0" w:line="240" w:lineRule="auto"/>
              <w:rPr>
                <w:rFonts w:ascii="Times New Roman" w:eastAsia="Times New Roman" w:hAnsi="Times New Roman" w:cs="Times New Roman"/>
                <w:sz w:val="20"/>
                <w:szCs w:val="20"/>
              </w:rPr>
            </w:pPr>
          </w:p>
        </w:tc>
      </w:tr>
      <w:tr w:rsidR="00FF7B17" w:rsidRPr="00773A1A" w14:paraId="763BA929" w14:textId="77777777" w:rsidTr="00FF7B17">
        <w:trPr>
          <w:trHeight w:val="300"/>
        </w:trPr>
        <w:tc>
          <w:tcPr>
            <w:tcW w:w="694" w:type="pct"/>
            <w:tcBorders>
              <w:top w:val="nil"/>
              <w:left w:val="nil"/>
              <w:bottom w:val="nil"/>
              <w:right w:val="nil"/>
            </w:tcBorders>
            <w:shd w:val="clear" w:color="auto" w:fill="auto"/>
            <w:noWrap/>
            <w:vAlign w:val="bottom"/>
            <w:hideMark/>
          </w:tcPr>
          <w:p w14:paraId="36346EC9"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Modularity z-scores</w:t>
            </w:r>
          </w:p>
        </w:tc>
        <w:tc>
          <w:tcPr>
            <w:tcW w:w="544" w:type="pct"/>
            <w:tcBorders>
              <w:top w:val="nil"/>
              <w:left w:val="nil"/>
              <w:bottom w:val="nil"/>
              <w:right w:val="nil"/>
            </w:tcBorders>
            <w:shd w:val="clear" w:color="auto" w:fill="auto"/>
            <w:noWrap/>
            <w:vAlign w:val="bottom"/>
            <w:hideMark/>
          </w:tcPr>
          <w:p w14:paraId="148AF648"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Block</w:t>
            </w:r>
          </w:p>
        </w:tc>
        <w:tc>
          <w:tcPr>
            <w:tcW w:w="743" w:type="pct"/>
            <w:tcBorders>
              <w:top w:val="nil"/>
              <w:left w:val="nil"/>
              <w:bottom w:val="nil"/>
              <w:right w:val="nil"/>
            </w:tcBorders>
            <w:shd w:val="clear" w:color="auto" w:fill="auto"/>
            <w:noWrap/>
            <w:vAlign w:val="bottom"/>
            <w:hideMark/>
          </w:tcPr>
          <w:p w14:paraId="3216D2CB"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 xml:space="preserve">30 </w:t>
            </w:r>
            <w:proofErr w:type="spellStart"/>
            <w:r w:rsidRPr="00773A1A">
              <w:rPr>
                <w:rFonts w:ascii="Times New Roman" w:eastAsia="Times New Roman" w:hAnsi="Times New Roman" w:cs="Times New Roman"/>
                <w:color w:val="000000"/>
                <w:sz w:val="20"/>
                <w:szCs w:val="20"/>
              </w:rPr>
              <w:t>obs</w:t>
            </w:r>
            <w:proofErr w:type="spellEnd"/>
            <w:r w:rsidRPr="00773A1A">
              <w:rPr>
                <w:rFonts w:ascii="Times New Roman" w:eastAsia="Times New Roman" w:hAnsi="Times New Roman" w:cs="Times New Roman"/>
                <w:color w:val="000000"/>
                <w:sz w:val="20"/>
                <w:szCs w:val="20"/>
              </w:rPr>
              <w:t>, 8 blocks</w:t>
            </w:r>
          </w:p>
        </w:tc>
        <w:tc>
          <w:tcPr>
            <w:tcW w:w="445" w:type="pct"/>
            <w:tcBorders>
              <w:top w:val="nil"/>
              <w:left w:val="nil"/>
              <w:bottom w:val="nil"/>
              <w:right w:val="nil"/>
            </w:tcBorders>
            <w:shd w:val="clear" w:color="auto" w:fill="auto"/>
            <w:noWrap/>
            <w:vAlign w:val="bottom"/>
            <w:hideMark/>
          </w:tcPr>
          <w:p w14:paraId="30A176C9"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proofErr w:type="spellStart"/>
            <w:r w:rsidRPr="00773A1A">
              <w:rPr>
                <w:rFonts w:ascii="Times New Roman" w:eastAsia="Times New Roman" w:hAnsi="Times New Roman" w:cs="Times New Roman"/>
                <w:color w:val="000000"/>
                <w:sz w:val="20"/>
                <w:szCs w:val="20"/>
              </w:rPr>
              <w:t>Trt</w:t>
            </w:r>
            <w:proofErr w:type="spellEnd"/>
          </w:p>
        </w:tc>
        <w:tc>
          <w:tcPr>
            <w:tcW w:w="545" w:type="pct"/>
            <w:tcBorders>
              <w:top w:val="nil"/>
              <w:left w:val="nil"/>
              <w:bottom w:val="nil"/>
              <w:right w:val="nil"/>
            </w:tcBorders>
            <w:shd w:val="clear" w:color="auto" w:fill="auto"/>
            <w:noWrap/>
            <w:vAlign w:val="bottom"/>
            <w:hideMark/>
          </w:tcPr>
          <w:p w14:paraId="3D56C9F9"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C-F</w:t>
            </w:r>
          </w:p>
        </w:tc>
        <w:tc>
          <w:tcPr>
            <w:tcW w:w="545" w:type="pct"/>
            <w:tcBorders>
              <w:top w:val="nil"/>
              <w:left w:val="nil"/>
              <w:bottom w:val="nil"/>
              <w:right w:val="nil"/>
            </w:tcBorders>
            <w:shd w:val="clear" w:color="auto" w:fill="auto"/>
            <w:noWrap/>
            <w:vAlign w:val="bottom"/>
            <w:hideMark/>
          </w:tcPr>
          <w:p w14:paraId="458F1DD6"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1.39</w:t>
            </w:r>
          </w:p>
        </w:tc>
        <w:tc>
          <w:tcPr>
            <w:tcW w:w="396" w:type="pct"/>
            <w:tcBorders>
              <w:top w:val="nil"/>
              <w:left w:val="nil"/>
              <w:bottom w:val="nil"/>
              <w:right w:val="nil"/>
            </w:tcBorders>
            <w:shd w:val="clear" w:color="auto" w:fill="auto"/>
            <w:noWrap/>
            <w:vAlign w:val="bottom"/>
            <w:hideMark/>
          </w:tcPr>
          <w:p w14:paraId="1E78866B"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1.12</w:t>
            </w:r>
          </w:p>
        </w:tc>
        <w:tc>
          <w:tcPr>
            <w:tcW w:w="396" w:type="pct"/>
            <w:tcBorders>
              <w:top w:val="nil"/>
              <w:left w:val="nil"/>
              <w:bottom w:val="nil"/>
              <w:right w:val="nil"/>
            </w:tcBorders>
            <w:shd w:val="clear" w:color="auto" w:fill="auto"/>
            <w:noWrap/>
            <w:vAlign w:val="bottom"/>
            <w:hideMark/>
          </w:tcPr>
          <w:p w14:paraId="10C96B06" w14:textId="36D62133"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0.26</w:t>
            </w:r>
          </w:p>
        </w:tc>
        <w:tc>
          <w:tcPr>
            <w:tcW w:w="346" w:type="pct"/>
            <w:tcBorders>
              <w:top w:val="nil"/>
              <w:left w:val="nil"/>
              <w:bottom w:val="nil"/>
              <w:right w:val="nil"/>
            </w:tcBorders>
            <w:shd w:val="clear" w:color="auto" w:fill="auto"/>
            <w:noWrap/>
            <w:vAlign w:val="bottom"/>
            <w:hideMark/>
          </w:tcPr>
          <w:p w14:paraId="1A1B88D8"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0.13</w:t>
            </w:r>
          </w:p>
        </w:tc>
        <w:tc>
          <w:tcPr>
            <w:tcW w:w="346" w:type="pct"/>
            <w:tcBorders>
              <w:top w:val="nil"/>
              <w:left w:val="nil"/>
              <w:bottom w:val="nil"/>
              <w:right w:val="nil"/>
            </w:tcBorders>
            <w:shd w:val="clear" w:color="auto" w:fill="auto"/>
            <w:noWrap/>
            <w:vAlign w:val="bottom"/>
            <w:hideMark/>
          </w:tcPr>
          <w:p w14:paraId="2D5D7AC5"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0.37</w:t>
            </w:r>
          </w:p>
        </w:tc>
      </w:tr>
      <w:tr w:rsidR="00FF7B17" w:rsidRPr="00773A1A" w14:paraId="7338B9D6" w14:textId="77777777" w:rsidTr="00FF7B17">
        <w:trPr>
          <w:trHeight w:val="300"/>
        </w:trPr>
        <w:tc>
          <w:tcPr>
            <w:tcW w:w="694" w:type="pct"/>
            <w:tcBorders>
              <w:top w:val="nil"/>
              <w:left w:val="nil"/>
              <w:bottom w:val="nil"/>
              <w:right w:val="nil"/>
            </w:tcBorders>
            <w:shd w:val="clear" w:color="auto" w:fill="auto"/>
            <w:noWrap/>
            <w:vAlign w:val="bottom"/>
            <w:hideMark/>
          </w:tcPr>
          <w:p w14:paraId="69D582AD"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544" w:type="pct"/>
            <w:tcBorders>
              <w:top w:val="nil"/>
              <w:left w:val="nil"/>
              <w:bottom w:val="nil"/>
              <w:right w:val="nil"/>
            </w:tcBorders>
            <w:shd w:val="clear" w:color="auto" w:fill="auto"/>
            <w:noWrap/>
            <w:vAlign w:val="bottom"/>
            <w:hideMark/>
          </w:tcPr>
          <w:p w14:paraId="3F031F8F"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75DE7C53"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73547203"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09A6D2A8"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C-H</w:t>
            </w:r>
          </w:p>
        </w:tc>
        <w:tc>
          <w:tcPr>
            <w:tcW w:w="545" w:type="pct"/>
            <w:tcBorders>
              <w:top w:val="nil"/>
              <w:left w:val="nil"/>
              <w:bottom w:val="nil"/>
              <w:right w:val="nil"/>
            </w:tcBorders>
            <w:shd w:val="clear" w:color="auto" w:fill="auto"/>
            <w:noWrap/>
            <w:vAlign w:val="bottom"/>
            <w:hideMark/>
          </w:tcPr>
          <w:p w14:paraId="5FEC2A5B"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-0.42</w:t>
            </w:r>
          </w:p>
        </w:tc>
        <w:tc>
          <w:tcPr>
            <w:tcW w:w="396" w:type="pct"/>
            <w:tcBorders>
              <w:top w:val="nil"/>
              <w:left w:val="nil"/>
              <w:bottom w:val="nil"/>
              <w:right w:val="nil"/>
            </w:tcBorders>
            <w:shd w:val="clear" w:color="auto" w:fill="auto"/>
            <w:noWrap/>
            <w:vAlign w:val="bottom"/>
            <w:hideMark/>
          </w:tcPr>
          <w:p w14:paraId="0221CF29"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-0.4</w:t>
            </w:r>
          </w:p>
        </w:tc>
        <w:tc>
          <w:tcPr>
            <w:tcW w:w="396" w:type="pct"/>
            <w:tcBorders>
              <w:top w:val="nil"/>
              <w:left w:val="nil"/>
              <w:bottom w:val="nil"/>
              <w:right w:val="nil"/>
            </w:tcBorders>
            <w:shd w:val="clear" w:color="auto" w:fill="auto"/>
            <w:noWrap/>
            <w:vAlign w:val="bottom"/>
            <w:hideMark/>
          </w:tcPr>
          <w:p w14:paraId="66151329" w14:textId="3BD543D4"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0.69</w:t>
            </w:r>
          </w:p>
        </w:tc>
        <w:tc>
          <w:tcPr>
            <w:tcW w:w="346" w:type="pct"/>
            <w:tcBorders>
              <w:top w:val="nil"/>
              <w:left w:val="nil"/>
              <w:bottom w:val="nil"/>
              <w:right w:val="nil"/>
            </w:tcBorders>
            <w:shd w:val="clear" w:color="auto" w:fill="auto"/>
            <w:noWrap/>
            <w:vAlign w:val="bottom"/>
            <w:hideMark/>
          </w:tcPr>
          <w:p w14:paraId="518CFFBC"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hideMark/>
          </w:tcPr>
          <w:p w14:paraId="293BB919" w14:textId="77777777" w:rsidR="00FF7B17" w:rsidRPr="00773A1A" w:rsidRDefault="00FF7B17" w:rsidP="00FF7B17">
            <w:pPr>
              <w:spacing w:after="0" w:line="240" w:lineRule="auto"/>
              <w:rPr>
                <w:rFonts w:ascii="Times New Roman" w:eastAsia="Times New Roman" w:hAnsi="Times New Roman" w:cs="Times New Roman"/>
                <w:sz w:val="20"/>
                <w:szCs w:val="20"/>
              </w:rPr>
            </w:pPr>
          </w:p>
        </w:tc>
      </w:tr>
      <w:tr w:rsidR="00FF7B17" w:rsidRPr="00773A1A" w14:paraId="16F5D263" w14:textId="77777777" w:rsidTr="00FF7B17">
        <w:trPr>
          <w:trHeight w:val="300"/>
        </w:trPr>
        <w:tc>
          <w:tcPr>
            <w:tcW w:w="694" w:type="pct"/>
            <w:tcBorders>
              <w:top w:val="nil"/>
              <w:left w:val="nil"/>
              <w:bottom w:val="nil"/>
              <w:right w:val="nil"/>
            </w:tcBorders>
            <w:shd w:val="clear" w:color="auto" w:fill="auto"/>
            <w:noWrap/>
            <w:vAlign w:val="bottom"/>
            <w:hideMark/>
          </w:tcPr>
          <w:p w14:paraId="623E4B10"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4" w:type="pct"/>
            <w:tcBorders>
              <w:top w:val="nil"/>
              <w:left w:val="nil"/>
              <w:bottom w:val="nil"/>
              <w:right w:val="nil"/>
            </w:tcBorders>
            <w:shd w:val="clear" w:color="auto" w:fill="auto"/>
            <w:noWrap/>
            <w:vAlign w:val="bottom"/>
            <w:hideMark/>
          </w:tcPr>
          <w:p w14:paraId="0AD29CA0"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14:paraId="4CCF6A9C"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4C39BD42" w14:textId="77777777" w:rsidR="00FF7B17" w:rsidRPr="00773A1A" w:rsidRDefault="00FF7B17" w:rsidP="00FF7B17">
            <w:pPr>
              <w:spacing w:after="0" w:line="240" w:lineRule="auto"/>
              <w:rPr>
                <w:rFonts w:ascii="Times New Roman" w:eastAsia="Times New Roman" w:hAnsi="Times New Roman" w:cs="Times New Roman"/>
                <w:sz w:val="20"/>
                <w:szCs w:val="20"/>
              </w:rPr>
            </w:pPr>
          </w:p>
        </w:tc>
        <w:tc>
          <w:tcPr>
            <w:tcW w:w="545" w:type="pct"/>
            <w:tcBorders>
              <w:top w:val="nil"/>
              <w:left w:val="nil"/>
              <w:bottom w:val="nil"/>
              <w:right w:val="nil"/>
            </w:tcBorders>
            <w:shd w:val="clear" w:color="auto" w:fill="auto"/>
            <w:noWrap/>
            <w:vAlign w:val="bottom"/>
            <w:hideMark/>
          </w:tcPr>
          <w:p w14:paraId="5E1E7DF8" w14:textId="77777777" w:rsidR="00FF7B17" w:rsidRPr="00773A1A" w:rsidRDefault="00FF7B17" w:rsidP="00FF7B17">
            <w:pPr>
              <w:spacing w:after="0" w:line="240" w:lineRule="auto"/>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C-HF</w:t>
            </w:r>
          </w:p>
        </w:tc>
        <w:tc>
          <w:tcPr>
            <w:tcW w:w="545" w:type="pct"/>
            <w:tcBorders>
              <w:top w:val="nil"/>
              <w:left w:val="nil"/>
              <w:bottom w:val="nil"/>
              <w:right w:val="nil"/>
            </w:tcBorders>
            <w:shd w:val="clear" w:color="auto" w:fill="auto"/>
            <w:noWrap/>
            <w:vAlign w:val="bottom"/>
            <w:hideMark/>
          </w:tcPr>
          <w:p w14:paraId="52D369A3"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2.11</w:t>
            </w:r>
          </w:p>
        </w:tc>
        <w:tc>
          <w:tcPr>
            <w:tcW w:w="396" w:type="pct"/>
            <w:tcBorders>
              <w:top w:val="nil"/>
              <w:left w:val="nil"/>
              <w:bottom w:val="nil"/>
              <w:right w:val="nil"/>
            </w:tcBorders>
            <w:shd w:val="clear" w:color="auto" w:fill="auto"/>
            <w:noWrap/>
            <w:vAlign w:val="bottom"/>
            <w:hideMark/>
          </w:tcPr>
          <w:p w14:paraId="13886430"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1.7</w:t>
            </w:r>
          </w:p>
        </w:tc>
        <w:tc>
          <w:tcPr>
            <w:tcW w:w="396" w:type="pct"/>
            <w:tcBorders>
              <w:top w:val="nil"/>
              <w:left w:val="nil"/>
              <w:bottom w:val="nil"/>
              <w:right w:val="nil"/>
            </w:tcBorders>
            <w:shd w:val="clear" w:color="auto" w:fill="auto"/>
            <w:noWrap/>
            <w:vAlign w:val="bottom"/>
            <w:hideMark/>
          </w:tcPr>
          <w:p w14:paraId="72785456" w14:textId="00220DE1"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r w:rsidRPr="00773A1A">
              <w:rPr>
                <w:rFonts w:ascii="Times New Roman" w:eastAsia="Times New Roman" w:hAnsi="Times New Roman" w:cs="Times New Roman"/>
                <w:color w:val="000000"/>
                <w:sz w:val="20"/>
                <w:szCs w:val="20"/>
              </w:rPr>
              <w:t>0.09</w:t>
            </w:r>
          </w:p>
        </w:tc>
        <w:tc>
          <w:tcPr>
            <w:tcW w:w="346" w:type="pct"/>
            <w:tcBorders>
              <w:top w:val="nil"/>
              <w:left w:val="nil"/>
              <w:bottom w:val="nil"/>
              <w:right w:val="nil"/>
            </w:tcBorders>
            <w:shd w:val="clear" w:color="auto" w:fill="auto"/>
            <w:noWrap/>
            <w:vAlign w:val="bottom"/>
            <w:hideMark/>
          </w:tcPr>
          <w:p w14:paraId="0D484B5A" w14:textId="77777777" w:rsidR="00FF7B17" w:rsidRPr="00773A1A" w:rsidRDefault="00FF7B17" w:rsidP="00FF7B17">
            <w:pPr>
              <w:spacing w:after="0" w:line="240" w:lineRule="auto"/>
              <w:jc w:val="right"/>
              <w:rPr>
                <w:rFonts w:ascii="Times New Roman" w:eastAsia="Times New Roman" w:hAnsi="Times New Roman" w:cs="Times New Roman"/>
                <w:color w:val="000000"/>
                <w:sz w:val="20"/>
                <w:szCs w:val="20"/>
              </w:rPr>
            </w:pPr>
          </w:p>
        </w:tc>
        <w:tc>
          <w:tcPr>
            <w:tcW w:w="346" w:type="pct"/>
            <w:tcBorders>
              <w:top w:val="nil"/>
              <w:left w:val="nil"/>
              <w:bottom w:val="nil"/>
              <w:right w:val="nil"/>
            </w:tcBorders>
            <w:shd w:val="clear" w:color="auto" w:fill="auto"/>
            <w:noWrap/>
            <w:vAlign w:val="bottom"/>
            <w:hideMark/>
          </w:tcPr>
          <w:p w14:paraId="297F6296" w14:textId="77777777" w:rsidR="00FF7B17" w:rsidRPr="00773A1A" w:rsidRDefault="00FF7B17" w:rsidP="00FF7B17">
            <w:pPr>
              <w:spacing w:after="0" w:line="240" w:lineRule="auto"/>
              <w:rPr>
                <w:rFonts w:ascii="Times New Roman" w:eastAsia="Times New Roman" w:hAnsi="Times New Roman" w:cs="Times New Roman"/>
                <w:sz w:val="20"/>
                <w:szCs w:val="20"/>
              </w:rPr>
            </w:pPr>
          </w:p>
        </w:tc>
      </w:tr>
    </w:tbl>
    <w:p w14:paraId="5575D395" w14:textId="64AF916C" w:rsidR="00CE56D1" w:rsidRDefault="00CE56D1">
      <w:pPr>
        <w:rPr>
          <w:rFonts w:ascii="Times New Roman" w:hAnsi="Times New Roman" w:cs="Times New Roman"/>
          <w:b/>
          <w:sz w:val="24"/>
          <w:szCs w:val="24"/>
        </w:rPr>
      </w:pPr>
      <w:r>
        <w:rPr>
          <w:rFonts w:ascii="Times New Roman" w:hAnsi="Times New Roman" w:cs="Times New Roman"/>
          <w:b/>
          <w:sz w:val="24"/>
          <w:szCs w:val="24"/>
        </w:rPr>
        <w:br w:type="page"/>
      </w:r>
    </w:p>
    <w:p w14:paraId="461F9661" w14:textId="75D708B4" w:rsidR="00EF6EB0" w:rsidRDefault="00D701C5" w:rsidP="00FF3BE0">
      <w:pPr>
        <w:spacing w:line="360" w:lineRule="auto"/>
        <w:rPr>
          <w:rFonts w:ascii="Times New Roman" w:hAnsi="Times New Roman" w:cs="Times New Roman"/>
          <w:b/>
          <w:sz w:val="24"/>
          <w:szCs w:val="24"/>
        </w:rPr>
      </w:pPr>
      <w:r w:rsidRPr="00FF3BE0">
        <w:rPr>
          <w:rFonts w:ascii="Times New Roman" w:hAnsi="Times New Roman" w:cs="Times New Roman"/>
          <w:b/>
          <w:sz w:val="24"/>
          <w:szCs w:val="24"/>
        </w:rPr>
        <w:lastRenderedPageBreak/>
        <w:t>Figure S1</w:t>
      </w:r>
    </w:p>
    <w:p w14:paraId="44D8E6D9" w14:textId="77777777" w:rsidR="00EF6EB0" w:rsidRDefault="00EF6EB0" w:rsidP="00FF3BE0">
      <w:pPr>
        <w:spacing w:line="360" w:lineRule="auto"/>
        <w:rPr>
          <w:rFonts w:ascii="Times New Roman" w:hAnsi="Times New Roman" w:cs="Times New Roman"/>
          <w:b/>
          <w:sz w:val="24"/>
          <w:szCs w:val="24"/>
        </w:rPr>
      </w:pPr>
      <w:r>
        <w:rPr>
          <w:noProof/>
        </w:rPr>
        <w:drawing>
          <wp:inline distT="0" distB="0" distL="0" distR="0" wp14:anchorId="3CCCFA26" wp14:editId="1EA55853">
            <wp:extent cx="5943600" cy="27216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21610"/>
                    </a:xfrm>
                    <a:prstGeom prst="rect">
                      <a:avLst/>
                    </a:prstGeom>
                  </pic:spPr>
                </pic:pic>
              </a:graphicData>
            </a:graphic>
          </wp:inline>
        </w:drawing>
      </w:r>
    </w:p>
    <w:p w14:paraId="501CE3FB" w14:textId="77777777" w:rsidR="00EF6EB0" w:rsidRPr="00EF6EB0" w:rsidRDefault="00EF6EB0" w:rsidP="004F2431">
      <w:pPr>
        <w:spacing w:line="360" w:lineRule="auto"/>
        <w:rPr>
          <w:rFonts w:ascii="Times New Roman" w:hAnsi="Times New Roman" w:cs="Times New Roman"/>
          <w:sz w:val="24"/>
          <w:szCs w:val="24"/>
        </w:rPr>
      </w:pPr>
      <w:r w:rsidRPr="00EF6EB0">
        <w:rPr>
          <w:rFonts w:ascii="Times New Roman" w:hAnsi="Times New Roman" w:cs="Times New Roman"/>
          <w:b/>
          <w:sz w:val="24"/>
          <w:szCs w:val="24"/>
        </w:rPr>
        <w:t>Fig</w:t>
      </w:r>
      <w:r w:rsidR="00F951CA">
        <w:rPr>
          <w:rFonts w:ascii="Times New Roman" w:hAnsi="Times New Roman" w:cs="Times New Roman"/>
          <w:b/>
          <w:sz w:val="24"/>
          <w:szCs w:val="24"/>
        </w:rPr>
        <w:t>.</w:t>
      </w:r>
      <w:r w:rsidRPr="00EF6EB0">
        <w:rPr>
          <w:rFonts w:ascii="Times New Roman" w:hAnsi="Times New Roman" w:cs="Times New Roman"/>
          <w:b/>
          <w:sz w:val="24"/>
          <w:szCs w:val="24"/>
        </w:rPr>
        <w:t xml:space="preserve"> S1</w:t>
      </w:r>
      <w:r>
        <w:rPr>
          <w:rFonts w:ascii="Times New Roman" w:hAnsi="Times New Roman" w:cs="Times New Roman"/>
          <w:sz w:val="24"/>
          <w:szCs w:val="24"/>
        </w:rPr>
        <w:t xml:space="preserve">. </w:t>
      </w:r>
      <w:r w:rsidRPr="00EF6EB0">
        <w:rPr>
          <w:rFonts w:ascii="Times New Roman" w:hAnsi="Times New Roman" w:cs="Times New Roman"/>
          <w:sz w:val="24"/>
          <w:szCs w:val="24"/>
        </w:rPr>
        <w:t xml:space="preserve">Field sites in Dublin with background colors showing soil types, classified by </w:t>
      </w:r>
      <w:proofErr w:type="spellStart"/>
      <w:r w:rsidRPr="00EF6EB0">
        <w:rPr>
          <w:rFonts w:ascii="Times New Roman" w:hAnsi="Times New Roman" w:cs="Times New Roman"/>
          <w:sz w:val="24"/>
          <w:szCs w:val="24"/>
        </w:rPr>
        <w:t>Teagasc</w:t>
      </w:r>
      <w:proofErr w:type="spellEnd"/>
      <w:r w:rsidRPr="00EF6EB0">
        <w:rPr>
          <w:rFonts w:ascii="Times New Roman" w:hAnsi="Times New Roman" w:cs="Times New Roman"/>
          <w:sz w:val="24"/>
          <w:szCs w:val="24"/>
        </w:rPr>
        <w:t xml:space="preserve">. Map downloaded (edited for clarity) from the Geological Survey Ireland, Department of Communications, Climate Action &amp; Environment, using the </w:t>
      </w:r>
      <w:proofErr w:type="spellStart"/>
      <w:r w:rsidRPr="00EF6EB0">
        <w:rPr>
          <w:rFonts w:ascii="Times New Roman" w:hAnsi="Times New Roman" w:cs="Times New Roman"/>
          <w:sz w:val="24"/>
          <w:szCs w:val="24"/>
        </w:rPr>
        <w:t>Teagasc</w:t>
      </w:r>
      <w:proofErr w:type="spellEnd"/>
      <w:r w:rsidRPr="00EF6EB0">
        <w:rPr>
          <w:rFonts w:ascii="Times New Roman" w:hAnsi="Times New Roman" w:cs="Times New Roman"/>
          <w:sz w:val="24"/>
          <w:szCs w:val="24"/>
        </w:rPr>
        <w:t xml:space="preserve"> soils layer (https://dcenr.maps.arcgis.com/apps/MapSeries/index.html, accessed 19/06/2019). Figure contains Irish Public Sector Data (Geological Survey) licensed under a Creative Commons Attribution 4.0 International (CC BY 4.0) </w:t>
      </w:r>
      <w:r w:rsidR="004F2431" w:rsidRPr="00EF6EB0">
        <w:rPr>
          <w:rFonts w:ascii="Times New Roman" w:hAnsi="Times New Roman" w:cs="Times New Roman"/>
          <w:sz w:val="24"/>
          <w:szCs w:val="24"/>
        </w:rPr>
        <w:t>license</w:t>
      </w:r>
      <w:r w:rsidRPr="00EF6EB0">
        <w:rPr>
          <w:rFonts w:ascii="Times New Roman" w:hAnsi="Times New Roman" w:cs="Times New Roman"/>
          <w:sz w:val="24"/>
          <w:szCs w:val="24"/>
        </w:rPr>
        <w:t>. All research plots were located on made ground. Filled squares represent sites established in 2018, and open squares represent sites established in 2017.</w:t>
      </w:r>
      <w:r w:rsidR="008121D5">
        <w:rPr>
          <w:rFonts w:ascii="Times New Roman" w:hAnsi="Times New Roman" w:cs="Times New Roman"/>
          <w:sz w:val="24"/>
          <w:szCs w:val="24"/>
        </w:rPr>
        <w:t xml:space="preserve"> This figure is modified from Russo et al. (2020).</w:t>
      </w:r>
      <w:r w:rsidRPr="00EF6EB0">
        <w:rPr>
          <w:rFonts w:ascii="Times New Roman" w:hAnsi="Times New Roman" w:cs="Times New Roman"/>
          <w:sz w:val="24"/>
          <w:szCs w:val="24"/>
        </w:rPr>
        <w:br w:type="page"/>
      </w:r>
    </w:p>
    <w:p w14:paraId="7F62E328" w14:textId="77777777" w:rsidR="009B146E" w:rsidRPr="00406C16" w:rsidRDefault="004F2431" w:rsidP="009B146E">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Figure S2</w:t>
      </w:r>
      <w:r w:rsidR="009B146E" w:rsidRPr="009B146E">
        <w:rPr>
          <w:rFonts w:ascii="Times New Roman" w:hAnsi="Times New Roman" w:cs="Times New Roman"/>
          <w:b/>
          <w:sz w:val="24"/>
          <w:szCs w:val="24"/>
        </w:rPr>
        <w:t xml:space="preserve"> </w:t>
      </w:r>
    </w:p>
    <w:p w14:paraId="0FB1609B" w14:textId="77777777" w:rsidR="009B146E" w:rsidRPr="00FF3BE0" w:rsidRDefault="009B146E" w:rsidP="009B146E">
      <w:pPr>
        <w:spacing w:line="360" w:lineRule="auto"/>
        <w:rPr>
          <w:rFonts w:ascii="Times New Roman" w:hAnsi="Times New Roman" w:cs="Times New Roman"/>
          <w:sz w:val="24"/>
          <w:szCs w:val="24"/>
        </w:rPr>
      </w:pPr>
      <w:r w:rsidRPr="00406C16">
        <w:rPr>
          <w:rFonts w:ascii="Times New Roman" w:hAnsi="Times New Roman" w:cs="Times New Roman"/>
          <w:b/>
          <w:noProof/>
          <w:sz w:val="24"/>
          <w:szCs w:val="24"/>
        </w:rPr>
        <w:drawing>
          <wp:anchor distT="0" distB="0" distL="114300" distR="114300" simplePos="0" relativeHeight="251659264" behindDoc="1" locked="0" layoutInCell="1" allowOverlap="1" wp14:anchorId="483A3DCC" wp14:editId="7D61862F">
            <wp:simplePos x="0" y="0"/>
            <wp:positionH relativeFrom="column">
              <wp:posOffset>0</wp:posOffset>
            </wp:positionH>
            <wp:positionV relativeFrom="paragraph">
              <wp:posOffset>-1883</wp:posOffset>
            </wp:positionV>
            <wp:extent cx="3798836" cy="7551683"/>
            <wp:effectExtent l="0" t="0" r="0" b="0"/>
            <wp:wrapTight wrapText="bothSides">
              <wp:wrapPolygon edited="0">
                <wp:start x="0" y="0"/>
                <wp:lineTo x="0" y="21524"/>
                <wp:lineTo x="21448" y="21524"/>
                <wp:lineTo x="214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8836" cy="7551683"/>
                    </a:xfrm>
                    <a:prstGeom prst="rect">
                      <a:avLst/>
                    </a:prstGeom>
                    <a:noFill/>
                  </pic:spPr>
                </pic:pic>
              </a:graphicData>
            </a:graphic>
            <wp14:sizeRelH relativeFrom="page">
              <wp14:pctWidth>0</wp14:pctWidth>
            </wp14:sizeRelH>
            <wp14:sizeRelV relativeFrom="page">
              <wp14:pctHeight>0</wp14:pctHeight>
            </wp14:sizeRelV>
          </wp:anchor>
        </w:drawing>
      </w:r>
      <w:r w:rsidRPr="00406C16">
        <w:rPr>
          <w:rFonts w:ascii="Times New Roman" w:hAnsi="Times New Roman" w:cs="Times New Roman"/>
          <w:b/>
          <w:sz w:val="24"/>
          <w:szCs w:val="24"/>
        </w:rPr>
        <w:t>Fig</w:t>
      </w:r>
      <w:r>
        <w:rPr>
          <w:rFonts w:ascii="Times New Roman" w:hAnsi="Times New Roman" w:cs="Times New Roman"/>
          <w:b/>
          <w:sz w:val="24"/>
          <w:szCs w:val="24"/>
        </w:rPr>
        <w:t>.</w:t>
      </w:r>
      <w:r w:rsidRPr="00406C16">
        <w:rPr>
          <w:rFonts w:ascii="Times New Roman" w:hAnsi="Times New Roman" w:cs="Times New Roman"/>
          <w:b/>
          <w:sz w:val="24"/>
          <w:szCs w:val="24"/>
        </w:rPr>
        <w:t xml:space="preserve"> S</w:t>
      </w:r>
      <w:r>
        <w:rPr>
          <w:rFonts w:ascii="Times New Roman" w:hAnsi="Times New Roman" w:cs="Times New Roman"/>
          <w:b/>
          <w:sz w:val="24"/>
          <w:szCs w:val="24"/>
        </w:rPr>
        <w:t>2</w:t>
      </w:r>
      <w:r>
        <w:rPr>
          <w:rFonts w:ascii="Times New Roman" w:hAnsi="Times New Roman" w:cs="Times New Roman"/>
          <w:sz w:val="24"/>
          <w:szCs w:val="24"/>
        </w:rPr>
        <w:t xml:space="preserve">. Aerial images (©Google MapData 2023) of the eight study sites, with plots indicated by blue markers. Plots established in 2017 are indicated by circles, while plots established in 2018 are marked by pins. </w:t>
      </w:r>
    </w:p>
    <w:p w14:paraId="22D3E384" w14:textId="77777777" w:rsidR="009B146E" w:rsidRDefault="009B146E" w:rsidP="00FF3BE0">
      <w:pPr>
        <w:spacing w:line="360" w:lineRule="auto"/>
        <w:rPr>
          <w:rFonts w:ascii="Times New Roman" w:hAnsi="Times New Roman" w:cs="Times New Roman"/>
          <w:b/>
          <w:sz w:val="24"/>
          <w:szCs w:val="24"/>
        </w:rPr>
      </w:pPr>
    </w:p>
    <w:p w14:paraId="35CC0430" w14:textId="77777777" w:rsidR="009B146E" w:rsidRDefault="009B146E">
      <w:pPr>
        <w:rPr>
          <w:rFonts w:ascii="Times New Roman" w:hAnsi="Times New Roman" w:cs="Times New Roman"/>
          <w:b/>
          <w:sz w:val="24"/>
          <w:szCs w:val="24"/>
        </w:rPr>
      </w:pPr>
      <w:r>
        <w:rPr>
          <w:rFonts w:ascii="Times New Roman" w:hAnsi="Times New Roman" w:cs="Times New Roman"/>
          <w:b/>
          <w:sz w:val="24"/>
          <w:szCs w:val="24"/>
        </w:rPr>
        <w:br w:type="page"/>
      </w:r>
    </w:p>
    <w:p w14:paraId="6EC978FB" w14:textId="77777777" w:rsidR="00EF1227" w:rsidRDefault="009B146E" w:rsidP="00FF3BE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Figure S3</w:t>
      </w:r>
    </w:p>
    <w:p w14:paraId="42332354" w14:textId="77777777" w:rsidR="00EF1227" w:rsidRDefault="00EF1227" w:rsidP="00FF3BE0">
      <w:pPr>
        <w:spacing w:line="360" w:lineRule="auto"/>
        <w:rPr>
          <w:rFonts w:ascii="Times New Roman" w:hAnsi="Times New Roman" w:cs="Times New Roman"/>
          <w:b/>
          <w:sz w:val="24"/>
          <w:szCs w:val="24"/>
        </w:rPr>
      </w:pPr>
      <w:r>
        <w:rPr>
          <w:noProof/>
        </w:rPr>
        <w:drawing>
          <wp:inline distT="0" distB="0" distL="0" distR="0" wp14:anchorId="2165B96E" wp14:editId="56876A48">
            <wp:extent cx="5943600" cy="3187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87065"/>
                    </a:xfrm>
                    <a:prstGeom prst="rect">
                      <a:avLst/>
                    </a:prstGeom>
                  </pic:spPr>
                </pic:pic>
              </a:graphicData>
            </a:graphic>
          </wp:inline>
        </w:drawing>
      </w:r>
    </w:p>
    <w:p w14:paraId="3EDF27F4" w14:textId="77777777" w:rsidR="00EF1227" w:rsidRPr="00EF1227" w:rsidRDefault="00EF1227" w:rsidP="00FF3BE0">
      <w:pPr>
        <w:spacing w:line="360" w:lineRule="auto"/>
        <w:rPr>
          <w:rFonts w:ascii="Times New Roman" w:hAnsi="Times New Roman" w:cs="Times New Roman"/>
          <w:sz w:val="24"/>
          <w:szCs w:val="24"/>
        </w:rPr>
      </w:pPr>
      <w:r>
        <w:rPr>
          <w:rFonts w:ascii="Times New Roman" w:hAnsi="Times New Roman" w:cs="Times New Roman"/>
          <w:b/>
          <w:sz w:val="24"/>
          <w:szCs w:val="24"/>
        </w:rPr>
        <w:t>Fig</w:t>
      </w:r>
      <w:r w:rsidR="00F951CA">
        <w:rPr>
          <w:rFonts w:ascii="Times New Roman" w:hAnsi="Times New Roman" w:cs="Times New Roman"/>
          <w:b/>
          <w:sz w:val="24"/>
          <w:szCs w:val="24"/>
        </w:rPr>
        <w:t>.</w:t>
      </w:r>
      <w:r>
        <w:rPr>
          <w:rFonts w:ascii="Times New Roman" w:hAnsi="Times New Roman" w:cs="Times New Roman"/>
          <w:b/>
          <w:sz w:val="24"/>
          <w:szCs w:val="24"/>
        </w:rPr>
        <w:t xml:space="preserve"> S</w:t>
      </w:r>
      <w:r w:rsidR="009B146E">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 xml:space="preserve">Plot of the flowering phenology of the seven plant species included in the study, including number of flowers (A), and size of the floral display (B), calculated as the number of flowers multiplied by average flower size. The first two plant species began to bloom in late April and continued to bloom through August for both years. Bloom in the seven species overlapped for most (10 out of 16 weeks) of the field season. </w:t>
      </w:r>
    </w:p>
    <w:p w14:paraId="120C9EB3" w14:textId="77777777" w:rsidR="00EF1227" w:rsidRDefault="00EF1227">
      <w:pPr>
        <w:rPr>
          <w:rFonts w:ascii="Times New Roman" w:hAnsi="Times New Roman" w:cs="Times New Roman"/>
          <w:b/>
          <w:sz w:val="24"/>
          <w:szCs w:val="24"/>
        </w:rPr>
      </w:pPr>
      <w:r>
        <w:rPr>
          <w:rFonts w:ascii="Times New Roman" w:hAnsi="Times New Roman" w:cs="Times New Roman"/>
          <w:b/>
          <w:sz w:val="24"/>
          <w:szCs w:val="24"/>
        </w:rPr>
        <w:br w:type="page"/>
      </w:r>
    </w:p>
    <w:p w14:paraId="0930F174" w14:textId="77777777" w:rsidR="00F951CA" w:rsidRDefault="004E543B" w:rsidP="00FF3BE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Fig</w:t>
      </w:r>
      <w:r w:rsidR="00F951CA">
        <w:rPr>
          <w:rFonts w:ascii="Times New Roman" w:hAnsi="Times New Roman" w:cs="Times New Roman"/>
          <w:b/>
          <w:sz w:val="24"/>
          <w:szCs w:val="24"/>
        </w:rPr>
        <w:t>ure</w:t>
      </w:r>
      <w:r>
        <w:rPr>
          <w:rFonts w:ascii="Times New Roman" w:hAnsi="Times New Roman" w:cs="Times New Roman"/>
          <w:b/>
          <w:sz w:val="24"/>
          <w:szCs w:val="24"/>
        </w:rPr>
        <w:t xml:space="preserve"> S</w:t>
      </w:r>
      <w:r w:rsidR="009B146E">
        <w:rPr>
          <w:rFonts w:ascii="Times New Roman" w:hAnsi="Times New Roman" w:cs="Times New Roman"/>
          <w:b/>
          <w:sz w:val="24"/>
          <w:szCs w:val="24"/>
        </w:rPr>
        <w:t>4</w:t>
      </w:r>
    </w:p>
    <w:p w14:paraId="35AB9A00" w14:textId="77777777" w:rsidR="00F951CA" w:rsidRDefault="00F951CA" w:rsidP="00FF3BE0">
      <w:pPr>
        <w:spacing w:line="360" w:lineRule="auto"/>
        <w:rPr>
          <w:rFonts w:ascii="Times New Roman" w:hAnsi="Times New Roman" w:cs="Times New Roman"/>
          <w:b/>
          <w:sz w:val="24"/>
          <w:szCs w:val="24"/>
        </w:rPr>
      </w:pPr>
      <w:r>
        <w:rPr>
          <w:noProof/>
        </w:rPr>
        <w:drawing>
          <wp:inline distT="0" distB="0" distL="0" distR="0" wp14:anchorId="24052446" wp14:editId="744D5C48">
            <wp:extent cx="3810000" cy="534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0000" cy="5343525"/>
                    </a:xfrm>
                    <a:prstGeom prst="rect">
                      <a:avLst/>
                    </a:prstGeom>
                  </pic:spPr>
                </pic:pic>
              </a:graphicData>
            </a:graphic>
          </wp:inline>
        </w:drawing>
      </w:r>
    </w:p>
    <w:p w14:paraId="133FC7F2" w14:textId="77777777" w:rsidR="00F951CA" w:rsidRPr="00F951CA" w:rsidRDefault="00F951CA" w:rsidP="00FF3BE0">
      <w:pPr>
        <w:spacing w:line="360" w:lineRule="auto"/>
        <w:rPr>
          <w:rFonts w:ascii="Times New Roman" w:hAnsi="Times New Roman" w:cs="Times New Roman"/>
          <w:sz w:val="24"/>
          <w:szCs w:val="24"/>
        </w:rPr>
      </w:pPr>
      <w:r>
        <w:rPr>
          <w:rFonts w:ascii="Times New Roman" w:hAnsi="Times New Roman" w:cs="Times New Roman"/>
          <w:b/>
          <w:sz w:val="24"/>
          <w:szCs w:val="24"/>
        </w:rPr>
        <w:t>Fig. S</w:t>
      </w:r>
      <w:r w:rsidR="009B146E">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A rarefaction analysis of the flower-visiting insects collected in this study. The top panel (A) shows the three Hill numbers among the four experimental treatments (C = control, F = fertilizer, H = herbicide, HF = combination). The shaded area around the lines indicates the 95% confidence interval of the expected diversity values of the four treatments. The bottom panel (B) shows the sample coverage for the four experimental treatments, including the percent of estimated diversity captured. In all treatments, we collect either 96 or 97% of the expected insect species richness.</w:t>
      </w:r>
    </w:p>
    <w:p w14:paraId="10E64F81" w14:textId="77777777" w:rsidR="00F951CA" w:rsidRDefault="00F951CA">
      <w:pPr>
        <w:rPr>
          <w:rFonts w:ascii="Times New Roman" w:hAnsi="Times New Roman" w:cs="Times New Roman"/>
          <w:b/>
          <w:sz w:val="24"/>
          <w:szCs w:val="24"/>
        </w:rPr>
      </w:pPr>
      <w:r>
        <w:rPr>
          <w:rFonts w:ascii="Times New Roman" w:hAnsi="Times New Roman" w:cs="Times New Roman"/>
          <w:b/>
          <w:sz w:val="24"/>
          <w:szCs w:val="24"/>
        </w:rPr>
        <w:br w:type="page"/>
      </w:r>
    </w:p>
    <w:p w14:paraId="6E84D15E" w14:textId="37153A99" w:rsidR="00D701C5" w:rsidRPr="00FF3BE0" w:rsidRDefault="00F951CA" w:rsidP="00FF3BE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Figure S</w:t>
      </w:r>
      <w:r w:rsidR="00B436C3">
        <w:rPr>
          <w:rFonts w:ascii="Times New Roman" w:hAnsi="Times New Roman" w:cs="Times New Roman"/>
          <w:b/>
          <w:sz w:val="24"/>
          <w:szCs w:val="24"/>
        </w:rPr>
        <w:t>5</w:t>
      </w:r>
    </w:p>
    <w:p w14:paraId="7860E441" w14:textId="77777777" w:rsidR="00D701C5" w:rsidRPr="00FF3BE0" w:rsidRDefault="00466431" w:rsidP="00FF3BE0">
      <w:pPr>
        <w:spacing w:line="360" w:lineRule="auto"/>
        <w:rPr>
          <w:rFonts w:ascii="Times New Roman" w:hAnsi="Times New Roman" w:cs="Times New Roman"/>
          <w:sz w:val="24"/>
          <w:szCs w:val="24"/>
        </w:rPr>
      </w:pPr>
      <w:r>
        <w:rPr>
          <w:noProof/>
        </w:rPr>
        <w:drawing>
          <wp:inline distT="0" distB="0" distL="0" distR="0" wp14:anchorId="56DA219A" wp14:editId="0947FD12">
            <wp:extent cx="544830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8300" cy="3771900"/>
                    </a:xfrm>
                    <a:prstGeom prst="rect">
                      <a:avLst/>
                    </a:prstGeom>
                  </pic:spPr>
                </pic:pic>
              </a:graphicData>
            </a:graphic>
          </wp:inline>
        </w:drawing>
      </w:r>
    </w:p>
    <w:p w14:paraId="38217B0A" w14:textId="77777777" w:rsidR="00FF5565" w:rsidRPr="00FF3BE0" w:rsidRDefault="00D701C5" w:rsidP="00FF3BE0">
      <w:pPr>
        <w:spacing w:line="360" w:lineRule="auto"/>
        <w:rPr>
          <w:rFonts w:ascii="Times New Roman" w:hAnsi="Times New Roman" w:cs="Times New Roman"/>
          <w:sz w:val="24"/>
          <w:szCs w:val="24"/>
        </w:rPr>
      </w:pPr>
      <w:r w:rsidRPr="00FF3BE0">
        <w:rPr>
          <w:rFonts w:ascii="Times New Roman" w:hAnsi="Times New Roman" w:cs="Times New Roman"/>
          <w:b/>
          <w:sz w:val="24"/>
          <w:szCs w:val="24"/>
        </w:rPr>
        <w:t>Fig</w:t>
      </w:r>
      <w:r w:rsidR="00F951CA">
        <w:rPr>
          <w:rFonts w:ascii="Times New Roman" w:hAnsi="Times New Roman" w:cs="Times New Roman"/>
          <w:b/>
          <w:sz w:val="24"/>
          <w:szCs w:val="24"/>
        </w:rPr>
        <w:t>.</w:t>
      </w:r>
      <w:r w:rsidRPr="00FF3BE0">
        <w:rPr>
          <w:rFonts w:ascii="Times New Roman" w:hAnsi="Times New Roman" w:cs="Times New Roman"/>
          <w:b/>
          <w:sz w:val="24"/>
          <w:szCs w:val="24"/>
        </w:rPr>
        <w:t xml:space="preserve"> S</w:t>
      </w:r>
      <w:r w:rsidR="009B146E">
        <w:rPr>
          <w:rFonts w:ascii="Times New Roman" w:hAnsi="Times New Roman" w:cs="Times New Roman"/>
          <w:b/>
          <w:sz w:val="24"/>
          <w:szCs w:val="24"/>
        </w:rPr>
        <w:t>5</w:t>
      </w:r>
      <w:r w:rsidRPr="00FF3BE0">
        <w:rPr>
          <w:rFonts w:ascii="Times New Roman" w:hAnsi="Times New Roman" w:cs="Times New Roman"/>
          <w:b/>
          <w:sz w:val="24"/>
          <w:szCs w:val="24"/>
        </w:rPr>
        <w:t>.</w:t>
      </w:r>
      <w:r w:rsidRPr="00FF3BE0">
        <w:rPr>
          <w:rFonts w:ascii="Times New Roman" w:hAnsi="Times New Roman" w:cs="Times New Roman"/>
          <w:sz w:val="24"/>
          <w:szCs w:val="24"/>
        </w:rPr>
        <w:t xml:space="preserve"> Triangular correlation matrix between measured attributes of the networks. Numbers represent significant (P &lt; 0.05) Pearson correlation coefficients. Larger font size indicates smaller P values. Negative correlations are indicated in red, while positive correlations are indicated in blue. Darker colors indicate correlation coefficients of greater magnitude.</w:t>
      </w:r>
      <w:r w:rsidR="000D7B0B" w:rsidRPr="00FF3BE0">
        <w:rPr>
          <w:rFonts w:ascii="Times New Roman" w:hAnsi="Times New Roman" w:cs="Times New Roman"/>
          <w:sz w:val="24"/>
          <w:szCs w:val="24"/>
        </w:rPr>
        <w:t xml:space="preserve"> Associations in white with no numbers are non-significant (P &gt; 0.05).</w:t>
      </w:r>
    </w:p>
    <w:p w14:paraId="7779F7FC" w14:textId="77777777" w:rsidR="00FF5565" w:rsidRPr="00FF3BE0" w:rsidRDefault="00FF5565" w:rsidP="00FF3BE0">
      <w:pPr>
        <w:spacing w:line="360" w:lineRule="auto"/>
        <w:rPr>
          <w:rFonts w:ascii="Times New Roman" w:hAnsi="Times New Roman" w:cs="Times New Roman"/>
          <w:sz w:val="24"/>
          <w:szCs w:val="24"/>
        </w:rPr>
      </w:pPr>
      <w:r w:rsidRPr="00FF3BE0">
        <w:rPr>
          <w:rFonts w:ascii="Times New Roman" w:hAnsi="Times New Roman" w:cs="Times New Roman"/>
          <w:sz w:val="24"/>
          <w:szCs w:val="24"/>
        </w:rPr>
        <w:br w:type="page"/>
      </w:r>
    </w:p>
    <w:p w14:paraId="1D2B7815" w14:textId="77777777" w:rsidR="00D701C5" w:rsidRPr="00FF3BE0" w:rsidRDefault="00FF5565" w:rsidP="00FF3BE0">
      <w:pPr>
        <w:spacing w:line="360" w:lineRule="auto"/>
        <w:rPr>
          <w:rFonts w:ascii="Times New Roman" w:hAnsi="Times New Roman" w:cs="Times New Roman"/>
          <w:b/>
          <w:sz w:val="24"/>
          <w:szCs w:val="24"/>
        </w:rPr>
      </w:pPr>
      <w:r w:rsidRPr="00FF3BE0">
        <w:rPr>
          <w:rFonts w:ascii="Times New Roman" w:hAnsi="Times New Roman" w:cs="Times New Roman"/>
          <w:b/>
          <w:sz w:val="24"/>
          <w:szCs w:val="24"/>
        </w:rPr>
        <w:lastRenderedPageBreak/>
        <w:t xml:space="preserve">Figure </w:t>
      </w:r>
      <w:r w:rsidR="004E543B">
        <w:rPr>
          <w:rFonts w:ascii="Times New Roman" w:hAnsi="Times New Roman" w:cs="Times New Roman"/>
          <w:b/>
          <w:sz w:val="24"/>
          <w:szCs w:val="24"/>
        </w:rPr>
        <w:t>S</w:t>
      </w:r>
      <w:r w:rsidR="00E94A22">
        <w:rPr>
          <w:rFonts w:ascii="Times New Roman" w:hAnsi="Times New Roman" w:cs="Times New Roman"/>
          <w:b/>
          <w:sz w:val="24"/>
          <w:szCs w:val="24"/>
        </w:rPr>
        <w:t>6</w:t>
      </w:r>
    </w:p>
    <w:p w14:paraId="27AA8915" w14:textId="77777777" w:rsidR="00FF5565" w:rsidRPr="00FF3BE0" w:rsidRDefault="00FF5565" w:rsidP="00FF3BE0">
      <w:pPr>
        <w:spacing w:line="360" w:lineRule="auto"/>
        <w:rPr>
          <w:rFonts w:ascii="Times New Roman" w:hAnsi="Times New Roman" w:cs="Times New Roman"/>
          <w:sz w:val="24"/>
          <w:szCs w:val="24"/>
        </w:rPr>
      </w:pPr>
      <w:r w:rsidRPr="00FF3BE0">
        <w:rPr>
          <w:rFonts w:ascii="Times New Roman" w:hAnsi="Times New Roman" w:cs="Times New Roman"/>
          <w:noProof/>
          <w:sz w:val="24"/>
          <w:szCs w:val="24"/>
        </w:rPr>
        <w:drawing>
          <wp:inline distT="0" distB="0" distL="0" distR="0" wp14:anchorId="29C45323" wp14:editId="6BB63702">
            <wp:extent cx="4876800" cy="4010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6800" cy="4010025"/>
                    </a:xfrm>
                    <a:prstGeom prst="rect">
                      <a:avLst/>
                    </a:prstGeom>
                  </pic:spPr>
                </pic:pic>
              </a:graphicData>
            </a:graphic>
          </wp:inline>
        </w:drawing>
      </w:r>
    </w:p>
    <w:p w14:paraId="5459C118" w14:textId="77777777" w:rsidR="00E3552F" w:rsidRDefault="00FF5565" w:rsidP="00FF3BE0">
      <w:pPr>
        <w:spacing w:line="360" w:lineRule="auto"/>
        <w:rPr>
          <w:rFonts w:ascii="Times New Roman" w:hAnsi="Times New Roman" w:cs="Times New Roman"/>
          <w:sz w:val="24"/>
          <w:szCs w:val="24"/>
        </w:rPr>
      </w:pPr>
      <w:r w:rsidRPr="00FF3BE0">
        <w:rPr>
          <w:rFonts w:ascii="Times New Roman" w:hAnsi="Times New Roman" w:cs="Times New Roman"/>
          <w:b/>
          <w:sz w:val="24"/>
          <w:szCs w:val="24"/>
        </w:rPr>
        <w:t>Fig</w:t>
      </w:r>
      <w:r w:rsidR="00F951CA">
        <w:rPr>
          <w:rFonts w:ascii="Times New Roman" w:hAnsi="Times New Roman" w:cs="Times New Roman"/>
          <w:b/>
          <w:sz w:val="24"/>
          <w:szCs w:val="24"/>
        </w:rPr>
        <w:t>.</w:t>
      </w:r>
      <w:r w:rsidRPr="00FF3BE0">
        <w:rPr>
          <w:rFonts w:ascii="Times New Roman" w:hAnsi="Times New Roman" w:cs="Times New Roman"/>
          <w:b/>
          <w:sz w:val="24"/>
          <w:szCs w:val="24"/>
        </w:rPr>
        <w:t xml:space="preserve"> S</w:t>
      </w:r>
      <w:r w:rsidR="00E94A22">
        <w:rPr>
          <w:rFonts w:ascii="Times New Roman" w:hAnsi="Times New Roman" w:cs="Times New Roman"/>
          <w:b/>
          <w:sz w:val="24"/>
          <w:szCs w:val="24"/>
        </w:rPr>
        <w:t>6</w:t>
      </w:r>
      <w:r w:rsidRPr="00FF3BE0">
        <w:rPr>
          <w:rFonts w:ascii="Times New Roman" w:hAnsi="Times New Roman" w:cs="Times New Roman"/>
          <w:b/>
          <w:sz w:val="24"/>
          <w:szCs w:val="24"/>
        </w:rPr>
        <w:t>.</w:t>
      </w:r>
      <w:r w:rsidRPr="00FF3BE0">
        <w:rPr>
          <w:rFonts w:ascii="Times New Roman" w:hAnsi="Times New Roman" w:cs="Times New Roman"/>
          <w:sz w:val="24"/>
          <w:szCs w:val="24"/>
        </w:rPr>
        <w:t xml:space="preserve"> Graph showing linear relationships between the log-transformed floral display size and network </w:t>
      </w:r>
      <w:proofErr w:type="spellStart"/>
      <w:r w:rsidRPr="00FF3BE0">
        <w:rPr>
          <w:rFonts w:ascii="Times New Roman" w:hAnsi="Times New Roman" w:cs="Times New Roman"/>
          <w:sz w:val="24"/>
          <w:szCs w:val="24"/>
        </w:rPr>
        <w:t>nestedness</w:t>
      </w:r>
      <w:proofErr w:type="spellEnd"/>
      <w:r w:rsidRPr="00FF3BE0">
        <w:rPr>
          <w:rFonts w:ascii="Times New Roman" w:hAnsi="Times New Roman" w:cs="Times New Roman"/>
          <w:sz w:val="24"/>
          <w:szCs w:val="24"/>
        </w:rPr>
        <w:t xml:space="preserve">. The colors indicate experimental treatment: red = control, green = fertilizer, blue = herbicide, purple = combination. There is a significant interaction between the size of the floral display and experimental treatment for network </w:t>
      </w:r>
      <w:proofErr w:type="spellStart"/>
      <w:r w:rsidRPr="00FF3BE0">
        <w:rPr>
          <w:rFonts w:ascii="Times New Roman" w:hAnsi="Times New Roman" w:cs="Times New Roman"/>
          <w:sz w:val="24"/>
          <w:szCs w:val="24"/>
        </w:rPr>
        <w:t>nestedness</w:t>
      </w:r>
      <w:proofErr w:type="spellEnd"/>
      <w:r w:rsidRPr="00FF3BE0">
        <w:rPr>
          <w:rFonts w:ascii="Times New Roman" w:hAnsi="Times New Roman" w:cs="Times New Roman"/>
          <w:sz w:val="24"/>
          <w:szCs w:val="24"/>
        </w:rPr>
        <w:t xml:space="preserve">. </w:t>
      </w:r>
    </w:p>
    <w:p w14:paraId="1251A717" w14:textId="77777777" w:rsidR="00E3552F" w:rsidRDefault="00E3552F">
      <w:pPr>
        <w:rPr>
          <w:rFonts w:ascii="Times New Roman" w:hAnsi="Times New Roman" w:cs="Times New Roman"/>
          <w:sz w:val="24"/>
          <w:szCs w:val="24"/>
        </w:rPr>
      </w:pPr>
      <w:r>
        <w:rPr>
          <w:rFonts w:ascii="Times New Roman" w:hAnsi="Times New Roman" w:cs="Times New Roman"/>
          <w:sz w:val="24"/>
          <w:szCs w:val="24"/>
        </w:rPr>
        <w:br w:type="page"/>
      </w:r>
    </w:p>
    <w:p w14:paraId="6183CA03" w14:textId="77777777" w:rsidR="00E94A22" w:rsidRDefault="00E3552F" w:rsidP="00FF3BE0">
      <w:pPr>
        <w:spacing w:line="360" w:lineRule="auto"/>
        <w:rPr>
          <w:rFonts w:ascii="Times New Roman" w:hAnsi="Times New Roman" w:cs="Times New Roman"/>
          <w:b/>
          <w:sz w:val="24"/>
          <w:szCs w:val="24"/>
        </w:rPr>
      </w:pPr>
      <w:r w:rsidRPr="00E3552F">
        <w:rPr>
          <w:rFonts w:ascii="Times New Roman" w:hAnsi="Times New Roman" w:cs="Times New Roman"/>
          <w:b/>
          <w:sz w:val="24"/>
          <w:szCs w:val="24"/>
        </w:rPr>
        <w:lastRenderedPageBreak/>
        <w:t>Figure S</w:t>
      </w:r>
      <w:r w:rsidR="00E94A22">
        <w:rPr>
          <w:rFonts w:ascii="Times New Roman" w:hAnsi="Times New Roman" w:cs="Times New Roman"/>
          <w:b/>
          <w:sz w:val="24"/>
          <w:szCs w:val="24"/>
        </w:rPr>
        <w:t>7</w:t>
      </w:r>
    </w:p>
    <w:p w14:paraId="17E9B8D2" w14:textId="74F2839F" w:rsidR="00E94A22" w:rsidRDefault="004B4DC6" w:rsidP="00FF3BE0">
      <w:pPr>
        <w:spacing w:line="360" w:lineRule="auto"/>
        <w:rPr>
          <w:rFonts w:ascii="Times New Roman" w:hAnsi="Times New Roman" w:cs="Times New Roman"/>
          <w:b/>
          <w:sz w:val="24"/>
          <w:szCs w:val="24"/>
        </w:rPr>
      </w:pPr>
      <w:r>
        <w:rPr>
          <w:noProof/>
        </w:rPr>
        <w:drawing>
          <wp:inline distT="0" distB="0" distL="0" distR="0" wp14:anchorId="16B06473" wp14:editId="631BD23F">
            <wp:extent cx="5943600" cy="5995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995670"/>
                    </a:xfrm>
                    <a:prstGeom prst="rect">
                      <a:avLst/>
                    </a:prstGeom>
                  </pic:spPr>
                </pic:pic>
              </a:graphicData>
            </a:graphic>
          </wp:inline>
        </w:drawing>
      </w:r>
    </w:p>
    <w:p w14:paraId="2855354F" w14:textId="3D5DA2D0" w:rsidR="00E94A22" w:rsidRDefault="00E94A22" w:rsidP="004B4DC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Fig. S7. </w:t>
      </w:r>
      <w:r>
        <w:rPr>
          <w:rFonts w:ascii="Times New Roman" w:hAnsi="Times New Roman" w:cs="Times New Roman"/>
          <w:sz w:val="24"/>
          <w:szCs w:val="24"/>
        </w:rPr>
        <w:t>Z</w:t>
      </w:r>
      <w:r w:rsidR="00937819">
        <w:rPr>
          <w:rFonts w:ascii="Times New Roman" w:hAnsi="Times New Roman" w:cs="Times New Roman"/>
          <w:sz w:val="24"/>
          <w:szCs w:val="24"/>
        </w:rPr>
        <w:t>-</w:t>
      </w:r>
      <w:r>
        <w:rPr>
          <w:rFonts w:ascii="Times New Roman" w:hAnsi="Times New Roman" w:cs="Times New Roman"/>
          <w:sz w:val="24"/>
          <w:szCs w:val="24"/>
        </w:rPr>
        <w:t xml:space="preserve">scores </w:t>
      </w:r>
      <w:r w:rsidR="00937819">
        <w:rPr>
          <w:rFonts w:ascii="Times New Roman" w:hAnsi="Times New Roman" w:cs="Times New Roman"/>
          <w:sz w:val="24"/>
          <w:szCs w:val="24"/>
        </w:rPr>
        <w:t xml:space="preserve">for (A) weighted degree, (B) unweighted degree, (C) </w:t>
      </w:r>
      <w:proofErr w:type="spellStart"/>
      <w:r w:rsidR="00937819">
        <w:rPr>
          <w:rFonts w:ascii="Times New Roman" w:hAnsi="Times New Roman" w:cs="Times New Roman"/>
          <w:sz w:val="24"/>
          <w:szCs w:val="24"/>
        </w:rPr>
        <w:t>connectance</w:t>
      </w:r>
      <w:proofErr w:type="spellEnd"/>
      <w:r w:rsidR="00937819">
        <w:rPr>
          <w:rFonts w:ascii="Times New Roman" w:hAnsi="Times New Roman" w:cs="Times New Roman"/>
          <w:sz w:val="24"/>
          <w:szCs w:val="24"/>
        </w:rPr>
        <w:t xml:space="preserve">, (D) NODF, (E) modularity </w:t>
      </w:r>
      <w:r w:rsidR="004B4DC6">
        <w:rPr>
          <w:rFonts w:ascii="Times New Roman" w:hAnsi="Times New Roman" w:cs="Times New Roman"/>
          <w:sz w:val="24"/>
          <w:szCs w:val="24"/>
        </w:rPr>
        <w:t xml:space="preserve">and (F) </w:t>
      </w:r>
      <w:proofErr w:type="spellStart"/>
      <w:r w:rsidR="004B4DC6">
        <w:rPr>
          <w:rFonts w:ascii="Times New Roman" w:hAnsi="Times New Roman" w:cs="Times New Roman"/>
          <w:sz w:val="24"/>
          <w:szCs w:val="24"/>
        </w:rPr>
        <w:t>NODFc</w:t>
      </w:r>
      <w:proofErr w:type="spellEnd"/>
      <w:r w:rsidR="004B4DC6">
        <w:rPr>
          <w:rFonts w:ascii="Times New Roman" w:hAnsi="Times New Roman" w:cs="Times New Roman"/>
          <w:sz w:val="24"/>
          <w:szCs w:val="24"/>
        </w:rPr>
        <w:t xml:space="preserve"> </w:t>
      </w:r>
      <w:r>
        <w:rPr>
          <w:rFonts w:ascii="Times New Roman" w:hAnsi="Times New Roman" w:cs="Times New Roman"/>
          <w:sz w:val="24"/>
          <w:szCs w:val="24"/>
        </w:rPr>
        <w:t xml:space="preserve">of the treatment networks from the study relative to null models (generated by r2dtable). </w:t>
      </w:r>
      <w:r w:rsidR="00937819">
        <w:rPr>
          <w:rFonts w:ascii="Times New Roman" w:hAnsi="Times New Roman" w:cs="Times New Roman"/>
          <w:sz w:val="24"/>
          <w:szCs w:val="24"/>
        </w:rPr>
        <w:t xml:space="preserve">We tested for significant differences between the agrochemical treatments and the control using GLMMs, and treatments that are significantly different than the control are indicated with a black asterisk. We also indicated the treatments that differed significantly from the null expectation with a white asterisk on the median line. </w:t>
      </w:r>
      <w:bookmarkStart w:id="0" w:name="_GoBack"/>
      <w:bookmarkEnd w:id="0"/>
      <w:r>
        <w:rPr>
          <w:rFonts w:ascii="Times New Roman" w:hAnsi="Times New Roman" w:cs="Times New Roman"/>
          <w:b/>
          <w:sz w:val="24"/>
          <w:szCs w:val="24"/>
        </w:rPr>
        <w:br w:type="page"/>
      </w:r>
    </w:p>
    <w:p w14:paraId="67EAF116" w14:textId="77777777" w:rsidR="00FF5565" w:rsidRPr="00E3552F" w:rsidRDefault="00E94A22" w:rsidP="00FF3BE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Figure S8</w:t>
      </w:r>
    </w:p>
    <w:p w14:paraId="3B2FCD95" w14:textId="77777777" w:rsidR="00E3552F" w:rsidRDefault="00E3552F" w:rsidP="00FF3BE0">
      <w:pPr>
        <w:spacing w:line="360" w:lineRule="auto"/>
        <w:rPr>
          <w:rFonts w:ascii="Times New Roman" w:hAnsi="Times New Roman" w:cs="Times New Roman"/>
          <w:sz w:val="24"/>
          <w:szCs w:val="24"/>
        </w:rPr>
      </w:pPr>
      <w:r>
        <w:rPr>
          <w:noProof/>
        </w:rPr>
        <w:drawing>
          <wp:inline distT="0" distB="0" distL="0" distR="0" wp14:anchorId="6471B242" wp14:editId="78D06B8F">
            <wp:extent cx="5943600" cy="3670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70935"/>
                    </a:xfrm>
                    <a:prstGeom prst="rect">
                      <a:avLst/>
                    </a:prstGeom>
                  </pic:spPr>
                </pic:pic>
              </a:graphicData>
            </a:graphic>
          </wp:inline>
        </w:drawing>
      </w:r>
    </w:p>
    <w:p w14:paraId="33EE98E2" w14:textId="77777777" w:rsidR="00406C16" w:rsidRDefault="00E3552F" w:rsidP="00FF3BE0">
      <w:pPr>
        <w:spacing w:line="360" w:lineRule="auto"/>
        <w:rPr>
          <w:rFonts w:ascii="Times New Roman" w:hAnsi="Times New Roman" w:cs="Times New Roman"/>
          <w:sz w:val="24"/>
          <w:szCs w:val="24"/>
        </w:rPr>
      </w:pPr>
      <w:r w:rsidRPr="00E3552F">
        <w:rPr>
          <w:rFonts w:ascii="Times New Roman" w:hAnsi="Times New Roman" w:cs="Times New Roman"/>
          <w:b/>
          <w:sz w:val="24"/>
          <w:szCs w:val="24"/>
        </w:rPr>
        <w:t>Fig</w:t>
      </w:r>
      <w:r w:rsidR="00F951CA">
        <w:rPr>
          <w:rFonts w:ascii="Times New Roman" w:hAnsi="Times New Roman" w:cs="Times New Roman"/>
          <w:b/>
          <w:sz w:val="24"/>
          <w:szCs w:val="24"/>
        </w:rPr>
        <w:t>.</w:t>
      </w:r>
      <w:r w:rsidRPr="00E3552F">
        <w:rPr>
          <w:rFonts w:ascii="Times New Roman" w:hAnsi="Times New Roman" w:cs="Times New Roman"/>
          <w:b/>
          <w:sz w:val="24"/>
          <w:szCs w:val="24"/>
        </w:rPr>
        <w:t xml:space="preserve"> S</w:t>
      </w:r>
      <w:r w:rsidR="00E94A22">
        <w:rPr>
          <w:rFonts w:ascii="Times New Roman" w:hAnsi="Times New Roman" w:cs="Times New Roman"/>
          <w:b/>
          <w:sz w:val="24"/>
          <w:szCs w:val="24"/>
        </w:rPr>
        <w:t>8</w:t>
      </w:r>
      <w:r>
        <w:rPr>
          <w:rFonts w:ascii="Times New Roman" w:hAnsi="Times New Roman" w:cs="Times New Roman"/>
          <w:sz w:val="24"/>
          <w:szCs w:val="24"/>
        </w:rPr>
        <w:t>. Visualization of bipartite networks in the four experimental treatments, with plant species on the left side and insect species on the right side.</w:t>
      </w:r>
      <w:r w:rsidR="00A463BC">
        <w:rPr>
          <w:rFonts w:ascii="Times New Roman" w:hAnsi="Times New Roman" w:cs="Times New Roman"/>
          <w:sz w:val="24"/>
          <w:szCs w:val="24"/>
        </w:rPr>
        <w:t xml:space="preserve"> These network images are generated from data aggregated across sites at the treatment level (i.e. all fertilized plots are pooled, etc.).</w:t>
      </w:r>
      <w:r>
        <w:rPr>
          <w:rFonts w:ascii="Times New Roman" w:hAnsi="Times New Roman" w:cs="Times New Roman"/>
          <w:sz w:val="24"/>
          <w:szCs w:val="24"/>
        </w:rPr>
        <w:t xml:space="preserve"> </w:t>
      </w:r>
      <w:r w:rsidRPr="00E3552F">
        <w:rPr>
          <w:rFonts w:ascii="Times New Roman" w:hAnsi="Times New Roman" w:cs="Times New Roman"/>
          <w:i/>
          <w:sz w:val="24"/>
          <w:szCs w:val="24"/>
        </w:rPr>
        <w:t>P. lanceolata</w:t>
      </w:r>
      <w:r>
        <w:rPr>
          <w:rFonts w:ascii="Times New Roman" w:hAnsi="Times New Roman" w:cs="Times New Roman"/>
          <w:sz w:val="24"/>
          <w:szCs w:val="24"/>
        </w:rPr>
        <w:t xml:space="preserve">: green, </w:t>
      </w:r>
      <w:r w:rsidRPr="00E3552F">
        <w:rPr>
          <w:rFonts w:ascii="Times New Roman" w:hAnsi="Times New Roman" w:cs="Times New Roman"/>
          <w:i/>
          <w:sz w:val="24"/>
          <w:szCs w:val="24"/>
        </w:rPr>
        <w:t xml:space="preserve">P. </w:t>
      </w:r>
      <w:proofErr w:type="spellStart"/>
      <w:r w:rsidRPr="00E3552F">
        <w:rPr>
          <w:rFonts w:ascii="Times New Roman" w:hAnsi="Times New Roman" w:cs="Times New Roman"/>
          <w:i/>
          <w:sz w:val="24"/>
          <w:szCs w:val="24"/>
        </w:rPr>
        <w:t>tanacetifolia</w:t>
      </w:r>
      <w:proofErr w:type="spellEnd"/>
      <w:r>
        <w:rPr>
          <w:rFonts w:ascii="Times New Roman" w:hAnsi="Times New Roman" w:cs="Times New Roman"/>
          <w:sz w:val="24"/>
          <w:szCs w:val="24"/>
        </w:rPr>
        <w:t xml:space="preserve">: light pink, </w:t>
      </w:r>
      <w:r w:rsidRPr="00E3552F">
        <w:rPr>
          <w:rFonts w:ascii="Times New Roman" w:hAnsi="Times New Roman" w:cs="Times New Roman"/>
          <w:i/>
          <w:sz w:val="24"/>
          <w:szCs w:val="24"/>
        </w:rPr>
        <w:t>O. vulgare</w:t>
      </w:r>
      <w:r>
        <w:rPr>
          <w:rFonts w:ascii="Times New Roman" w:hAnsi="Times New Roman" w:cs="Times New Roman"/>
          <w:sz w:val="24"/>
          <w:szCs w:val="24"/>
        </w:rPr>
        <w:t xml:space="preserve">: white, </w:t>
      </w:r>
      <w:r w:rsidRPr="00E3552F">
        <w:rPr>
          <w:rFonts w:ascii="Times New Roman" w:hAnsi="Times New Roman" w:cs="Times New Roman"/>
          <w:i/>
          <w:sz w:val="24"/>
          <w:szCs w:val="24"/>
        </w:rPr>
        <w:t xml:space="preserve">H. </w:t>
      </w:r>
      <w:proofErr w:type="spellStart"/>
      <w:r w:rsidRPr="00E3552F">
        <w:rPr>
          <w:rFonts w:ascii="Times New Roman" w:hAnsi="Times New Roman" w:cs="Times New Roman"/>
          <w:i/>
          <w:sz w:val="24"/>
          <w:szCs w:val="24"/>
        </w:rPr>
        <w:t>radicata</w:t>
      </w:r>
      <w:proofErr w:type="spellEnd"/>
      <w:r>
        <w:rPr>
          <w:rFonts w:ascii="Times New Roman" w:hAnsi="Times New Roman" w:cs="Times New Roman"/>
          <w:sz w:val="24"/>
          <w:szCs w:val="24"/>
        </w:rPr>
        <w:t xml:space="preserve">: yellow, </w:t>
      </w:r>
      <w:r w:rsidRPr="00E3552F">
        <w:rPr>
          <w:rFonts w:ascii="Times New Roman" w:hAnsi="Times New Roman" w:cs="Times New Roman"/>
          <w:i/>
          <w:sz w:val="24"/>
          <w:szCs w:val="24"/>
        </w:rPr>
        <w:t xml:space="preserve">F. </w:t>
      </w:r>
      <w:proofErr w:type="spellStart"/>
      <w:r w:rsidRPr="00E3552F">
        <w:rPr>
          <w:rFonts w:ascii="Times New Roman" w:hAnsi="Times New Roman" w:cs="Times New Roman"/>
          <w:i/>
          <w:sz w:val="24"/>
          <w:szCs w:val="24"/>
        </w:rPr>
        <w:t>ulmaria</w:t>
      </w:r>
      <w:proofErr w:type="spellEnd"/>
      <w:r>
        <w:rPr>
          <w:rFonts w:ascii="Times New Roman" w:hAnsi="Times New Roman" w:cs="Times New Roman"/>
          <w:sz w:val="24"/>
          <w:szCs w:val="24"/>
        </w:rPr>
        <w:t xml:space="preserve">: grey, </w:t>
      </w:r>
      <w:r w:rsidRPr="00E3552F">
        <w:rPr>
          <w:rFonts w:ascii="Times New Roman" w:hAnsi="Times New Roman" w:cs="Times New Roman"/>
          <w:i/>
          <w:sz w:val="24"/>
          <w:szCs w:val="24"/>
        </w:rPr>
        <w:t xml:space="preserve">E. </w:t>
      </w:r>
      <w:proofErr w:type="spellStart"/>
      <w:r w:rsidRPr="00E3552F">
        <w:rPr>
          <w:rFonts w:ascii="Times New Roman" w:hAnsi="Times New Roman" w:cs="Times New Roman"/>
          <w:i/>
          <w:sz w:val="24"/>
          <w:szCs w:val="24"/>
        </w:rPr>
        <w:t>hirsutum</w:t>
      </w:r>
      <w:proofErr w:type="spellEnd"/>
      <w:r>
        <w:rPr>
          <w:rFonts w:ascii="Times New Roman" w:hAnsi="Times New Roman" w:cs="Times New Roman"/>
          <w:sz w:val="24"/>
          <w:szCs w:val="24"/>
        </w:rPr>
        <w:t xml:space="preserve">: purple, </w:t>
      </w:r>
      <w:r w:rsidRPr="00E3552F">
        <w:rPr>
          <w:rFonts w:ascii="Times New Roman" w:hAnsi="Times New Roman" w:cs="Times New Roman"/>
          <w:i/>
          <w:sz w:val="24"/>
          <w:szCs w:val="24"/>
        </w:rPr>
        <w:t>C. vulgare</w:t>
      </w:r>
      <w:r>
        <w:rPr>
          <w:rFonts w:ascii="Times New Roman" w:hAnsi="Times New Roman" w:cs="Times New Roman"/>
          <w:sz w:val="24"/>
          <w:szCs w:val="24"/>
        </w:rPr>
        <w:t>: dark pink, Non-bees: grey, Bees: orange. See Table S2 for species codes used in the figure.</w:t>
      </w:r>
    </w:p>
    <w:p w14:paraId="636BE214" w14:textId="63DC1D93" w:rsidR="00406C16" w:rsidRDefault="00406C16">
      <w:pPr>
        <w:rPr>
          <w:rFonts w:ascii="Times New Roman" w:hAnsi="Times New Roman" w:cs="Times New Roman"/>
          <w:sz w:val="24"/>
          <w:szCs w:val="24"/>
        </w:rPr>
      </w:pPr>
    </w:p>
    <w:sectPr w:rsidR="00406C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C5"/>
    <w:rsid w:val="00055DB1"/>
    <w:rsid w:val="000D7B0B"/>
    <w:rsid w:val="00181EAC"/>
    <w:rsid w:val="001B2C05"/>
    <w:rsid w:val="0020479A"/>
    <w:rsid w:val="00256AE8"/>
    <w:rsid w:val="00363A11"/>
    <w:rsid w:val="00393827"/>
    <w:rsid w:val="003F1996"/>
    <w:rsid w:val="00406C16"/>
    <w:rsid w:val="0046487E"/>
    <w:rsid w:val="00466431"/>
    <w:rsid w:val="004B4DC6"/>
    <w:rsid w:val="004E543B"/>
    <w:rsid w:val="004F2431"/>
    <w:rsid w:val="00647637"/>
    <w:rsid w:val="006A3D10"/>
    <w:rsid w:val="006E46CB"/>
    <w:rsid w:val="00773A1A"/>
    <w:rsid w:val="007F09BA"/>
    <w:rsid w:val="008121D5"/>
    <w:rsid w:val="008F1A41"/>
    <w:rsid w:val="008F510C"/>
    <w:rsid w:val="00937819"/>
    <w:rsid w:val="009B146E"/>
    <w:rsid w:val="00A463BC"/>
    <w:rsid w:val="00B436C3"/>
    <w:rsid w:val="00BA4711"/>
    <w:rsid w:val="00BD200D"/>
    <w:rsid w:val="00CB131F"/>
    <w:rsid w:val="00CE56D1"/>
    <w:rsid w:val="00D445D6"/>
    <w:rsid w:val="00D701C5"/>
    <w:rsid w:val="00DF74A4"/>
    <w:rsid w:val="00E3552F"/>
    <w:rsid w:val="00E70558"/>
    <w:rsid w:val="00E94A22"/>
    <w:rsid w:val="00EF1227"/>
    <w:rsid w:val="00EF6EB0"/>
    <w:rsid w:val="00F40966"/>
    <w:rsid w:val="00F729A6"/>
    <w:rsid w:val="00F951CA"/>
    <w:rsid w:val="00FF3655"/>
    <w:rsid w:val="00FF3BE0"/>
    <w:rsid w:val="00FF5565"/>
    <w:rsid w:val="00FF7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B0B82"/>
  <w15:chartTrackingRefBased/>
  <w15:docId w15:val="{B64B5160-DFF2-46E8-97D5-7B2D43527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181EAC"/>
    <w:pPr>
      <w:spacing w:after="0" w:line="480" w:lineRule="auto"/>
      <w:ind w:left="720" w:hanging="720"/>
    </w:pPr>
  </w:style>
  <w:style w:type="character" w:styleId="Hyperlink">
    <w:name w:val="Hyperlink"/>
    <w:basedOn w:val="DefaultParagraphFont"/>
    <w:uiPriority w:val="99"/>
    <w:semiHidden/>
    <w:unhideWhenUsed/>
    <w:rsid w:val="00A463BC"/>
    <w:rPr>
      <w:color w:val="0563C1"/>
      <w:u w:val="single"/>
    </w:rPr>
  </w:style>
  <w:style w:type="character" w:styleId="FollowedHyperlink">
    <w:name w:val="FollowedHyperlink"/>
    <w:basedOn w:val="DefaultParagraphFont"/>
    <w:uiPriority w:val="99"/>
    <w:semiHidden/>
    <w:unhideWhenUsed/>
    <w:rsid w:val="00A463BC"/>
    <w:rPr>
      <w:color w:val="954F72"/>
      <w:u w:val="single"/>
    </w:rPr>
  </w:style>
  <w:style w:type="paragraph" w:customStyle="1" w:styleId="msonormal0">
    <w:name w:val="msonormal"/>
    <w:basedOn w:val="Normal"/>
    <w:rsid w:val="00A463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463BC"/>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6">
    <w:name w:val="xl66"/>
    <w:basedOn w:val="Normal"/>
    <w:rsid w:val="00A463BC"/>
    <w:pPr>
      <w:spacing w:before="100" w:beforeAutospacing="1" w:after="100" w:afterAutospacing="1" w:line="240" w:lineRule="auto"/>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862332">
      <w:bodyDiv w:val="1"/>
      <w:marLeft w:val="0"/>
      <w:marRight w:val="0"/>
      <w:marTop w:val="0"/>
      <w:marBottom w:val="0"/>
      <w:divBdr>
        <w:top w:val="none" w:sz="0" w:space="0" w:color="auto"/>
        <w:left w:val="none" w:sz="0" w:space="0" w:color="auto"/>
        <w:bottom w:val="none" w:sz="0" w:space="0" w:color="auto"/>
        <w:right w:val="none" w:sz="0" w:space="0" w:color="auto"/>
      </w:divBdr>
    </w:div>
    <w:div w:id="865094059">
      <w:bodyDiv w:val="1"/>
      <w:marLeft w:val="0"/>
      <w:marRight w:val="0"/>
      <w:marTop w:val="0"/>
      <w:marBottom w:val="0"/>
      <w:divBdr>
        <w:top w:val="none" w:sz="0" w:space="0" w:color="auto"/>
        <w:left w:val="none" w:sz="0" w:space="0" w:color="auto"/>
        <w:bottom w:val="none" w:sz="0" w:space="0" w:color="auto"/>
        <w:right w:val="none" w:sz="0" w:space="0" w:color="auto"/>
      </w:divBdr>
    </w:div>
    <w:div w:id="997343491">
      <w:bodyDiv w:val="1"/>
      <w:marLeft w:val="0"/>
      <w:marRight w:val="0"/>
      <w:marTop w:val="0"/>
      <w:marBottom w:val="0"/>
      <w:divBdr>
        <w:top w:val="none" w:sz="0" w:space="0" w:color="auto"/>
        <w:left w:val="none" w:sz="0" w:space="0" w:color="auto"/>
        <w:bottom w:val="none" w:sz="0" w:space="0" w:color="auto"/>
        <w:right w:val="none" w:sz="0" w:space="0" w:color="auto"/>
      </w:divBdr>
    </w:div>
    <w:div w:id="1180705354">
      <w:bodyDiv w:val="1"/>
      <w:marLeft w:val="0"/>
      <w:marRight w:val="0"/>
      <w:marTop w:val="0"/>
      <w:marBottom w:val="0"/>
      <w:divBdr>
        <w:top w:val="none" w:sz="0" w:space="0" w:color="auto"/>
        <w:left w:val="none" w:sz="0" w:space="0" w:color="auto"/>
        <w:bottom w:val="none" w:sz="0" w:space="0" w:color="auto"/>
        <w:right w:val="none" w:sz="0" w:space="0" w:color="auto"/>
      </w:divBdr>
    </w:div>
    <w:div w:id="1697385147">
      <w:bodyDiv w:val="1"/>
      <w:marLeft w:val="0"/>
      <w:marRight w:val="0"/>
      <w:marTop w:val="0"/>
      <w:marBottom w:val="0"/>
      <w:divBdr>
        <w:top w:val="none" w:sz="0" w:space="0" w:color="auto"/>
        <w:left w:val="none" w:sz="0" w:space="0" w:color="auto"/>
        <w:bottom w:val="none" w:sz="0" w:space="0" w:color="auto"/>
        <w:right w:val="none" w:sz="0" w:space="0" w:color="auto"/>
      </w:divBdr>
    </w:div>
    <w:div w:id="199120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3AB03-27A6-4A05-AB57-8525CAB7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5056</Words>
  <Characters>28825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Russo, Laura</dc:creator>
  <cp:keywords/>
  <dc:description/>
  <cp:lastModifiedBy>Russo, Laura</cp:lastModifiedBy>
  <cp:revision>4</cp:revision>
  <dcterms:created xsi:type="dcterms:W3CDTF">2023-09-21T22:01:00Z</dcterms:created>
  <dcterms:modified xsi:type="dcterms:W3CDTF">2023-09-21T22:10:00Z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id="bUs8FDv2"/&gt;&lt;style id="http://www.zotero.org/styles/peerj" hasBibliography="1" bibliographyStyleHasBeenSet="1"/&gt;&lt;prefs&gt;&lt;pref name="fieldType" value="Field"/&gt;&lt;/prefs&gt;&lt;/data&gt;</vt:lpwstr>
  </property>
</Properties>
</file>