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horzAnchor="margin" w:tblpY="914"/>
        <w:tblW w:w="8131" w:type="dxa"/>
        <w:jc w:val="left"/>
        <w:tblLayout w:type="fixed"/>
        <w:tblLook w:val="04A0" w:firstRow="1" w:lastRow="0" w:firstColumn="1" w:lastColumn="0" w:noHBand="0" w:noVBand="1"/>
      </w:tblPr>
      <w:tblGrid>
        <w:gridCol w:w="1616"/>
        <w:gridCol w:w="2566"/>
        <w:gridCol w:w="2566"/>
        <w:gridCol w:w="1383"/>
      </w:tblGrid>
      <w:tr w:rsidR="00BF16DA" w14:paraId="78C30557" w14:textId="77777777" w:rsidTr="00BF1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"/>
          <w:jc w:val="left"/>
        </w:trPr>
        <w:tc>
          <w:tcPr>
            <w:tcW w:w="1616" w:type="dxa"/>
          </w:tcPr>
          <w:p w14:paraId="4495378F" w14:textId="02914BB1" w:rsidR="00BF16DA" w:rsidRDefault="00BF16DA" w:rsidP="00BF16DA">
            <w:pPr>
              <w:tabs>
                <w:tab w:val="left" w:pos="45"/>
              </w:tabs>
              <w:ind w:firstLineChars="0" w:firstLine="0"/>
              <w:jc w:val="center"/>
              <w:rPr>
                <w:sz w:val="21"/>
                <w:szCs w:val="21"/>
              </w:rPr>
            </w:pPr>
            <w:r w:rsidRPr="00AA2EAC">
              <w:rPr>
                <w:b/>
                <w:bCs/>
              </w:rPr>
              <w:t>Name</w:t>
            </w:r>
          </w:p>
        </w:tc>
        <w:tc>
          <w:tcPr>
            <w:tcW w:w="2566" w:type="dxa"/>
          </w:tcPr>
          <w:p w14:paraId="2B8152F9" w14:textId="6963682B" w:rsidR="00BF16DA" w:rsidRDefault="00BF16DA" w:rsidP="00BF16DA">
            <w:pPr>
              <w:tabs>
                <w:tab w:val="left" w:pos="45"/>
              </w:tabs>
              <w:ind w:firstLineChars="0" w:firstLine="0"/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  <w:r w:rsidRPr="00AA2EAC">
              <w:rPr>
                <w:b/>
                <w:bCs/>
              </w:rPr>
              <w:t>Forward primer sequence</w:t>
            </w:r>
          </w:p>
        </w:tc>
        <w:tc>
          <w:tcPr>
            <w:tcW w:w="2566" w:type="dxa"/>
          </w:tcPr>
          <w:p w14:paraId="1B58F51F" w14:textId="780FB7ED" w:rsidR="00BF16DA" w:rsidRDefault="00BF16DA" w:rsidP="00BF16DA">
            <w:pPr>
              <w:tabs>
                <w:tab w:val="left" w:pos="45"/>
              </w:tabs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AA2EAC">
              <w:rPr>
                <w:b/>
                <w:bCs/>
              </w:rPr>
              <w:t>Reverse primer sequence</w:t>
            </w:r>
          </w:p>
        </w:tc>
        <w:tc>
          <w:tcPr>
            <w:tcW w:w="1383" w:type="dxa"/>
          </w:tcPr>
          <w:p w14:paraId="3EC077DC" w14:textId="39F8B590" w:rsidR="00BF16DA" w:rsidRDefault="00BF16DA" w:rsidP="00BF16DA">
            <w:pPr>
              <w:tabs>
                <w:tab w:val="left" w:pos="45"/>
              </w:tabs>
              <w:ind w:firstLineChars="0" w:firstLine="0"/>
              <w:jc w:val="center"/>
              <w:rPr>
                <w:b/>
                <w:sz w:val="21"/>
                <w:szCs w:val="21"/>
              </w:rPr>
            </w:pPr>
            <w:r w:rsidRPr="00BF16DA">
              <w:rPr>
                <w:b/>
                <w:sz w:val="21"/>
                <w:szCs w:val="21"/>
              </w:rPr>
              <w:t>Amplification region</w:t>
            </w:r>
          </w:p>
        </w:tc>
      </w:tr>
      <w:tr w:rsidR="00BF16DA" w14:paraId="08DED40B" w14:textId="77777777" w:rsidTr="00BF16DA">
        <w:trPr>
          <w:trHeight w:val="209"/>
          <w:jc w:val="left"/>
        </w:trPr>
        <w:tc>
          <w:tcPr>
            <w:tcW w:w="1616" w:type="dxa"/>
          </w:tcPr>
          <w:p w14:paraId="6CB0D350" w14:textId="77777777" w:rsidR="00BF16DA" w:rsidRDefault="00BF16DA" w:rsidP="00BF16DA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A1</w:t>
            </w:r>
          </w:p>
        </w:tc>
        <w:tc>
          <w:tcPr>
            <w:tcW w:w="2566" w:type="dxa"/>
          </w:tcPr>
          <w:p w14:paraId="56A795E1" w14:textId="77777777" w:rsidR="00BF16DA" w:rsidRDefault="00BF16DA" w:rsidP="00BF16DA">
            <w:pPr>
              <w:widowControl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GGGGCTATCCCTTCTTCTGA</w:t>
            </w:r>
          </w:p>
        </w:tc>
        <w:tc>
          <w:tcPr>
            <w:tcW w:w="2566" w:type="dxa"/>
          </w:tcPr>
          <w:p w14:paraId="762DAF47" w14:textId="77777777" w:rsidR="00BF16DA" w:rsidRDefault="00BF16DA" w:rsidP="00BF16DA">
            <w:pPr>
              <w:widowControl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CTGGGGTGCGAGACTACTGG</w:t>
            </w:r>
          </w:p>
        </w:tc>
        <w:tc>
          <w:tcPr>
            <w:tcW w:w="1383" w:type="dxa"/>
          </w:tcPr>
          <w:p w14:paraId="51AA2F21" w14:textId="77777777" w:rsidR="00BF16DA" w:rsidRDefault="00BF16DA" w:rsidP="00BF16DA">
            <w:pPr>
              <w:tabs>
                <w:tab w:val="left" w:pos="45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-2044-+116</w:t>
            </w:r>
          </w:p>
        </w:tc>
      </w:tr>
      <w:tr w:rsidR="00BF16DA" w14:paraId="4DE64CBE" w14:textId="77777777" w:rsidTr="00BF16DA">
        <w:trPr>
          <w:trHeight w:val="209"/>
          <w:jc w:val="left"/>
        </w:trPr>
        <w:tc>
          <w:tcPr>
            <w:tcW w:w="1616" w:type="dxa"/>
          </w:tcPr>
          <w:p w14:paraId="67794F4F" w14:textId="77777777" w:rsidR="00BF16DA" w:rsidRDefault="00BF16DA" w:rsidP="00BF16DA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A2</w:t>
            </w:r>
          </w:p>
        </w:tc>
        <w:tc>
          <w:tcPr>
            <w:tcW w:w="2566" w:type="dxa"/>
          </w:tcPr>
          <w:p w14:paraId="33E47513" w14:textId="77777777" w:rsidR="00BF16DA" w:rsidRDefault="00BF16DA" w:rsidP="00BF16DA">
            <w:pPr>
              <w:widowControl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TCACCTCATCTGGTCACATT</w:t>
            </w:r>
          </w:p>
        </w:tc>
        <w:tc>
          <w:tcPr>
            <w:tcW w:w="2566" w:type="dxa"/>
          </w:tcPr>
          <w:p w14:paraId="5E6C188A" w14:textId="77777777" w:rsidR="00BF16DA" w:rsidRDefault="00BF16DA" w:rsidP="00BF16DA">
            <w:pPr>
              <w:widowControl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CTGGGGTGCGAGACTACTGG</w:t>
            </w:r>
          </w:p>
        </w:tc>
        <w:tc>
          <w:tcPr>
            <w:tcW w:w="1383" w:type="dxa"/>
          </w:tcPr>
          <w:p w14:paraId="73F660A3" w14:textId="77777777" w:rsidR="00BF16DA" w:rsidRDefault="00BF16DA" w:rsidP="00BF16DA">
            <w:pPr>
              <w:tabs>
                <w:tab w:val="left" w:pos="45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-1493-+116</w:t>
            </w:r>
          </w:p>
        </w:tc>
      </w:tr>
      <w:tr w:rsidR="00BF16DA" w14:paraId="67CF9807" w14:textId="77777777" w:rsidTr="00BF16DA">
        <w:trPr>
          <w:trHeight w:val="209"/>
          <w:jc w:val="left"/>
        </w:trPr>
        <w:tc>
          <w:tcPr>
            <w:tcW w:w="1616" w:type="dxa"/>
          </w:tcPr>
          <w:p w14:paraId="171AF4DC" w14:textId="77777777" w:rsidR="00BF16DA" w:rsidRDefault="00BF16DA" w:rsidP="00BF16DA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A3</w:t>
            </w:r>
          </w:p>
        </w:tc>
        <w:tc>
          <w:tcPr>
            <w:tcW w:w="2566" w:type="dxa"/>
          </w:tcPr>
          <w:p w14:paraId="00305B9D" w14:textId="77777777" w:rsidR="00BF16DA" w:rsidRDefault="00BF16DA" w:rsidP="00BF16DA">
            <w:pPr>
              <w:widowControl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GAGGCAACCACACCAGCAAA</w:t>
            </w:r>
          </w:p>
        </w:tc>
        <w:tc>
          <w:tcPr>
            <w:tcW w:w="2566" w:type="dxa"/>
          </w:tcPr>
          <w:p w14:paraId="5A3758A5" w14:textId="77777777" w:rsidR="00BF16DA" w:rsidRDefault="00BF16DA" w:rsidP="00BF16DA">
            <w:pPr>
              <w:widowControl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GAAACCACCATCCATCAC</w:t>
            </w:r>
          </w:p>
        </w:tc>
        <w:tc>
          <w:tcPr>
            <w:tcW w:w="1383" w:type="dxa"/>
          </w:tcPr>
          <w:p w14:paraId="18509E24" w14:textId="77777777" w:rsidR="00BF16DA" w:rsidRDefault="00BF16DA" w:rsidP="00BF16DA">
            <w:pPr>
              <w:tabs>
                <w:tab w:val="left" w:pos="45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-1050-+116</w:t>
            </w:r>
          </w:p>
        </w:tc>
      </w:tr>
      <w:tr w:rsidR="00BF16DA" w14:paraId="13B942A9" w14:textId="77777777" w:rsidTr="00BF16DA">
        <w:trPr>
          <w:trHeight w:val="209"/>
          <w:jc w:val="left"/>
        </w:trPr>
        <w:tc>
          <w:tcPr>
            <w:tcW w:w="1616" w:type="dxa"/>
          </w:tcPr>
          <w:p w14:paraId="2208334A" w14:textId="77777777" w:rsidR="00BF16DA" w:rsidRDefault="00BF16DA" w:rsidP="00BF16DA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</w:t>
            </w:r>
          </w:p>
        </w:tc>
        <w:tc>
          <w:tcPr>
            <w:tcW w:w="2566" w:type="dxa"/>
          </w:tcPr>
          <w:p w14:paraId="2FA46331" w14:textId="77777777" w:rsidR="00BF16DA" w:rsidRDefault="00BF16DA" w:rsidP="00BF16DA">
            <w:pPr>
              <w:widowControl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AATGGCTAAGATGGGATG</w:t>
            </w:r>
          </w:p>
        </w:tc>
        <w:tc>
          <w:tcPr>
            <w:tcW w:w="2566" w:type="dxa"/>
          </w:tcPr>
          <w:p w14:paraId="507E2950" w14:textId="77777777" w:rsidR="00BF16DA" w:rsidRDefault="00BF16DA" w:rsidP="00BF16DA">
            <w:pPr>
              <w:widowControl/>
              <w:ind w:firstLineChars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AACTCAGCAAACTTGGCACA</w:t>
            </w:r>
          </w:p>
        </w:tc>
        <w:tc>
          <w:tcPr>
            <w:tcW w:w="1383" w:type="dxa"/>
          </w:tcPr>
          <w:p w14:paraId="1303CC17" w14:textId="77777777" w:rsidR="00BF16DA" w:rsidRDefault="00BF16DA" w:rsidP="00BF16DA">
            <w:pPr>
              <w:keepNext/>
              <w:tabs>
                <w:tab w:val="left" w:pos="45"/>
              </w:tabs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-608-+116</w:t>
            </w:r>
          </w:p>
        </w:tc>
      </w:tr>
    </w:tbl>
    <w:p w14:paraId="04F2C29B" w14:textId="019687BE" w:rsidR="007147CE" w:rsidRPr="00AA2EAC" w:rsidRDefault="007147CE" w:rsidP="007147CE">
      <w:pPr>
        <w:ind w:firstLine="480"/>
      </w:pPr>
      <w:r w:rsidRPr="00AA2EAC">
        <w:t>Table S</w:t>
      </w:r>
      <w:r>
        <w:t>4</w:t>
      </w:r>
      <w:r>
        <w:t xml:space="preserve">. </w:t>
      </w:r>
      <w:r w:rsidRPr="00AA2EAC">
        <w:t xml:space="preserve">The primer sequences for </w:t>
      </w:r>
      <w:r w:rsidR="001F7F61" w:rsidRPr="001F7F61">
        <w:t>Dual-luciferase reporter assays</w:t>
      </w:r>
      <w:bookmarkStart w:id="0" w:name="_GoBack"/>
      <w:bookmarkEnd w:id="0"/>
      <w:r w:rsidRPr="00AA2EAC">
        <w:t>.</w:t>
      </w:r>
    </w:p>
    <w:p w14:paraId="70163ED6" w14:textId="77777777" w:rsidR="0075561C" w:rsidRPr="007147CE" w:rsidRDefault="0075561C">
      <w:pPr>
        <w:ind w:firstLine="480"/>
      </w:pPr>
    </w:p>
    <w:sectPr w:rsidR="0075561C" w:rsidRPr="0071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FFF60" w14:textId="77777777" w:rsidR="00BB08DB" w:rsidRDefault="00BB08DB" w:rsidP="00BF16DA">
      <w:pPr>
        <w:spacing w:line="240" w:lineRule="auto"/>
        <w:ind w:firstLine="480"/>
      </w:pPr>
      <w:r>
        <w:separator/>
      </w:r>
    </w:p>
  </w:endnote>
  <w:endnote w:type="continuationSeparator" w:id="0">
    <w:p w14:paraId="6EA7F998" w14:textId="77777777" w:rsidR="00BB08DB" w:rsidRDefault="00BB08DB" w:rsidP="00BF16D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877A" w14:textId="77777777" w:rsidR="00BB08DB" w:rsidRDefault="00BB08DB" w:rsidP="00BF16DA">
      <w:pPr>
        <w:spacing w:line="240" w:lineRule="auto"/>
        <w:ind w:firstLine="480"/>
      </w:pPr>
      <w:r>
        <w:separator/>
      </w:r>
    </w:p>
  </w:footnote>
  <w:footnote w:type="continuationSeparator" w:id="0">
    <w:p w14:paraId="6C6E54CB" w14:textId="77777777" w:rsidR="00BB08DB" w:rsidRDefault="00BB08DB" w:rsidP="00BF16DA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1C"/>
    <w:rsid w:val="001F7F61"/>
    <w:rsid w:val="007147CE"/>
    <w:rsid w:val="0075561C"/>
    <w:rsid w:val="00BB08DB"/>
    <w:rsid w:val="00B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58CC"/>
  <w15:chartTrackingRefBased/>
  <w15:docId w15:val="{CA929A10-6B65-4BAA-A828-EB92BD52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6DA"/>
    <w:pPr>
      <w:widowControl w:val="0"/>
      <w:spacing w:line="36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6D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6DA"/>
    <w:rPr>
      <w:sz w:val="18"/>
      <w:szCs w:val="18"/>
    </w:rPr>
  </w:style>
  <w:style w:type="table" w:customStyle="1" w:styleId="1">
    <w:name w:val="样式1"/>
    <w:basedOn w:val="a1"/>
    <w:uiPriority w:val="99"/>
    <w:qFormat/>
    <w:rsid w:val="00BF16DA"/>
    <w:rPr>
      <w:kern w:val="0"/>
      <w:sz w:val="20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张盼</dc:creator>
  <cp:keywords/>
  <dc:description/>
  <cp:lastModifiedBy>张盼</cp:lastModifiedBy>
  <cp:revision>4</cp:revision>
  <dcterms:created xsi:type="dcterms:W3CDTF">2023-06-30T09:29:00Z</dcterms:created>
  <dcterms:modified xsi:type="dcterms:W3CDTF">2023-06-30T09:33:00Z</dcterms:modified>
</cp:coreProperties>
</file>