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057"/>
        <w:gridCol w:w="1276"/>
        <w:gridCol w:w="1134"/>
        <w:gridCol w:w="1276"/>
        <w:gridCol w:w="2925"/>
      </w:tblGrid>
      <w:tr w:rsidR="00C61CCE" w:rsidRPr="00FC7B65" w:rsidTr="00C61CCE">
        <w:trPr>
          <w:trHeight w:val="380"/>
        </w:trPr>
        <w:tc>
          <w:tcPr>
            <w:tcW w:w="1348" w:type="dxa"/>
            <w:noWrap/>
            <w:hideMark/>
          </w:tcPr>
          <w:p w:rsidR="00C61CCE" w:rsidRPr="00FC7B65" w:rsidRDefault="00C61CCE">
            <w:pPr>
              <w:rPr>
                <w:b/>
                <w:bCs/>
              </w:rPr>
            </w:pPr>
            <w:r w:rsidRPr="00FC7B65">
              <w:rPr>
                <w:b/>
                <w:bCs/>
              </w:rPr>
              <w:t>G</w:t>
            </w:r>
            <w:r>
              <w:rPr>
                <w:b/>
                <w:bCs/>
              </w:rPr>
              <w:t>ene</w:t>
            </w:r>
          </w:p>
        </w:tc>
        <w:tc>
          <w:tcPr>
            <w:tcW w:w="1057" w:type="dxa"/>
          </w:tcPr>
          <w:p w:rsidR="00C61CCE" w:rsidRPr="00FC7B65" w:rsidRDefault="00C61CCE">
            <w:pPr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276" w:type="dxa"/>
            <w:noWrap/>
            <w:hideMark/>
          </w:tcPr>
          <w:p w:rsidR="00C61CCE" w:rsidRPr="00FC7B65" w:rsidRDefault="00C61CC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Center_</w:t>
            </w:r>
            <w:r w:rsidRPr="00FC7B65">
              <w:rPr>
                <w:b/>
                <w:bCs/>
              </w:rPr>
              <w:t>X</w:t>
            </w:r>
            <w:proofErr w:type="spellEnd"/>
          </w:p>
        </w:tc>
        <w:tc>
          <w:tcPr>
            <w:tcW w:w="1134" w:type="dxa"/>
            <w:noWrap/>
            <w:hideMark/>
          </w:tcPr>
          <w:p w:rsidR="00C61CCE" w:rsidRPr="00FC7B65" w:rsidRDefault="00C61CC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Center_</w:t>
            </w:r>
            <w:r w:rsidRPr="00FC7B65">
              <w:rPr>
                <w:b/>
                <w:bCs/>
              </w:rPr>
              <w:t>Y</w:t>
            </w:r>
            <w:proofErr w:type="spellEnd"/>
          </w:p>
        </w:tc>
        <w:tc>
          <w:tcPr>
            <w:tcW w:w="1276" w:type="dxa"/>
            <w:noWrap/>
            <w:hideMark/>
          </w:tcPr>
          <w:p w:rsidR="00C61CCE" w:rsidRPr="00FC7B65" w:rsidRDefault="00C61CC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Center_</w:t>
            </w:r>
            <w:r w:rsidRPr="00FC7B65">
              <w:rPr>
                <w:b/>
                <w:bCs/>
              </w:rPr>
              <w:t>Z</w:t>
            </w:r>
            <w:proofErr w:type="spellEnd"/>
          </w:p>
        </w:tc>
        <w:tc>
          <w:tcPr>
            <w:tcW w:w="2925" w:type="dxa"/>
            <w:noWrap/>
            <w:hideMark/>
          </w:tcPr>
          <w:p w:rsidR="00C61CCE" w:rsidRPr="00FC7B65" w:rsidRDefault="00C61CCE">
            <w:pPr>
              <w:rPr>
                <w:b/>
                <w:bCs/>
              </w:rPr>
            </w:pPr>
            <w:r w:rsidRPr="00FC7B65">
              <w:rPr>
                <w:b/>
                <w:bCs/>
              </w:rPr>
              <w:t>Binding affinity (Kcal/mol)</w:t>
            </w:r>
          </w:p>
        </w:tc>
      </w:tr>
      <w:tr w:rsidR="00C61CCE" w:rsidRPr="00FC7B65" w:rsidTr="00C61CCE">
        <w:trPr>
          <w:trHeight w:val="320"/>
        </w:trPr>
        <w:tc>
          <w:tcPr>
            <w:tcW w:w="1348" w:type="dxa"/>
            <w:noWrap/>
            <w:hideMark/>
          </w:tcPr>
          <w:p w:rsidR="00C61CCE" w:rsidRPr="00FC7B65" w:rsidRDefault="00C61CCE">
            <w:r>
              <w:t>St2ODD29</w:t>
            </w:r>
          </w:p>
        </w:tc>
        <w:tc>
          <w:tcPr>
            <w:tcW w:w="1057" w:type="dxa"/>
          </w:tcPr>
          <w:p w:rsidR="00C61CCE" w:rsidRPr="00FC7B65" w:rsidRDefault="00C61CCE" w:rsidP="00FC7B65">
            <w:proofErr w:type="spellStart"/>
            <w:r>
              <w:t>GaOx</w:t>
            </w:r>
            <w:proofErr w:type="spellEnd"/>
          </w:p>
        </w:tc>
        <w:tc>
          <w:tcPr>
            <w:tcW w:w="1276" w:type="dxa"/>
            <w:noWrap/>
            <w:hideMark/>
          </w:tcPr>
          <w:p w:rsidR="00C61CCE" w:rsidRPr="00FC7B65" w:rsidRDefault="00C61CCE" w:rsidP="00FC7B65">
            <w:r w:rsidRPr="00FC7B65">
              <w:t>3</w:t>
            </w:r>
            <w:r>
              <w:t>.90</w:t>
            </w:r>
          </w:p>
        </w:tc>
        <w:tc>
          <w:tcPr>
            <w:tcW w:w="1134" w:type="dxa"/>
            <w:noWrap/>
            <w:hideMark/>
          </w:tcPr>
          <w:p w:rsidR="00C61CCE" w:rsidRPr="00FC7B65" w:rsidRDefault="00C61CCE" w:rsidP="00FC7B65">
            <w:r>
              <w:t>-</w:t>
            </w:r>
            <w:r w:rsidRPr="00FC7B65">
              <w:t>4</w:t>
            </w:r>
            <w:r>
              <w:t>.</w:t>
            </w:r>
            <w:r w:rsidRPr="00FC7B65">
              <w:t>0</w:t>
            </w:r>
            <w:r>
              <w:t>3</w:t>
            </w:r>
          </w:p>
        </w:tc>
        <w:tc>
          <w:tcPr>
            <w:tcW w:w="1276" w:type="dxa"/>
            <w:noWrap/>
            <w:hideMark/>
          </w:tcPr>
          <w:p w:rsidR="00C61CCE" w:rsidRPr="00FC7B65" w:rsidRDefault="00C61CCE" w:rsidP="00FC7B65">
            <w:r>
              <w:t>-9.52</w:t>
            </w:r>
          </w:p>
        </w:tc>
        <w:tc>
          <w:tcPr>
            <w:tcW w:w="2925" w:type="dxa"/>
            <w:noWrap/>
            <w:hideMark/>
          </w:tcPr>
          <w:p w:rsidR="00C61CCE" w:rsidRPr="00FC7B65" w:rsidRDefault="00C61CCE" w:rsidP="00FC7B65">
            <w:r w:rsidRPr="00FC7B65">
              <w:t>-3.9</w:t>
            </w:r>
          </w:p>
        </w:tc>
      </w:tr>
      <w:tr w:rsidR="00C61CCE" w:rsidRPr="00FC7B65" w:rsidTr="00C61CCE">
        <w:trPr>
          <w:trHeight w:val="320"/>
        </w:trPr>
        <w:tc>
          <w:tcPr>
            <w:tcW w:w="1348" w:type="dxa"/>
            <w:noWrap/>
            <w:hideMark/>
          </w:tcPr>
          <w:p w:rsidR="00C61CCE" w:rsidRPr="00FC7B65" w:rsidRDefault="00C61CCE" w:rsidP="00C61CCE">
            <w:r>
              <w:t>St2ODD124</w:t>
            </w:r>
          </w:p>
        </w:tc>
        <w:tc>
          <w:tcPr>
            <w:tcW w:w="1057" w:type="dxa"/>
          </w:tcPr>
          <w:p w:rsidR="00C61CCE" w:rsidRPr="00FC7B65" w:rsidRDefault="00C61CCE" w:rsidP="00C61CCE">
            <w:proofErr w:type="spellStart"/>
            <w:r>
              <w:t>GaOx</w:t>
            </w:r>
            <w:proofErr w:type="spellEnd"/>
          </w:p>
        </w:tc>
        <w:tc>
          <w:tcPr>
            <w:tcW w:w="1276" w:type="dxa"/>
            <w:noWrap/>
            <w:hideMark/>
          </w:tcPr>
          <w:p w:rsidR="00C61CCE" w:rsidRPr="00FC7B65" w:rsidRDefault="00C61CCE" w:rsidP="00C61CCE">
            <w:r>
              <w:t>6.69</w:t>
            </w:r>
          </w:p>
        </w:tc>
        <w:tc>
          <w:tcPr>
            <w:tcW w:w="1134" w:type="dxa"/>
            <w:noWrap/>
            <w:hideMark/>
          </w:tcPr>
          <w:p w:rsidR="00C61CCE" w:rsidRPr="00FC7B65" w:rsidRDefault="00C61CCE" w:rsidP="00C61CCE">
            <w:r>
              <w:t>-6.15</w:t>
            </w:r>
          </w:p>
        </w:tc>
        <w:tc>
          <w:tcPr>
            <w:tcW w:w="1276" w:type="dxa"/>
            <w:noWrap/>
            <w:hideMark/>
          </w:tcPr>
          <w:p w:rsidR="00C61CCE" w:rsidRPr="00FC7B65" w:rsidRDefault="00C61CCE" w:rsidP="00C61CCE">
            <w:r>
              <w:t>-9.40</w:t>
            </w:r>
          </w:p>
        </w:tc>
        <w:tc>
          <w:tcPr>
            <w:tcW w:w="2925" w:type="dxa"/>
            <w:noWrap/>
            <w:hideMark/>
          </w:tcPr>
          <w:p w:rsidR="00C61CCE" w:rsidRPr="00FC7B65" w:rsidRDefault="00C61CCE" w:rsidP="00C61CCE">
            <w:r w:rsidRPr="00FC7B65">
              <w:t>-7.7</w:t>
            </w:r>
          </w:p>
        </w:tc>
      </w:tr>
      <w:tr w:rsidR="00C61CCE" w:rsidRPr="00FC7B65" w:rsidTr="00C61CCE">
        <w:trPr>
          <w:trHeight w:val="320"/>
        </w:trPr>
        <w:tc>
          <w:tcPr>
            <w:tcW w:w="1348" w:type="dxa"/>
            <w:noWrap/>
            <w:hideMark/>
          </w:tcPr>
          <w:p w:rsidR="00C61CCE" w:rsidRPr="00FC7B65" w:rsidRDefault="00C61CCE" w:rsidP="00C61CCE">
            <w:r>
              <w:t>St2ODD85</w:t>
            </w:r>
          </w:p>
        </w:tc>
        <w:tc>
          <w:tcPr>
            <w:tcW w:w="1057" w:type="dxa"/>
          </w:tcPr>
          <w:p w:rsidR="00C61CCE" w:rsidRPr="00FC7B65" w:rsidRDefault="00C61CCE" w:rsidP="00C61CCE">
            <w:r>
              <w:t>FNS</w:t>
            </w:r>
          </w:p>
        </w:tc>
        <w:tc>
          <w:tcPr>
            <w:tcW w:w="1276" w:type="dxa"/>
            <w:noWrap/>
            <w:hideMark/>
          </w:tcPr>
          <w:p w:rsidR="00C61CCE" w:rsidRPr="00FC7B65" w:rsidRDefault="00243C1B" w:rsidP="00C61CCE">
            <w:r>
              <w:t>64.72</w:t>
            </w:r>
          </w:p>
        </w:tc>
        <w:tc>
          <w:tcPr>
            <w:tcW w:w="1134" w:type="dxa"/>
            <w:noWrap/>
            <w:hideMark/>
          </w:tcPr>
          <w:p w:rsidR="00C61CCE" w:rsidRPr="00FC7B65" w:rsidRDefault="00243C1B" w:rsidP="00C61CCE">
            <w:r>
              <w:t>20.32</w:t>
            </w:r>
          </w:p>
        </w:tc>
        <w:tc>
          <w:tcPr>
            <w:tcW w:w="1276" w:type="dxa"/>
            <w:noWrap/>
            <w:hideMark/>
          </w:tcPr>
          <w:p w:rsidR="00C61CCE" w:rsidRPr="00FC7B65" w:rsidRDefault="00243C1B" w:rsidP="00C61CCE">
            <w:r>
              <w:t>-23.18</w:t>
            </w:r>
          </w:p>
        </w:tc>
        <w:tc>
          <w:tcPr>
            <w:tcW w:w="2925" w:type="dxa"/>
            <w:noWrap/>
            <w:hideMark/>
          </w:tcPr>
          <w:p w:rsidR="00C61CCE" w:rsidRPr="00FC7B65" w:rsidRDefault="00C61CCE" w:rsidP="00C61CCE">
            <w:r w:rsidRPr="00FC7B65">
              <w:t>-6.9</w:t>
            </w:r>
          </w:p>
        </w:tc>
      </w:tr>
      <w:tr w:rsidR="00C61CCE" w:rsidRPr="00FC7B65" w:rsidTr="00C61CCE">
        <w:trPr>
          <w:trHeight w:val="320"/>
        </w:trPr>
        <w:tc>
          <w:tcPr>
            <w:tcW w:w="1348" w:type="dxa"/>
            <w:noWrap/>
            <w:hideMark/>
          </w:tcPr>
          <w:p w:rsidR="00C61CCE" w:rsidRPr="00FC7B65" w:rsidRDefault="00C61CCE" w:rsidP="00C61CCE">
            <w:r>
              <w:t>St2ODD87</w:t>
            </w:r>
          </w:p>
        </w:tc>
        <w:tc>
          <w:tcPr>
            <w:tcW w:w="1057" w:type="dxa"/>
          </w:tcPr>
          <w:p w:rsidR="00C61CCE" w:rsidRPr="00FC7B65" w:rsidRDefault="00C61CCE" w:rsidP="00C61CCE">
            <w:r>
              <w:t>FNS</w:t>
            </w:r>
          </w:p>
        </w:tc>
        <w:tc>
          <w:tcPr>
            <w:tcW w:w="1276" w:type="dxa"/>
            <w:noWrap/>
            <w:hideMark/>
          </w:tcPr>
          <w:p w:rsidR="00C61CCE" w:rsidRPr="00FC7B65" w:rsidRDefault="00243C1B" w:rsidP="00C61CCE">
            <w:r>
              <w:t>2.88</w:t>
            </w:r>
          </w:p>
        </w:tc>
        <w:tc>
          <w:tcPr>
            <w:tcW w:w="1134" w:type="dxa"/>
            <w:noWrap/>
            <w:hideMark/>
          </w:tcPr>
          <w:p w:rsidR="00C61CCE" w:rsidRPr="00FC7B65" w:rsidRDefault="00243C1B" w:rsidP="00C61CCE">
            <w:r>
              <w:t>-4.20</w:t>
            </w:r>
          </w:p>
        </w:tc>
        <w:tc>
          <w:tcPr>
            <w:tcW w:w="1276" w:type="dxa"/>
            <w:noWrap/>
            <w:hideMark/>
          </w:tcPr>
          <w:p w:rsidR="00C61CCE" w:rsidRPr="00FC7B65" w:rsidRDefault="00243C1B" w:rsidP="00C61CCE">
            <w:r>
              <w:t>-9.39</w:t>
            </w:r>
          </w:p>
        </w:tc>
        <w:tc>
          <w:tcPr>
            <w:tcW w:w="2925" w:type="dxa"/>
            <w:noWrap/>
            <w:hideMark/>
          </w:tcPr>
          <w:p w:rsidR="00C61CCE" w:rsidRPr="00FC7B65" w:rsidRDefault="00C61CCE" w:rsidP="00C61CCE">
            <w:r w:rsidRPr="00FC7B65">
              <w:t>-8.5</w:t>
            </w:r>
          </w:p>
        </w:tc>
      </w:tr>
      <w:tr w:rsidR="00C61CCE" w:rsidRPr="00FC7B65" w:rsidTr="00C61CCE">
        <w:trPr>
          <w:trHeight w:val="320"/>
        </w:trPr>
        <w:tc>
          <w:tcPr>
            <w:tcW w:w="1348" w:type="dxa"/>
            <w:noWrap/>
            <w:hideMark/>
          </w:tcPr>
          <w:p w:rsidR="00C61CCE" w:rsidRPr="00FC7B65" w:rsidRDefault="00C61CCE" w:rsidP="00C61CCE">
            <w:r>
              <w:t>St2ODD118</w:t>
            </w:r>
          </w:p>
        </w:tc>
        <w:tc>
          <w:tcPr>
            <w:tcW w:w="1057" w:type="dxa"/>
          </w:tcPr>
          <w:p w:rsidR="00C61CCE" w:rsidRPr="00FC7B65" w:rsidRDefault="00C61CCE" w:rsidP="00C61CCE">
            <w:r>
              <w:t>ACOs</w:t>
            </w:r>
          </w:p>
        </w:tc>
        <w:tc>
          <w:tcPr>
            <w:tcW w:w="1276" w:type="dxa"/>
            <w:noWrap/>
            <w:hideMark/>
          </w:tcPr>
          <w:p w:rsidR="00C61CCE" w:rsidRPr="00FC7B65" w:rsidRDefault="00243C1B" w:rsidP="00C61CCE">
            <w:r>
              <w:t>-9.79</w:t>
            </w:r>
          </w:p>
        </w:tc>
        <w:tc>
          <w:tcPr>
            <w:tcW w:w="1134" w:type="dxa"/>
            <w:noWrap/>
            <w:hideMark/>
          </w:tcPr>
          <w:p w:rsidR="00C61CCE" w:rsidRPr="00FC7B65" w:rsidRDefault="00243C1B" w:rsidP="00C61CCE">
            <w:r>
              <w:t>-0.83</w:t>
            </w:r>
          </w:p>
        </w:tc>
        <w:tc>
          <w:tcPr>
            <w:tcW w:w="1276" w:type="dxa"/>
            <w:noWrap/>
            <w:hideMark/>
          </w:tcPr>
          <w:p w:rsidR="00C61CCE" w:rsidRPr="00FC7B65" w:rsidRDefault="00243C1B" w:rsidP="00C61CCE">
            <w:r>
              <w:t>7.70</w:t>
            </w:r>
          </w:p>
        </w:tc>
        <w:tc>
          <w:tcPr>
            <w:tcW w:w="2925" w:type="dxa"/>
            <w:noWrap/>
            <w:hideMark/>
          </w:tcPr>
          <w:p w:rsidR="00C61CCE" w:rsidRPr="00FC7B65" w:rsidRDefault="00C61CCE" w:rsidP="00C61CCE">
            <w:r w:rsidRPr="00FC7B65">
              <w:t>-7</w:t>
            </w:r>
          </w:p>
        </w:tc>
      </w:tr>
      <w:tr w:rsidR="00C61CCE" w:rsidRPr="00FC7B65" w:rsidTr="00C61CCE">
        <w:trPr>
          <w:trHeight w:val="320"/>
        </w:trPr>
        <w:tc>
          <w:tcPr>
            <w:tcW w:w="1348" w:type="dxa"/>
            <w:noWrap/>
            <w:hideMark/>
          </w:tcPr>
          <w:p w:rsidR="00C61CCE" w:rsidRPr="00FC7B65" w:rsidRDefault="00C61CCE" w:rsidP="00C61CCE">
            <w:r>
              <w:t>St2ODD120</w:t>
            </w:r>
          </w:p>
        </w:tc>
        <w:tc>
          <w:tcPr>
            <w:tcW w:w="1057" w:type="dxa"/>
          </w:tcPr>
          <w:p w:rsidR="00C61CCE" w:rsidRPr="00FC7B65" w:rsidRDefault="00C61CCE" w:rsidP="00C61CCE">
            <w:r>
              <w:t>ACOs</w:t>
            </w:r>
          </w:p>
        </w:tc>
        <w:tc>
          <w:tcPr>
            <w:tcW w:w="1276" w:type="dxa"/>
            <w:noWrap/>
            <w:hideMark/>
          </w:tcPr>
          <w:p w:rsidR="00C61CCE" w:rsidRPr="00FC7B65" w:rsidRDefault="00243C1B" w:rsidP="00C61CCE">
            <w:r>
              <w:t>32.85</w:t>
            </w:r>
          </w:p>
        </w:tc>
        <w:tc>
          <w:tcPr>
            <w:tcW w:w="1134" w:type="dxa"/>
            <w:noWrap/>
            <w:hideMark/>
          </w:tcPr>
          <w:p w:rsidR="00C61CCE" w:rsidRPr="00FC7B65" w:rsidRDefault="00243C1B" w:rsidP="00C61CCE">
            <w:r>
              <w:t>45.11</w:t>
            </w:r>
          </w:p>
        </w:tc>
        <w:tc>
          <w:tcPr>
            <w:tcW w:w="1276" w:type="dxa"/>
            <w:noWrap/>
            <w:hideMark/>
          </w:tcPr>
          <w:p w:rsidR="00C61CCE" w:rsidRPr="00FC7B65" w:rsidRDefault="00243C1B" w:rsidP="00C61CCE">
            <w:r>
              <w:t>35.27</w:t>
            </w:r>
          </w:p>
        </w:tc>
        <w:tc>
          <w:tcPr>
            <w:tcW w:w="2925" w:type="dxa"/>
            <w:noWrap/>
            <w:hideMark/>
          </w:tcPr>
          <w:p w:rsidR="00C61CCE" w:rsidRPr="00FC7B65" w:rsidRDefault="00C61CCE" w:rsidP="00C61CCE">
            <w:r w:rsidRPr="00FC7B65">
              <w:t>-8</w:t>
            </w:r>
          </w:p>
        </w:tc>
      </w:tr>
    </w:tbl>
    <w:p w:rsidR="00FC7B65" w:rsidRDefault="00FC7B65"/>
    <w:sectPr w:rsidR="00FC7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5"/>
    <w:rsid w:val="00243C1B"/>
    <w:rsid w:val="00C61CCE"/>
    <w:rsid w:val="00F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93453"/>
  <w15:chartTrackingRefBased/>
  <w15:docId w15:val="{D973C98C-03BE-2C45-BC35-3ABD34A3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2023-01-06T07:47:00Z</dcterms:created>
  <dcterms:modified xsi:type="dcterms:W3CDTF">2023-07-14T04:36:00Z</dcterms:modified>
</cp:coreProperties>
</file>