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8E0E" w14:textId="77777777" w:rsidR="00BE6FD3" w:rsidRPr="004F632A" w:rsidRDefault="00BE6FD3" w:rsidP="00BE6FD3">
      <w:pPr>
        <w:pStyle w:val="Normln1"/>
        <w:keepNext/>
        <w:ind w:left="-284" w:right="-142"/>
        <w:contextualSpacing w:val="0"/>
        <w:rPr>
          <w:rFonts w:ascii="Times New Roman" w:hAnsi="Times New Roman" w:cs="Times New Roman"/>
          <w:sz w:val="20"/>
          <w:szCs w:val="20"/>
        </w:rPr>
      </w:pPr>
      <w:r w:rsidRPr="004F632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2777842" wp14:editId="4C4D5D3C">
            <wp:extent cx="1476000" cy="711897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EFE97CB" wp14:editId="18122E26">
            <wp:extent cx="1476000" cy="70850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8134C2" wp14:editId="53D1BEDB">
            <wp:extent cx="1476000" cy="70888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093C33B" wp14:editId="2FB588F3">
            <wp:extent cx="1476000" cy="70888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833A" w14:textId="77777777" w:rsidR="00BE6FD3" w:rsidRPr="004F632A" w:rsidRDefault="00BE6FD3" w:rsidP="00BE6FD3">
      <w:pPr>
        <w:pStyle w:val="Normln1"/>
        <w:keepNext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2718479A" w14:textId="77777777" w:rsidR="00BE6FD3" w:rsidRPr="004F632A" w:rsidRDefault="00BE6FD3" w:rsidP="00BE6FD3">
      <w:pPr>
        <w:pStyle w:val="Normln1"/>
        <w:keepNext/>
        <w:ind w:left="-284"/>
        <w:contextualSpacing w:val="0"/>
        <w:rPr>
          <w:rFonts w:ascii="Times New Roman" w:hAnsi="Times New Roman" w:cs="Times New Roman"/>
          <w:sz w:val="20"/>
          <w:szCs w:val="20"/>
        </w:rPr>
      </w:pP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25395F0" wp14:editId="3BABF2DA">
            <wp:extent cx="1476000" cy="70905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9066CB" wp14:editId="14C44C2C">
            <wp:extent cx="1476000" cy="70905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9AADFF8" wp14:editId="3B5EF879">
            <wp:extent cx="1476000" cy="7081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56F0975" wp14:editId="4FCA9CA1">
            <wp:extent cx="1476000" cy="70889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986A" w14:textId="77777777" w:rsidR="00BE6FD3" w:rsidRPr="004F632A" w:rsidRDefault="00BE6FD3" w:rsidP="00BE6FD3">
      <w:pPr>
        <w:pStyle w:val="Normln1"/>
        <w:keepNext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F07008F" w14:textId="77777777" w:rsidR="00BE6FD3" w:rsidRPr="004F632A" w:rsidRDefault="00BE6FD3" w:rsidP="00BE6FD3">
      <w:pPr>
        <w:pStyle w:val="Normln1"/>
        <w:keepNext/>
        <w:ind w:left="-284"/>
        <w:contextualSpacing w:val="0"/>
        <w:rPr>
          <w:rFonts w:ascii="Times New Roman" w:hAnsi="Times New Roman" w:cs="Times New Roman"/>
          <w:sz w:val="20"/>
          <w:szCs w:val="20"/>
        </w:rPr>
      </w:pP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E79F23" wp14:editId="12D0C29B">
            <wp:extent cx="1476000" cy="708271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DC67352" wp14:editId="714307C6">
            <wp:extent cx="1476000" cy="709050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338E21DA" wp14:editId="6EB589D3">
            <wp:extent cx="1476000" cy="70889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eastAsia="Calibri" w:hAnsi="Times New Roman" w:cs="Times New Roman"/>
          <w:b/>
          <w:noProof/>
          <w:sz w:val="20"/>
          <w:szCs w:val="20"/>
        </w:rPr>
        <w:drawing>
          <wp:inline distT="0" distB="0" distL="0" distR="0" wp14:anchorId="4575577E" wp14:editId="41AA4FB8">
            <wp:extent cx="1476000" cy="70903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56ED" w14:textId="77777777" w:rsidR="00BE6FD3" w:rsidRPr="004F632A" w:rsidRDefault="00BE6FD3" w:rsidP="00BE6FD3">
      <w:pPr>
        <w:pStyle w:val="Normln1"/>
        <w:keepNext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6EC87EE" w14:textId="77777777" w:rsidR="00BE6FD3" w:rsidRPr="004F632A" w:rsidRDefault="00BE6FD3" w:rsidP="00BE6FD3">
      <w:pPr>
        <w:pStyle w:val="Titulek"/>
        <w:keepNext/>
        <w:ind w:left="-284"/>
        <w:rPr>
          <w:rFonts w:ascii="Times New Roman" w:hAnsi="Times New Roman" w:cs="Times New Roman"/>
          <w:sz w:val="20"/>
          <w:szCs w:val="20"/>
        </w:rPr>
      </w:pP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DC1229B" wp14:editId="35596934">
            <wp:extent cx="1476000" cy="708183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25C203" wp14:editId="3D90C9ED">
            <wp:extent cx="1476000" cy="708183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69F64F5" wp14:editId="5BF0FF5E">
            <wp:extent cx="1476000" cy="708891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32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781966F" wp14:editId="5174FFA2">
            <wp:extent cx="1476000" cy="708891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7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9A64" w14:textId="11418233" w:rsidR="00BE6FD3" w:rsidRPr="004F632A" w:rsidRDefault="00BE6FD3" w:rsidP="00BE6FD3">
      <w:pPr>
        <w:pStyle w:val="Titulek"/>
        <w:jc w:val="both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4F632A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Figure </w:t>
      </w:r>
      <w:r w:rsidR="001471FD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1</w:t>
      </w:r>
      <w:r w:rsidRPr="004F632A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S Sample-size-based rarefaction and extrapolation sampling gamma diversity curve showing Hill's numbers, abundance data.</w:t>
      </w:r>
      <w:r w:rsidRPr="004F632A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</w:t>
      </w:r>
      <w:r w:rsidRPr="004F632A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Distribution by individual baits and different exposure</w:t>
      </w:r>
      <w:r w:rsidRPr="004F632A"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, </w:t>
      </w:r>
      <w:r w:rsidRPr="004F632A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>q=0 (</w:t>
      </w:r>
      <w:r w:rsidRPr="004F632A">
        <w:rPr>
          <w:rFonts w:ascii="Times New Roman" w:eastAsia="Calibri" w:hAnsi="Times New Roman" w:cs="Times New Roman"/>
          <w:i w:val="0"/>
          <w:color w:val="000000" w:themeColor="text1"/>
          <w:sz w:val="20"/>
          <w:szCs w:val="20"/>
        </w:rPr>
        <w:t>species</w:t>
      </w:r>
      <w:r w:rsidRPr="004F632A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richness) and q=1 (the exponential of Shannon’s entropy index) and influence to excluded families Nitidulidae. Colored shaded areas are the 95% confidence intervals. Solid symbols represent total number of species</w:t>
      </w:r>
      <w:r w:rsidRPr="004F632A">
        <w:rPr>
          <w:rFonts w:ascii="Times New Roman" w:eastAsia="Calibri" w:hAnsi="Times New Roman" w:cs="Times New Roman"/>
          <w:i w:val="0"/>
          <w:color w:val="000000" w:themeColor="text1"/>
          <w:sz w:val="20"/>
          <w:szCs w:val="20"/>
        </w:rPr>
        <w:t xml:space="preserve"> and extrapolation (dashed lines), up to double the reference sample size.</w:t>
      </w:r>
    </w:p>
    <w:p w14:paraId="495ABB81" w14:textId="77777777" w:rsidR="00BE6FD3" w:rsidRPr="004F632A" w:rsidRDefault="00BE6FD3" w:rsidP="00A70C83">
      <w:pPr>
        <w:pStyle w:val="Titulek"/>
        <w:keepNext/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</w:pPr>
    </w:p>
    <w:p w14:paraId="38D82126" w14:textId="36379CD6" w:rsidR="00A70C83" w:rsidRPr="004F632A" w:rsidRDefault="00BE6FD3" w:rsidP="00A70C83">
      <w:pPr>
        <w:pStyle w:val="Titulek"/>
        <w:keepNext/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</w:pPr>
      <w:bookmarkStart w:id="0" w:name="_Hlk138346444"/>
      <w:r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>Tab 1S</w:t>
      </w:r>
      <w:bookmarkEnd w:id="0"/>
      <w:r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 xml:space="preserve">. </w:t>
      </w:r>
      <w:r w:rsidR="00D54438"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 xml:space="preserve">Raw data: </w:t>
      </w:r>
      <w:r w:rsidR="004745DC"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>List of species</w:t>
      </w:r>
      <w:r w:rsidR="00D54438"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 xml:space="preserve"> </w:t>
      </w:r>
      <w:r w:rsidR="004745DC"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 xml:space="preserve"> that were recorded during the study. Alphabetical order of </w:t>
      </w:r>
      <w:r w:rsid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 xml:space="preserve">by families </w:t>
      </w:r>
      <w:r w:rsidR="004745DC" w:rsidRPr="004F632A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>broken down by bait.</w:t>
      </w: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4041"/>
        <w:gridCol w:w="740"/>
        <w:gridCol w:w="700"/>
        <w:gridCol w:w="700"/>
        <w:gridCol w:w="700"/>
        <w:gridCol w:w="700"/>
        <w:gridCol w:w="933"/>
      </w:tblGrid>
      <w:tr w:rsidR="00FA4A94" w:rsidRPr="00FA4A94" w14:paraId="7A294EF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61F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AC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ED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vinegar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04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11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wine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17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water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54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31B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3F4D11D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DC71B8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Biphyllidae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77835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F7CD5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8D904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5799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97688B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62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AD7461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DC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1A44" w14:textId="354DD358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Diplocoelus fagi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F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Guérin-Ménéville, 1838</w:t>
            </w:r>
            <w:r w:rsidRPr="004F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F9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41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4B3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40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2CB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73E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808A170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A7F76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Buprestidae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CA321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CF0346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175F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3182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6B188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58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79D1FF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2B8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3B0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Agrilus angustulus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(Illiger, 1803)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76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71A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F7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1A0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52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802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B8AB58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DA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F3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Agrilus hastulifer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(Ratzeburg, 1839)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9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C4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C7B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4F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395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59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F809C7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EF2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EB49" w14:textId="5A200CDD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Agrilus obscuricollis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15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Kiesenwetter, 1857</w:t>
            </w:r>
            <w:r w:rsidR="00A15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1ED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123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9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0E0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4F2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385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D4C670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CE9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BC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Agrilus viridis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2B6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B9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296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E6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B2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CB4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337ACDD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218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DAB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Anthaxia fulgurans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(Schrank, 1787)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22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FC4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46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B1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E87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054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D9E472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65B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DA2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Anthaxia quadripunctata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EF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94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75F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89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41D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28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AB3110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4D6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98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Chrysobothris affinis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1794)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4E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4BE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F40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24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3B5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1E6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B1C0096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A25CC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Carabidae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9CDAFC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DC765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B4279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0AD9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F067D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28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9CAE8A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3E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7A6" w14:textId="5B763280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Carabus hortensis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Linnaeus, 1758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8DE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73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37B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A2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C4F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8A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34BE9A9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2D6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6646" w14:textId="607C4140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Carabus intricatus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Linnaeus, 1761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D5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BEA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895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1E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57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4C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996CFE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F0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3A9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Limodromus krynickii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(Sperk, 1835)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5F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2D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73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BE8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89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40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5F471AC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B3224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Cerambycidae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3677D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A198C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6FD4C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439E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295E6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B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01ED09D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97F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FA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Alosterna tabacicolor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(DeGeer, 1775)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73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2C6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705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26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E33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F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4D18F5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DD9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44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Anaesthetis testacea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1781)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ED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6BD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DFB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96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66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768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9F2CEA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BB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C607" w14:textId="3773F6F9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Leiopus linnei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Wallin, Nylander &amp; Kvamme, 2009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1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1A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CF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2B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A94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F0BBEC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B50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A744" w14:textId="48CEEFA1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Leptura maculata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Poda, 1761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2A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E36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4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0D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85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100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71A799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90D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4D7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Stictoleptura rubra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C1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C3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E2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C0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8F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69F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C8C2D5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91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B5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Phymatodes testaceus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5C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476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CD3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E2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0F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241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464A20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DB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86C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Stenurella melanura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F7B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65D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513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13E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0D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69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966E92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D4F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79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Xylotrechus antilope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(Schönherr, 1817)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4F5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06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B5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BB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C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D72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01C5ACD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C0B40A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Coccinellidae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BD1FE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07F140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30224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A0513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5981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C9B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36F4C8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399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753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Oenopia lyncea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(Olivier, 1808)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196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240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604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A36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092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C34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D651B88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D8417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Curculionidae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55662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3D994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2EE7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6E535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8117A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986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A2BE5B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85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70A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Brachyderes incanus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434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023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7A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D1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96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C0D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6AECF9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A5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C9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Curculio pellitus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(Boheman, 1843)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960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0D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E3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19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D7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57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5E187F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668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B84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Dryocoetes villosus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7E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44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2E6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1CD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C59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4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5A4F91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05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F92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Gasterocercus depressirostris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12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C5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8F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7E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CFB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217379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DB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9D5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Hylesinus oleiperda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9F6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A80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4C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D9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E7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E6B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55A5BD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D41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7D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Magdalis fuscicornis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Desbrochers, 1870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5A1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0D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6F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A85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5E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5C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83ED47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3AA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CF5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Platypus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cylindrus (Fabricius, 1792)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59C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EAB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DB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D4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24A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5E1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B5814A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67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B0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Scolytus intricatus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(Ratzeburg, 1837)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F2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90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EA5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EC4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61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86E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948FB2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8D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17A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Sitona lineatus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EC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347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36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47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FD3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6D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9799EF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86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849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Strophosoma capitatum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(De Geer, 1775)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FDF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D1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F9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8C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D58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DCE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6C3F9B8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4F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FD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Xyleborinus saxesenii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(Ratzeburg, 1837)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3E9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B9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3FB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03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DB9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55D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F86CC1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A0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957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Xyleborus dryographus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(Ratzeburg, 1837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16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675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7E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F8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29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CB9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6FBBCAD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50F6A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Dermestidae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1290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38C78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4A6E8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7F73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785D7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8DE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296C68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DF9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53C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Anthrenus verbasci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FA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5C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171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00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A3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ED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4967BFE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4A549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Elateridae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9C569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3B2A3B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3F7A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4D293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0342E4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6B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A771E5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66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1F8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Agriotes pilosellus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(Schönherr, 1817)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4F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E7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A82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AA3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57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D10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B68B88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0C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6D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Brachygonus megerlei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(Lacordaire, 1835)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6C8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14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082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A8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C8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A2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D0515B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722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FF9C" w14:textId="04FBE74D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Cardiophorus nigerrimus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Erichson, 1840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DB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FE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AC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1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D5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9E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E72521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DC4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797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Melanotus crassicollis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(Erichson, 1841)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85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26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B7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C88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27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79A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1618EFE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D0B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A5B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Melanotus villosus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(Geoffroy in Fourcroy, 1785)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38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E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6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0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8EF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256C8F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8A6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87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Melanotus castanipes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(Paykull, 1800)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7A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F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D2E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AA0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03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D4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FD8AEC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7F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FF9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Nothodes parvulus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(Panzer, 1799)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730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EDF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04B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22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87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DE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F168ED8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C4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9C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Prosternon tessellatum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6B7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BB0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F2B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5C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07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FAA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E41A326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72B48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Erotylidae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84AAD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9B91A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2FF52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DBF30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07B0B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D79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4784AA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E1F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8FA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Triplax lepida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(Faldermann, 1835)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F79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F7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92D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A0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1DD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29F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9A42CAF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D5FBB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Histeridae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D262A5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323DE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7E27B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C5FB3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43F45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C7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F42C97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30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C8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Paromalus flavicornis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(Herbst, 1791)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A92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A73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A5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F29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01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2C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BDA7484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37012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Lampyridae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339D0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1C761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AEBABB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8923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57EC51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D2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9B36D2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E8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22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Lamprohiza splendidula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F98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866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80F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A8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47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6DF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DAEF44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AC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6C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Lampyris noctiluca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1767)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EE4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50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B4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D5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C7E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0D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331A8C8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DE360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Leiodidae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6CAF25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C0115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65AAE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5AC65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77268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B1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4B6E50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C45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321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Anisotoma humeralis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6DF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FC2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A40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E2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12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0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095EF2B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7DC01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Lycidae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40390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0D8C49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6FAC92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0366B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87241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C8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E435519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F9F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58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Lygistopterus sanguineus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24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712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25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88D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56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218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062E435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2448C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Melandryidae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08793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202AE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1A783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81EA5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06B1D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AF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83648A9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67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051D" w14:textId="2361D328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Orchesia undulata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Kraatz, 1853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C7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403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4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06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84B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398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DC91D5A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8E59F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Melasidae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11DC85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9AD41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C782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808E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4AB64A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64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2AC586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F65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53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Dromaeolus barnabita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(A. &amp; G.B. Villa, 1838)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31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48C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D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DA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86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3A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5BBBC81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C8CBC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Melyridae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3F438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80E538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8A758C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6ACD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22151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E5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00C03A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92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CF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Dasytes niger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1761)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1C4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E8B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D0A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9F0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FD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1BF46B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695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1D3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Dasytes plumbeus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(O.F. Müller, 1776)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315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507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C2D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C6D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EEF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5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5974B21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2082D4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Monotomidae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EBEA8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53634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14BC1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81812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4455C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43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DB9D75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FB7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F33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Rhizophagus bipustulatus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C5B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D82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FB2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179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70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1A99A4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0F9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B0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Rhizophagus parvulus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(Paykull, 1800)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E36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56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E7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51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642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359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597E885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290670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Mordellidae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8CCDA6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5E33BB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976D25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6F4A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E8687F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4A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9BFD3D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E9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42EC" w14:textId="7D97D4E2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Mordella aculeata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Linnaeus, 1758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149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381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EC9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CF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58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94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B08982D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325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55DB" w14:textId="40BF1510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Mordella brachyura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Mulsant, 1856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96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BE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B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1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13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632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D2BA94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69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C98" w14:textId="60EEB5BE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Mordella holomelaena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Apfelbeck, 1914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F9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4C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C1B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51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BAD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D9E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A898FC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C6C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9C6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Mordellistena neuwaldeggiana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(Panzer, 1796)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3E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86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CF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5BC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FB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67EFC4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327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ED8" w14:textId="327F83C4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Tomoxia bucephala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Costa, 1854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D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3FC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2F1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E8E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52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782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88A3808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A06CB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Mycetophagidae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782C5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49900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726F34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4E932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6FFBC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25E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A3E202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636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76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Litargus connexus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(Fourcroy, 1785)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37C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7A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42F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98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C1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97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978FAE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8D6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A81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Triphyllus bicolor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685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A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725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24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CBE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E1D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ABC12F8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3E199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Nitidulidae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6681C4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12B87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3CCA0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1EA1E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D3588A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3297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A2C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01F5C9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EC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59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Brassicogethes aeneus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1775)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E29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705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74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42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756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08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D94D5E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325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23A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Brassicogethes subaeneus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(Sturm, 1845)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9E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94E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4E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BE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7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09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D44916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00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82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Carpophilus hemipterus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4B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55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FAA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0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94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12A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C84BDD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ABC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44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Cryptarcha strigata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1787)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93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9B3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FC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67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DE1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11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F00D7F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B82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64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Cryptarcha undata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(Olivier, 1790)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C8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5F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7F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7F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82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C4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420CFD8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BD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7B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Epuraea aestiva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F9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11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ED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59C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A77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A7E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BCAF7E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37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08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guttata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(Olivier, 1790)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97A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BA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2C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F4A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5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EE7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DCD97C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C94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EA56" w14:textId="51594A3C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longula </w:t>
            </w:r>
            <w:r w:rsidR="00E04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Erichson, 1845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F8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30B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17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98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D6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900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D7C6CA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72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3AE" w14:textId="32B83CFF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marseuli </w:t>
            </w:r>
            <w:r w:rsidR="00E041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Reitter, 1872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31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CE6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81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09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17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993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813A09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7AE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2FDA" w14:textId="31BBF1B5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melina </w:t>
            </w:r>
            <w:r w:rsidR="00A156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Erichson, 1843</w:t>
            </w:r>
            <w:r w:rsidR="00A15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2C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94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3B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42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63C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5F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57EBE5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8F2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9E2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neglecta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(Heer, 1841)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51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D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FD5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8E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5C1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A79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D3070F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7E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2E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pallescens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(Stephens, 1835)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351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5A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F33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14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275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B8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F418B2E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05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A78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rufomarginata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(Stephens, 1830)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E8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53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BD9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4D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69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FC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51BB3E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329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6EC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Epuraea unicolor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(Olivier, 1790)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958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D9B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75F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44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E4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881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5D9CF3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45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A9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Glischrochilus quadrisignatus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(Say, 1835)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FC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C0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73A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0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FD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0A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678E6D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455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F4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Haptoncus ocularis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(Fairmaire, 1849)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BF5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E0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C7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1A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F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516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870AFF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7FD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69D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Lamiogethes haemorrhoidalis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(Förster, 1849)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E4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CFB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8E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A4F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7E4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BC34C2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CE6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FA9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Lamiogethes morosus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(Erichson, 1845)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E1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87A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696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2A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84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9C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80E527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6E5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167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Lamiogethes ochropus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(Sturm, 1845)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2D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4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FE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12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C4D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AE5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B9602A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539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13C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Omosita discoidea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(Fabricius, 1775)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B04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7EB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140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A2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5E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E1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1E972F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804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2C2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Soronia grisea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(Linnaeus, 1758)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13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292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4DA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E1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08E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8CF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63896E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67D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FE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Stelidota geminata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(Say, 1825)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6AF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33F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671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88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584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E0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FC86F1E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02F36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Oedemeridae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400F6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49AE41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52D16C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CEC03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FB07FD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BCC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3B12A6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4A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41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Oedemera femorata 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(Scopoli, 1763)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61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A1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B63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7C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D4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BF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DA2EB2E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CC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49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Oedemera podagrariae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85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59E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70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63E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B71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772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EDAF081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E25146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Ptinidae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8CCBA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6E62E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0D5BE9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FE86C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85F9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3A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AEB48B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CF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FB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Anitys rubens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(Hoffmann, 1803)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C41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36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86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95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09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C7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FE7927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A43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E6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Bruchoptinus rufipes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(Olivier, 1790)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E1E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42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0B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FED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D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30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B84CC11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C30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0803" w14:textId="4F5A7480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Dorcatoma chrysomelina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Sturm, 1837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297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AE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00C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1A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BDF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C6A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C15AA1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D4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8F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Gastrallus laevigatus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(Olivier, 1790)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24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290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2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0B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98D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40F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475EC8F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30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24F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Oligomerus brunneus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(Olivier, 1790)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6F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C54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CE5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D8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DC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B0A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766CAB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2A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5474" w14:textId="2BD9A7AD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Ptinus sexpunctatus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Panzer, 1795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8ED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26B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3FA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E7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58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A8C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27E1762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D7C40D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Salpingidae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D19C2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E6068C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A131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FF66B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613BED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17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F632A" w:rsidRPr="00FA4A94" w14:paraId="07C08541" w14:textId="77777777" w:rsidTr="00D238A2">
        <w:trPr>
          <w:gridAfter w:val="1"/>
          <w:wAfter w:w="933" w:type="dxa"/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CAF" w14:textId="77777777" w:rsidR="004F632A" w:rsidRPr="00FA4A94" w:rsidRDefault="004F632A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680" w14:textId="77777777" w:rsidR="004F632A" w:rsidRPr="00FA4A94" w:rsidRDefault="004F632A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Salpingus planirostris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1787)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692" w14:textId="77777777" w:rsidR="004F632A" w:rsidRPr="00FA4A94" w:rsidRDefault="004F632A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01C" w14:textId="77777777" w:rsidR="004F632A" w:rsidRPr="00FA4A94" w:rsidRDefault="004F632A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08B" w14:textId="77777777" w:rsidR="004F632A" w:rsidRPr="00FA4A94" w:rsidRDefault="004F632A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D53" w14:textId="77777777" w:rsidR="004F632A" w:rsidRPr="00FA4A94" w:rsidRDefault="004F632A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846" w14:textId="77777777" w:rsidR="004F632A" w:rsidRPr="00FA4A94" w:rsidRDefault="004F632A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FA4A94" w:rsidRPr="00FA4A94" w14:paraId="4039E013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C4D42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Scarabaeidae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0B7ED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D0E9BA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765EC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1F2E7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4594B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3CD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B6705A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11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33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Amphimallon solstitiale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EBD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97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2B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8F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185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EF2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20C0E0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D8E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6FC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Cetonia aurata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41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68C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9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801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B6A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B72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63CF62E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930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831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Gnorimus nobilis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7D8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3C6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FE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D4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F4A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65A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B107A5D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25F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4E9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Limarus zenkeri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(Germar, 1813)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2EC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BE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597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D7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C94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C4B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0FE1E1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273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26C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Oxythyrea funesta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(Poda, 1761)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7A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552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A29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6A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CB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4D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7B461E8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E26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2391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Protaetia cuprea obscura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(Andersch, 1797)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A9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9EA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6F8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DF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2AA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CE7430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C35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75F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Protaetia marmorata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F4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0A5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6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48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680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03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D48377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C2E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03D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Protaetia metallica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(Herbst, 1782)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31F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47E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E52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E5E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8A5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E0B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3D84C63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844EF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Scirtidae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D5E37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48463F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5FBA76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5164B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90D17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82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B670EC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5F9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CD7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Elodes minutus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1767)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A9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C63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D3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155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B3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8DA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A20BE4D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AD9A9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Scraptiidae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11621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BECB2C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93F68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66732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5BDF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53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05904BB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78C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871" w14:textId="5C2DADE4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Anaspis brunnipes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Mulsant, 1856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CB3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F1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3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73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F5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E43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866FD18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241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76D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Anaspis flava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D4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4C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98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3A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B6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0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5FBFDB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3F6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F3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Anaspis ruficollis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C6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0E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87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7F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DD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BD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E9A2B6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89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A6C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Anaspis rufilabris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(Gyllenhal, 1827)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5A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FF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1F6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6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6B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50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7155476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83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50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Anaspis septentrionalis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Champion, 1891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997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E1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8A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62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49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DB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3D37531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56116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Silphidae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8E7654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025371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BF9FE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6681B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F8B1BD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5F6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478208D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7E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01B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Phosphuga atrata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D4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0BC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4D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73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42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8D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70DD36A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6A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E1E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Thanatophilus sinuatus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1775)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4E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46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B3F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75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3B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FB4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F0E4437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8746B7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Silvanidae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4A910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AAEF1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0A349F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59E8F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B4C24B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CB5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AA3E8BC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9D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6353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Ahasverus advena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(Waltl, 1832)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55F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FDB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EBB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95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66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4E4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39F46D1D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D2434F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Staphylinidae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11091D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B7C21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B9DD62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D824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9EC2ED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5C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782E3D9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D45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E40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Omalium rivulare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(Paykull, 1789)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BE47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8C8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02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A1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A5E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0D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C47F162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D57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98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Phloeostiba plana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(Paykull, 1792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F3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7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DD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02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6FE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C0B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449BDC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277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415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Quedius cruentus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(Olivier, 1795)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DD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F1B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7A9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B9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43B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C2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48A4A1C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EB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946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Velleius dilatatus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1787)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C2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A5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80D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263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3C8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FF1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E177B18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EDE0EA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Tenebrionidae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7E4F69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5D48AC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5DC7CD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ADEC5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950B43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64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8588887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0F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620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Cteniopus sulphureus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1758)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E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8F0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BA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87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620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D55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D67380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F6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E99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Hymenalia rufipes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(Fabricius, 1792)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E54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C5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13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D40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D9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32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9C59A59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85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25DB" w14:textId="24EF5230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Lagria atripes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Mulsant, 1855</w:t>
            </w:r>
            <w:r w:rsidR="00E04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441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C24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0F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ED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3A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D36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5F49B3D3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014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E80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Nalassus dermestoides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(Illiger, 1798)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92C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BA3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1FB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D4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84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372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1211F24A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9848BA2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Throscidae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CED817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8DAF18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C82E9E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54605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100DB8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749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25EE295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DEA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A36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Aulonothroscus brevicollis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(Bonvouloir, 1859)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828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B00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7F2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E1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2826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1CEF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66A3DAD0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4DF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5EF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Trixagus dermestoides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(Linnaeus, 1766)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242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57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A1BA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58E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06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EFE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0DD4B72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475D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08B" w14:textId="15879584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Trixagus meybohmi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E0EEE" w:rsidRPr="004F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Leseigneur, 2005</w:t>
            </w:r>
            <w:r w:rsidR="003E0EEE" w:rsidRPr="004F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27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3CD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2C6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E6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0234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27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20888DC2" w14:textId="77777777" w:rsidTr="00D238A2">
        <w:trPr>
          <w:trHeight w:val="290"/>
        </w:trPr>
        <w:tc>
          <w:tcPr>
            <w:tcW w:w="4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82AB3B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Zopheridae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EFD76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26F2D0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83E0D73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96C03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5596DE7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01EC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FA4A94" w:rsidRPr="00FA4A94" w14:paraId="78C1C964" w14:textId="77777777" w:rsidTr="00D238A2">
        <w:trPr>
          <w:trHeight w:val="29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8D8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173E" w14:textId="466D82D3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Synchita undata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E0EEE" w:rsidRPr="004F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Guérin-Méneville, 1844</w:t>
            </w:r>
            <w:r w:rsidR="003E0EEE" w:rsidRPr="004F6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)</w:t>
            </w: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805" w14:textId="77777777" w:rsidR="00FA4A94" w:rsidRPr="00FA4A94" w:rsidRDefault="00FA4A94" w:rsidP="00FA4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3121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AC9B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AC9E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255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F729" w14:textId="77777777" w:rsidR="00FA4A94" w:rsidRPr="00FA4A94" w:rsidRDefault="00FA4A94" w:rsidP="00FA4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478ED3A" w14:textId="77777777" w:rsidR="00FA4A94" w:rsidRPr="004F632A" w:rsidRDefault="00FA4A94" w:rsidP="00FA4A94">
      <w:pPr>
        <w:rPr>
          <w:rFonts w:ascii="Times New Roman" w:hAnsi="Times New Roman" w:cs="Times New Roman"/>
          <w:sz w:val="20"/>
          <w:szCs w:val="20"/>
        </w:rPr>
      </w:pPr>
    </w:p>
    <w:sectPr w:rsidR="00FA4A94" w:rsidRPr="004F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83"/>
    <w:rsid w:val="001471FD"/>
    <w:rsid w:val="003E0EEE"/>
    <w:rsid w:val="004745DC"/>
    <w:rsid w:val="004F632A"/>
    <w:rsid w:val="007A1A49"/>
    <w:rsid w:val="00993061"/>
    <w:rsid w:val="00A1567E"/>
    <w:rsid w:val="00A70C83"/>
    <w:rsid w:val="00BE6FD3"/>
    <w:rsid w:val="00D238A2"/>
    <w:rsid w:val="00D54438"/>
    <w:rsid w:val="00DB19E6"/>
    <w:rsid w:val="00E041B3"/>
    <w:rsid w:val="00F01721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2BDF"/>
  <w15:chartTrackingRefBased/>
  <w15:docId w15:val="{CB4EA9BA-8B9B-4BB0-A7FC-97F788F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70C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ormln1">
    <w:name w:val="Normální1"/>
    <w:rsid w:val="00BE6FD3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FA4A9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4A94"/>
    <w:rPr>
      <w:color w:val="954F72"/>
      <w:u w:val="single"/>
    </w:rPr>
  </w:style>
  <w:style w:type="paragraph" w:customStyle="1" w:styleId="msonormal0">
    <w:name w:val="msonormal"/>
    <w:basedOn w:val="Normln"/>
    <w:rsid w:val="00FA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FA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A4A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FA4A94"/>
    <w:pP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A4A94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1053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 Václav</dc:creator>
  <cp:keywords/>
  <dc:description/>
  <cp:lastModifiedBy>Zumr Václav</cp:lastModifiedBy>
  <cp:revision>14</cp:revision>
  <dcterms:created xsi:type="dcterms:W3CDTF">2023-06-22T06:16:00Z</dcterms:created>
  <dcterms:modified xsi:type="dcterms:W3CDTF">2023-08-25T16:48:00Z</dcterms:modified>
</cp:coreProperties>
</file>