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FB66" w14:textId="77777777" w:rsidR="004A1E36" w:rsidRPr="004A1E36" w:rsidRDefault="004A1E36" w:rsidP="004A1E36">
      <w:pPr>
        <w:pStyle w:val="Heading2"/>
        <w:spacing w:line="360" w:lineRule="auto"/>
        <w:rPr>
          <w:color w:val="000000" w:themeColor="text1"/>
          <w:lang w:val="en-US"/>
        </w:rPr>
      </w:pPr>
      <w:r w:rsidRPr="004A1E36">
        <w:rPr>
          <w:color w:val="000000" w:themeColor="text1"/>
          <w:lang w:val="en-US"/>
        </w:rPr>
        <w:t xml:space="preserve">Discovering the diversity of tadpoles in the mid-north Brazil: morphological </w:t>
      </w:r>
      <w:r w:rsidRPr="004A1E36">
        <w:rPr>
          <w:bCs/>
          <w:color w:val="000000" w:themeColor="text1"/>
          <w:lang w:val="en-US"/>
        </w:rPr>
        <w:t>and</w:t>
      </w:r>
      <w:r w:rsidRPr="004A1E36">
        <w:rPr>
          <w:color w:val="000000" w:themeColor="text1"/>
          <w:lang w:val="en-US"/>
        </w:rPr>
        <w:t xml:space="preserve"> molecular identification, and characterization of the habitat</w:t>
      </w:r>
    </w:p>
    <w:p w14:paraId="2C464C0D" w14:textId="77777777" w:rsidR="004A1E36" w:rsidRPr="004A1E36" w:rsidRDefault="004A1E36" w:rsidP="004A1E36">
      <w:pPr>
        <w:keepNext/>
        <w:keepLines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FE059F4" w14:textId="77777777" w:rsidR="004A1E36" w:rsidRPr="004A1E36" w:rsidRDefault="004A1E36" w:rsidP="004A1E36">
      <w:pPr>
        <w:keepNext/>
        <w:keepLine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Patrícia dos Santos Sousa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, Carlos Augusto Silva de Azevêdo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Maria </w:t>
      </w:r>
      <w:proofErr w:type="spellStart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Claudene</w:t>
      </w:r>
      <w:proofErr w:type="spellEnd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Barros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Elmary</w:t>
      </w:r>
      <w:proofErr w:type="spellEnd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Costa Fraga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, Thaís B. Guedes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2,3</w:t>
      </w:r>
    </w:p>
    <w:p w14:paraId="7CE7A733" w14:textId="77777777" w:rsidR="004A1E36" w:rsidRPr="004A1E36" w:rsidRDefault="004A1E36" w:rsidP="004A1E36">
      <w:pPr>
        <w:keepNext/>
        <w:keepLine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64D41" w14:textId="77777777" w:rsidR="004A1E36" w:rsidRPr="004A1E36" w:rsidRDefault="004A1E36" w:rsidP="004A1E36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E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Centro de Estudos Superiores de Caxias, Universidade Estadual do Maranhão, 65604-380, Caxias, MA, </w:t>
      </w:r>
      <w:proofErr w:type="spellStart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</w:p>
    <w:p w14:paraId="32CEAF06" w14:textId="77777777" w:rsidR="004A1E36" w:rsidRPr="004A1E36" w:rsidRDefault="004A1E36" w:rsidP="004A1E36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E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Departamento de Biologia Animal, Instituto de Biologia, Universidade Estadual de Campinas, 13083-862, Campinas, SP, </w:t>
      </w:r>
      <w:proofErr w:type="spellStart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</w:p>
    <w:p w14:paraId="3E1D4F0C" w14:textId="77777777" w:rsidR="004A1E36" w:rsidRPr="004A1E36" w:rsidRDefault="004A1E36" w:rsidP="004A1E36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A1E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3</w:t>
      </w:r>
      <w:r w:rsidRPr="004A1E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Gothenburg Global Biodiversity Center, University of Gothenburg, Department of Biological and Environmental Sciences, Box 461, SE-405-30, </w:t>
      </w:r>
      <w:proofErr w:type="spellStart"/>
      <w:r w:rsidRPr="004A1E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Göteborg</w:t>
      </w:r>
      <w:proofErr w:type="spellEnd"/>
      <w:r w:rsidRPr="004A1E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Sweden</w:t>
      </w:r>
    </w:p>
    <w:p w14:paraId="056E5F59" w14:textId="77777777" w:rsidR="004A1E36" w:rsidRPr="004A1E36" w:rsidRDefault="004A1E36" w:rsidP="004A1E36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E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Corresponding author: Thaís B. Guedes. </w:t>
      </w:r>
      <w:proofErr w:type="spellStart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Address</w:t>
      </w:r>
      <w:proofErr w:type="spellEnd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Rua Monteiro Lobato, 255, Cidade Universitária, 13083-862, Campinas, SP, </w:t>
      </w:r>
      <w:proofErr w:type="spellStart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Brazil</w:t>
      </w:r>
      <w:proofErr w:type="spellEnd"/>
      <w:r w:rsidRPr="004A1E36">
        <w:rPr>
          <w:rFonts w:ascii="Times New Roman" w:hAnsi="Times New Roman" w:cs="Times New Roman"/>
          <w:color w:val="000000" w:themeColor="text1"/>
          <w:sz w:val="24"/>
          <w:szCs w:val="24"/>
        </w:rPr>
        <w:t>. E-mail: thaisbguedes@yahoo.com.br</w:t>
      </w:r>
    </w:p>
    <w:p w14:paraId="0D546F76" w14:textId="77777777" w:rsidR="004A1E36" w:rsidRDefault="004A1E36" w:rsidP="00CE25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1785A" w14:textId="15703957" w:rsidR="00CE2559" w:rsidRPr="00CE2559" w:rsidRDefault="00CE2559" w:rsidP="00CE25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2559">
        <w:rPr>
          <w:rFonts w:ascii="Times New Roman" w:hAnsi="Times New Roman" w:cs="Times New Roman"/>
          <w:b/>
          <w:bCs/>
          <w:sz w:val="24"/>
          <w:szCs w:val="24"/>
        </w:rPr>
        <w:t>Supporting</w:t>
      </w:r>
      <w:proofErr w:type="spellEnd"/>
      <w:r w:rsidRPr="00CE255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4A1E3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E2559">
        <w:rPr>
          <w:rFonts w:ascii="Times New Roman" w:hAnsi="Times New Roman" w:cs="Times New Roman"/>
          <w:b/>
          <w:bCs/>
          <w:sz w:val="24"/>
          <w:szCs w:val="24"/>
        </w:rPr>
        <w:t>nformation</w:t>
      </w:r>
      <w:proofErr w:type="spellEnd"/>
    </w:p>
    <w:p w14:paraId="6BFBFB15" w14:textId="396ACCD3" w:rsidR="00CE2559" w:rsidRDefault="00CE2559" w:rsidP="00CE2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4095FD" w14:textId="6E42D61D" w:rsidR="00325A24" w:rsidRPr="00CE2559" w:rsidRDefault="00325A24" w:rsidP="00325A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55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1D0EF3" wp14:editId="16D32FDC">
            <wp:extent cx="3200400" cy="4552950"/>
            <wp:effectExtent l="0" t="0" r="0" b="0"/>
            <wp:docPr id="1773905119" name="Imagem 1" descr="A close up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05119" name="Imagem 1" descr="A close up of a human bod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1219C" w14:textId="708CDB3C" w:rsidR="00CE2559" w:rsidRPr="00325A24" w:rsidRDefault="004A1E36" w:rsidP="00CE25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361C">
        <w:rPr>
          <w:rFonts w:ascii="Times New Roman" w:hAnsi="Times New Roman" w:cs="Times New Roman"/>
          <w:b/>
          <w:highlight w:val="yellow"/>
        </w:rPr>
        <w:t>Appendix</w:t>
      </w:r>
      <w:proofErr w:type="spellEnd"/>
      <w:r w:rsidRPr="002A361C">
        <w:rPr>
          <w:rFonts w:ascii="Times New Roman" w:hAnsi="Times New Roman" w:cs="Times New Roman"/>
          <w:b/>
          <w:spacing w:val="-7"/>
          <w:highlight w:val="yellow"/>
        </w:rPr>
        <w:t xml:space="preserve"> </w:t>
      </w:r>
      <w:r w:rsidRPr="002A361C">
        <w:rPr>
          <w:rFonts w:ascii="Times New Roman" w:hAnsi="Times New Roman" w:cs="Times New Roman"/>
          <w:b/>
          <w:highlight w:val="yellow"/>
        </w:rPr>
        <w:t>S</w:t>
      </w:r>
      <w:r w:rsidRPr="002A361C">
        <w:rPr>
          <w:rFonts w:ascii="Times New Roman" w:hAnsi="Times New Roman" w:cs="Times New Roman"/>
          <w:b/>
          <w:highlight w:val="yellow"/>
        </w:rPr>
        <w:t>9</w:t>
      </w:r>
      <w:r w:rsidRPr="002A361C">
        <w:rPr>
          <w:rFonts w:ascii="Times New Roman" w:hAnsi="Times New Roman" w:cs="Times New Roman"/>
          <w:b/>
          <w:highlight w:val="yellow"/>
        </w:rPr>
        <w:t>.</w:t>
      </w:r>
      <w:r w:rsidRPr="002A361C">
        <w:rPr>
          <w:b/>
          <w:spacing w:val="-4"/>
          <w:highlight w:val="yellow"/>
        </w:rPr>
        <w:t xml:space="preserve"> </w:t>
      </w:r>
      <w:r w:rsidR="00325A24" w:rsidRPr="002A361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Variation in the shape of the dermal flap of </w:t>
      </w:r>
      <w:proofErr w:type="spellStart"/>
      <w:r w:rsidR="00325A24" w:rsidRPr="002A361C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>Elachistocleis</w:t>
      </w:r>
      <w:proofErr w:type="spellEnd"/>
      <w:r w:rsidR="00325A24" w:rsidRPr="002A361C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 xml:space="preserve"> </w:t>
      </w:r>
      <w:proofErr w:type="spellStart"/>
      <w:r w:rsidR="00325A24" w:rsidRPr="002A361C"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  <w:t>cesarii</w:t>
      </w:r>
      <w:proofErr w:type="spellEnd"/>
      <w:r w:rsidR="00325A24" w:rsidRPr="002A361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the first photo </w:t>
      </w:r>
      <w:r w:rsidR="00325A24" w:rsidRPr="002A361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(up) </w:t>
      </w:r>
      <w:r w:rsidR="00325A24" w:rsidRPr="002A361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at stage 35 of </w:t>
      </w:r>
      <w:proofErr w:type="spellStart"/>
      <w:r w:rsidR="00325A24" w:rsidRPr="002A361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Gosner</w:t>
      </w:r>
      <w:proofErr w:type="spellEnd"/>
      <w:r w:rsidR="00325A24" w:rsidRPr="002A361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(1960), the second was observed at stages 34 to 36</w:t>
      </w:r>
      <w:r w:rsidR="00325A24" w:rsidRPr="002A361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(down)</w:t>
      </w:r>
      <w:r w:rsidR="00325A24" w:rsidRPr="002A361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 The short, paired semicircular dermal flaps in front of the mouth in the first photo and long semicircular and significantly exceeding the front of the mouth in the second photograph.</w:t>
      </w:r>
    </w:p>
    <w:p w14:paraId="31A62166" w14:textId="264B7F99" w:rsidR="00CE2559" w:rsidRPr="00CE2559" w:rsidRDefault="00CE2559" w:rsidP="00CE2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E2559" w:rsidRPr="00CE2559" w:rsidSect="00CE255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59"/>
    <w:rsid w:val="002A361C"/>
    <w:rsid w:val="00325A24"/>
    <w:rsid w:val="004A1E36"/>
    <w:rsid w:val="004C2F8D"/>
    <w:rsid w:val="007E1012"/>
    <w:rsid w:val="00C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915391"/>
  <w15:chartTrackingRefBased/>
  <w15:docId w15:val="{9E6026EB-668C-4A24-B3F7-7C675275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E36"/>
    <w:pPr>
      <w:spacing w:line="240" w:lineRule="auto"/>
      <w:outlineLvl w:val="1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55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E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E255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A1E36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dos Santos Sousa</dc:creator>
  <cp:keywords/>
  <dc:description/>
  <cp:lastModifiedBy>Thaís Guedes</cp:lastModifiedBy>
  <cp:revision>5</cp:revision>
  <dcterms:created xsi:type="dcterms:W3CDTF">2023-09-22T14:30:00Z</dcterms:created>
  <dcterms:modified xsi:type="dcterms:W3CDTF">2023-09-23T21:49:00Z</dcterms:modified>
</cp:coreProperties>
</file>