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24" w:rsidRDefault="00441D4F" w:rsidP="00DF4A24">
      <w:pPr>
        <w:adjustRightInd w:val="0"/>
        <w:snapToGrid w:val="0"/>
        <w:spacing w:line="480" w:lineRule="auto"/>
      </w:pPr>
      <w:r>
        <w:rPr>
          <w:noProof/>
        </w:rPr>
        <w:drawing>
          <wp:inline distT="0" distB="0" distL="0" distR="0">
            <wp:extent cx="5274310" cy="4455675"/>
            <wp:effectExtent l="0" t="0" r="2540" b="2540"/>
            <wp:docPr id="2" name="图片 2" descr="F:\4-苏浴\0-2023年完成\12-20230102-方先松-苏浴自己操作\方先松-manuscript\R2\Revised-2 Figures\R2-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-苏浴\0-2023年完成\12-20230102-方先松-苏浴自己操作\方先松-manuscript\R2\Revised-2 Figures\R2-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24" w:rsidRDefault="00DF4A24" w:rsidP="00DF4A24">
      <w:pPr>
        <w:adjustRightInd w:val="0"/>
        <w:snapToGrid w:val="0"/>
        <w:spacing w:line="480" w:lineRule="auto"/>
      </w:pPr>
      <w:r>
        <w:t xml:space="preserve">Figure S1 </w:t>
      </w:r>
      <w:r>
        <w:rPr>
          <w:szCs w:val="24"/>
        </w:rPr>
        <w:t xml:space="preserve">LINC00969 overexpression inhibited the apoptosis and arrested the cell cycle of BC cells. (A) The microscope images showed </w:t>
      </w:r>
      <w:proofErr w:type="spellStart"/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obviously decrease in the number of cells in the ov-LINC00969 group. (B) Cell apoptosis of MCF-7 cells transfected with ov-LINC00969 or </w:t>
      </w:r>
      <w:proofErr w:type="spellStart"/>
      <w:r>
        <w:rPr>
          <w:szCs w:val="24"/>
        </w:rPr>
        <w:t>ov</w:t>
      </w:r>
      <w:proofErr w:type="spellEnd"/>
      <w:r>
        <w:rPr>
          <w:szCs w:val="24"/>
        </w:rPr>
        <w:t>-NC</w:t>
      </w:r>
      <w:r>
        <w:rPr>
          <w:kern w:val="0"/>
          <w:szCs w:val="24"/>
        </w:rPr>
        <w:t xml:space="preserve"> plasmids was</w:t>
      </w:r>
      <w:r>
        <w:rPr>
          <w:szCs w:val="24"/>
        </w:rPr>
        <w:t xml:space="preserve"> detected by flow cytometer assay. (C) Cell cycle of MCF-7 cells transfected with ov-LINC00969 or </w:t>
      </w:r>
      <w:proofErr w:type="spellStart"/>
      <w:r>
        <w:rPr>
          <w:szCs w:val="24"/>
        </w:rPr>
        <w:t>ov</w:t>
      </w:r>
      <w:proofErr w:type="spellEnd"/>
      <w:r>
        <w:rPr>
          <w:szCs w:val="24"/>
        </w:rPr>
        <w:t>-NC</w:t>
      </w:r>
      <w:r>
        <w:rPr>
          <w:kern w:val="0"/>
          <w:szCs w:val="24"/>
        </w:rPr>
        <w:t xml:space="preserve"> plasmids was</w:t>
      </w:r>
      <w:r>
        <w:rPr>
          <w:szCs w:val="24"/>
        </w:rPr>
        <w:t xml:space="preserve"> detected by flow cytometer assay. (</w:t>
      </w:r>
      <w:proofErr w:type="gramStart"/>
      <w:r>
        <w:rPr>
          <w:szCs w:val="24"/>
        </w:rPr>
        <w:t>magnification</w:t>
      </w:r>
      <w:proofErr w:type="gramEnd"/>
      <w:r>
        <w:rPr>
          <w:szCs w:val="24"/>
        </w:rPr>
        <w:t>, 100×). (</w:t>
      </w:r>
      <w:r>
        <w:rPr>
          <w:i/>
          <w:szCs w:val="24"/>
        </w:rPr>
        <w:t xml:space="preserve">***P </w:t>
      </w:r>
      <w:r>
        <w:rPr>
          <w:szCs w:val="24"/>
        </w:rPr>
        <w:t>&lt; 0.001)</w:t>
      </w:r>
      <w:r w:rsidR="00BE2933">
        <w:rPr>
          <w:rFonts w:hint="eastAsia"/>
          <w:szCs w:val="24"/>
        </w:rPr>
        <w:t>.</w:t>
      </w:r>
      <w:bookmarkStart w:id="0" w:name="_GoBack"/>
      <w:bookmarkEnd w:id="0"/>
    </w:p>
    <w:p w:rsidR="001009BC" w:rsidRDefault="001009BC"/>
    <w:sectPr w:rsidR="0010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9A" w:rsidRDefault="00477A9A" w:rsidP="00DF4A24">
      <w:pPr>
        <w:spacing w:line="240" w:lineRule="auto"/>
      </w:pPr>
      <w:r>
        <w:separator/>
      </w:r>
    </w:p>
  </w:endnote>
  <w:endnote w:type="continuationSeparator" w:id="0">
    <w:p w:rsidR="00477A9A" w:rsidRDefault="00477A9A" w:rsidP="00DF4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9A" w:rsidRDefault="00477A9A" w:rsidP="00DF4A24">
      <w:pPr>
        <w:spacing w:line="240" w:lineRule="auto"/>
      </w:pPr>
      <w:r>
        <w:separator/>
      </w:r>
    </w:p>
  </w:footnote>
  <w:footnote w:type="continuationSeparator" w:id="0">
    <w:p w:rsidR="00477A9A" w:rsidRDefault="00477A9A" w:rsidP="00DF4A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7C"/>
    <w:rsid w:val="001009BC"/>
    <w:rsid w:val="00326ADC"/>
    <w:rsid w:val="00441D4F"/>
    <w:rsid w:val="00477A9A"/>
    <w:rsid w:val="0059747C"/>
    <w:rsid w:val="00BE2933"/>
    <w:rsid w:val="00CC7600"/>
    <w:rsid w:val="00D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24"/>
    <w:pPr>
      <w:spacing w:line="360" w:lineRule="auto"/>
      <w:jc w:val="both"/>
    </w:pPr>
    <w:rPr>
      <w:rFonts w:ascii="Times New Roman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A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A2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A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4A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4A2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24"/>
    <w:pPr>
      <w:spacing w:line="360" w:lineRule="auto"/>
      <w:jc w:val="both"/>
    </w:pPr>
    <w:rPr>
      <w:rFonts w:ascii="Times New Roman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A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A2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A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4A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4A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P R C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2023-10-30T00:13:00Z</dcterms:created>
  <dcterms:modified xsi:type="dcterms:W3CDTF">2023-11-21T01:11:00Z</dcterms:modified>
</cp:coreProperties>
</file>