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55" w:rsidRPr="00BD7BDE" w:rsidRDefault="00BD7BDE" w:rsidP="00BD7BD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D7BDE">
        <w:rPr>
          <w:rFonts w:ascii="Arial" w:hAnsi="Arial" w:cs="Arial"/>
          <w:sz w:val="24"/>
          <w:szCs w:val="24"/>
        </w:rPr>
        <w:t>Supplemental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Files</w:t>
      </w:r>
    </w:p>
    <w:p w:rsidR="00BD7BDE" w:rsidRDefault="00BD7BDE">
      <w:r>
        <w:object w:dxaOrig="10210" w:dyaOrig="5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65pt;height:245.95pt" o:ole="">
            <v:imagedata r:id="rId5" o:title=""/>
          </v:shape>
          <o:OLEObject Type="Embed" ProgID="ACD.ChemSketch.20" ShapeID="_x0000_i1025" DrawAspect="Content" ObjectID="_1744472326" r:id="rId6"/>
        </w:object>
      </w:r>
    </w:p>
    <w:p w:rsidR="00BD7BDE" w:rsidRDefault="00BD7BDE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 xml:space="preserve">Figure S1: </w:t>
      </w:r>
      <w:r w:rsidRPr="00BD7BDE">
        <w:rPr>
          <w:rFonts w:ascii="Arial" w:hAnsi="Arial" w:cs="Arial"/>
          <w:sz w:val="24"/>
          <w:szCs w:val="24"/>
          <w:vertAlign w:val="superscript"/>
        </w:rPr>
        <w:t>1</w:t>
      </w:r>
      <w:r w:rsidRPr="00BD7BDE">
        <w:rPr>
          <w:rFonts w:ascii="Arial" w:hAnsi="Arial" w:cs="Arial"/>
          <w:sz w:val="24"/>
          <w:szCs w:val="24"/>
        </w:rPr>
        <w:t xml:space="preserve">H </w:t>
      </w:r>
      <w:proofErr w:type="spellStart"/>
      <w:r w:rsidRPr="00BD7BDE">
        <w:rPr>
          <w:rFonts w:ascii="Arial" w:hAnsi="Arial" w:cs="Arial"/>
          <w:sz w:val="24"/>
          <w:szCs w:val="24"/>
        </w:rPr>
        <w:t>NMR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-2,4-octadienamide</w:t>
      </w:r>
    </w:p>
    <w:p w:rsidR="00BD7BDE" w:rsidRDefault="00BD7BDE">
      <w:pPr>
        <w:rPr>
          <w:rFonts w:ascii="Arial" w:hAnsi="Arial" w:cs="Arial"/>
          <w:color w:val="000000" w:themeColor="text1"/>
          <w:sz w:val="24"/>
          <w:szCs w:val="24"/>
        </w:rPr>
      </w:pPr>
      <w:r>
        <w:object w:dxaOrig="14203" w:dyaOrig="6081">
          <v:shape id="_x0000_i1026" type="#_x0000_t75" style="width:479.25pt;height:297.8pt" o:ole="">
            <v:imagedata r:id="rId7" o:title=""/>
          </v:shape>
          <o:OLEObject Type="Embed" ProgID="ACD.ChemSketch.20" ShapeID="_x0000_i1026" DrawAspect="Content" ObjectID="_1744472327" r:id="rId8"/>
        </w:object>
      </w:r>
    </w:p>
    <w:p w:rsidR="00BD7BDE" w:rsidRDefault="00BD7BDE" w:rsidP="00BD7BDE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 w:rsidR="00DB753D">
        <w:rPr>
          <w:rFonts w:ascii="Arial" w:hAnsi="Arial" w:cs="Arial"/>
          <w:sz w:val="24"/>
          <w:szCs w:val="24"/>
        </w:rPr>
        <w:t>2</w:t>
      </w:r>
      <w:r w:rsidRPr="00BD7BDE">
        <w:rPr>
          <w:rFonts w:ascii="Arial" w:hAnsi="Arial" w:cs="Arial"/>
          <w:sz w:val="24"/>
          <w:szCs w:val="24"/>
        </w:rPr>
        <w:t xml:space="preserve">: </w:t>
      </w:r>
      <w:r w:rsidRPr="00BD7BD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C</w:t>
      </w:r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NMR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-2,4-octadienamide</w:t>
      </w:r>
    </w:p>
    <w:p w:rsidR="00DB753D" w:rsidRDefault="00DB753D" w:rsidP="00BD7BD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753D" w:rsidRPr="00BD7BDE" w:rsidRDefault="00DB753D" w:rsidP="00BD7BDE">
      <w:pPr>
        <w:rPr>
          <w:rFonts w:ascii="Arial" w:hAnsi="Arial" w:cs="Arial"/>
          <w:sz w:val="24"/>
          <w:szCs w:val="24"/>
        </w:rPr>
      </w:pPr>
    </w:p>
    <w:p w:rsidR="00BD7BDE" w:rsidRDefault="004B6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6E664B4">
            <wp:extent cx="5394960" cy="17373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>
        <w:rPr>
          <w:rFonts w:ascii="Arial" w:hAnsi="Arial" w:cs="Arial"/>
          <w:sz w:val="24"/>
          <w:szCs w:val="24"/>
        </w:rPr>
        <w:t>3</w:t>
      </w:r>
      <w:r w:rsidRPr="00BD7BD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Mass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-2,4-octadienamide</w:t>
      </w:r>
    </w:p>
    <w:p w:rsidR="00DB753D" w:rsidRDefault="00DB753D" w:rsidP="00DB75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067175" cy="193103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>S4:</w:t>
      </w:r>
      <w:r w:rsidRPr="00BD7B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IR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-2,4-octadienamide</w:t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753D" w:rsidRDefault="00DB753D" w:rsidP="00DB75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428875" cy="1602105"/>
            <wp:effectExtent l="0" t="0" r="9525" b="0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>
        <w:rPr>
          <w:rFonts w:ascii="Arial" w:hAnsi="Arial" w:cs="Arial"/>
          <w:sz w:val="24"/>
          <w:szCs w:val="24"/>
        </w:rPr>
        <w:t>5</w:t>
      </w:r>
      <w:r w:rsidRPr="00BD7BDE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-2,4-octadienamide</w:t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753D" w:rsidRDefault="00DB753D">
      <w:pPr>
        <w:rPr>
          <w:rFonts w:ascii="Arial" w:hAnsi="Arial" w:cs="Arial"/>
          <w:sz w:val="24"/>
          <w:szCs w:val="24"/>
        </w:rPr>
      </w:pPr>
    </w:p>
    <w:p w:rsidR="00DB753D" w:rsidRDefault="00DB753D">
      <w:pPr>
        <w:rPr>
          <w:rFonts w:ascii="Arial" w:hAnsi="Arial" w:cs="Arial"/>
          <w:sz w:val="24"/>
          <w:szCs w:val="24"/>
        </w:rPr>
      </w:pPr>
    </w:p>
    <w:p w:rsidR="00BD7BDE" w:rsidRDefault="00BD7BDE" w:rsidP="00BD7BDE">
      <w:pPr>
        <w:rPr>
          <w:rFonts w:ascii="Arial" w:hAnsi="Arial" w:cs="Arial"/>
          <w:sz w:val="24"/>
          <w:szCs w:val="24"/>
        </w:rPr>
      </w:pPr>
      <w:r>
        <w:object w:dxaOrig="10128" w:dyaOrig="5155">
          <v:shape id="_x0000_i1027" type="#_x0000_t75" style="width:425.1pt;height:3in" o:ole="">
            <v:imagedata r:id="rId12" o:title=""/>
          </v:shape>
          <o:OLEObject Type="Embed" ProgID="ACD.ChemSketch.20" ShapeID="_x0000_i1027" DrawAspect="Content" ObjectID="_1744472328" r:id="rId13"/>
        </w:object>
      </w:r>
    </w:p>
    <w:p w:rsidR="00BD7BDE" w:rsidRPr="00BD7BDE" w:rsidRDefault="00BD7BDE" w:rsidP="00BD7BDE">
      <w:pPr>
        <w:rPr>
          <w:rFonts w:ascii="Arial" w:hAnsi="Arial" w:cs="Arial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 w:rsidR="00DB753D">
        <w:rPr>
          <w:rFonts w:ascii="Arial" w:hAnsi="Arial" w:cs="Arial"/>
          <w:sz w:val="24"/>
          <w:szCs w:val="24"/>
        </w:rPr>
        <w:t>6</w:t>
      </w:r>
      <w:r w:rsidRPr="00BD7BDE">
        <w:rPr>
          <w:rFonts w:ascii="Arial" w:hAnsi="Arial" w:cs="Arial"/>
          <w:sz w:val="24"/>
          <w:szCs w:val="24"/>
        </w:rPr>
        <w:t xml:space="preserve">: </w:t>
      </w:r>
      <w:r w:rsidRPr="00BD7BDE">
        <w:rPr>
          <w:rFonts w:ascii="Arial" w:hAnsi="Arial" w:cs="Arial"/>
          <w:sz w:val="24"/>
          <w:szCs w:val="24"/>
          <w:vertAlign w:val="superscript"/>
        </w:rPr>
        <w:t>1</w:t>
      </w:r>
      <w:r w:rsidRPr="00BD7BDE">
        <w:rPr>
          <w:rFonts w:ascii="Arial" w:hAnsi="Arial" w:cs="Arial"/>
          <w:sz w:val="24"/>
          <w:szCs w:val="24"/>
        </w:rPr>
        <w:t xml:space="preserve">H </w:t>
      </w:r>
      <w:proofErr w:type="spellStart"/>
      <w:r w:rsidRPr="00BD7BDE">
        <w:rPr>
          <w:rFonts w:ascii="Arial" w:hAnsi="Arial" w:cs="Arial"/>
          <w:sz w:val="24"/>
          <w:szCs w:val="24"/>
        </w:rPr>
        <w:t>NMR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-2,4-dec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adienamide</w:t>
      </w:r>
    </w:p>
    <w:p w:rsidR="00BD7BDE" w:rsidRDefault="00BD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lang w:eastAsia="pt-BR"/>
        </w:rPr>
        <w:drawing>
          <wp:inline distT="0" distB="0" distL="0" distR="0">
            <wp:extent cx="5193792" cy="3460089"/>
            <wp:effectExtent l="0" t="0" r="698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831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DE" w:rsidRDefault="00BD7BDE" w:rsidP="00BD7BDE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 w:rsidR="00DB753D">
        <w:rPr>
          <w:rFonts w:ascii="Arial" w:hAnsi="Arial" w:cs="Arial"/>
          <w:sz w:val="24"/>
          <w:szCs w:val="24"/>
        </w:rPr>
        <w:t>7</w:t>
      </w:r>
      <w:r w:rsidRPr="00BD7BDE">
        <w:rPr>
          <w:rFonts w:ascii="Arial" w:hAnsi="Arial" w:cs="Arial"/>
          <w:sz w:val="24"/>
          <w:szCs w:val="24"/>
        </w:rPr>
        <w:t xml:space="preserve">: </w:t>
      </w:r>
      <w:r w:rsidRPr="00BD7BDE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C</w:t>
      </w:r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NMR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</w:t>
      </w:r>
      <w:r>
        <w:rPr>
          <w:rFonts w:ascii="Arial" w:hAnsi="Arial" w:cs="Arial"/>
          <w:color w:val="000000" w:themeColor="text1"/>
          <w:sz w:val="24"/>
          <w:szCs w:val="24"/>
        </w:rPr>
        <w:t>deca</w:t>
      </w:r>
      <w:r w:rsidRPr="00BD7BDE">
        <w:rPr>
          <w:rFonts w:ascii="Arial" w:hAnsi="Arial" w:cs="Arial"/>
          <w:color w:val="000000" w:themeColor="text1"/>
          <w:sz w:val="24"/>
          <w:szCs w:val="24"/>
        </w:rPr>
        <w:t>dienamide</w:t>
      </w:r>
    </w:p>
    <w:p w:rsidR="00DB753D" w:rsidRDefault="00DB753D" w:rsidP="00BD7BD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B753D" w:rsidRDefault="004B61EC" w:rsidP="00DB75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A35E618">
            <wp:extent cx="5394960" cy="16992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>
        <w:rPr>
          <w:rFonts w:ascii="Arial" w:hAnsi="Arial" w:cs="Arial"/>
          <w:sz w:val="24"/>
          <w:szCs w:val="24"/>
        </w:rPr>
        <w:t>8</w:t>
      </w:r>
      <w:r w:rsidRPr="00BD7BD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Mass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Start"/>
      <w:r w:rsidR="001A6198" w:rsidRPr="00BD7BDE">
        <w:rPr>
          <w:rFonts w:ascii="Arial" w:hAnsi="Arial" w:cs="Arial"/>
          <w:i/>
          <w:color w:val="000000" w:themeColor="text1"/>
          <w:sz w:val="24"/>
          <w:szCs w:val="24"/>
        </w:rPr>
        <w:t>E,</w:t>
      </w:r>
      <w:proofErr w:type="gramEnd"/>
      <w:r w:rsidR="001A6198" w:rsidRPr="00BD7BDE">
        <w:rPr>
          <w:rFonts w:ascii="Arial" w:hAnsi="Arial" w:cs="Arial"/>
          <w:i/>
          <w:color w:val="000000" w:themeColor="text1"/>
          <w:sz w:val="24"/>
          <w:szCs w:val="24"/>
        </w:rPr>
        <w:t>E</w:t>
      </w:r>
      <w:proofErr w:type="spellEnd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="001A6198"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</w:t>
      </w:r>
      <w:r w:rsidR="001A6198">
        <w:rPr>
          <w:rFonts w:ascii="Arial" w:hAnsi="Arial" w:cs="Arial"/>
          <w:color w:val="000000" w:themeColor="text1"/>
          <w:sz w:val="24"/>
          <w:szCs w:val="24"/>
        </w:rPr>
        <w:t>deca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dienamide</w:t>
      </w:r>
    </w:p>
    <w:p w:rsidR="00DB753D" w:rsidRDefault="00DB753D" w:rsidP="00DB75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809240" cy="1851025"/>
            <wp:effectExtent l="0" t="0" r="0" b="0"/>
            <wp:docPr id="185" name="Image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3D" w:rsidRDefault="00DB753D" w:rsidP="00DB753D">
      <w:pPr>
        <w:rPr>
          <w:rFonts w:ascii="Arial" w:hAnsi="Arial" w:cs="Arial"/>
          <w:color w:val="000000" w:themeColor="text1"/>
          <w:sz w:val="24"/>
          <w:szCs w:val="24"/>
        </w:rPr>
      </w:pPr>
      <w:r w:rsidRPr="00BD7BDE">
        <w:rPr>
          <w:rFonts w:ascii="Arial" w:hAnsi="Arial" w:cs="Arial"/>
          <w:sz w:val="24"/>
          <w:szCs w:val="24"/>
        </w:rPr>
        <w:t>Figure S</w:t>
      </w:r>
      <w:r w:rsidR="001A6198">
        <w:rPr>
          <w:rFonts w:ascii="Arial" w:hAnsi="Arial" w:cs="Arial"/>
          <w:sz w:val="24"/>
          <w:szCs w:val="24"/>
        </w:rPr>
        <w:t>9</w:t>
      </w:r>
      <w:r w:rsidRPr="00BD7BDE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spectrum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BDE">
        <w:rPr>
          <w:rFonts w:ascii="Arial" w:hAnsi="Arial" w:cs="Arial"/>
          <w:sz w:val="24"/>
          <w:szCs w:val="24"/>
        </w:rPr>
        <w:t>of</w:t>
      </w:r>
      <w:proofErr w:type="spellEnd"/>
      <w:r w:rsidRPr="00BD7BDE">
        <w:rPr>
          <w:rFonts w:ascii="Arial" w:hAnsi="Arial" w:cs="Arial"/>
          <w:sz w:val="24"/>
          <w:szCs w:val="24"/>
        </w:rPr>
        <w:t xml:space="preserve"> 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1A6198" w:rsidRPr="00BD7BDE">
        <w:rPr>
          <w:rFonts w:ascii="Arial" w:hAnsi="Arial" w:cs="Arial"/>
          <w:i/>
          <w:color w:val="000000" w:themeColor="text1"/>
          <w:sz w:val="24"/>
          <w:szCs w:val="24"/>
        </w:rPr>
        <w:t>E,E</w:t>
      </w:r>
      <w:proofErr w:type="spellEnd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)-</w:t>
      </w:r>
      <w:r w:rsidR="001A6198" w:rsidRPr="00BD7BDE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Isobutyl</w:t>
      </w:r>
      <w:proofErr w:type="spellEnd"/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 xml:space="preserve"> -2,4-</w:t>
      </w:r>
      <w:r w:rsidR="001A6198">
        <w:rPr>
          <w:rFonts w:ascii="Arial" w:hAnsi="Arial" w:cs="Arial"/>
          <w:color w:val="000000" w:themeColor="text1"/>
          <w:sz w:val="24"/>
          <w:szCs w:val="24"/>
        </w:rPr>
        <w:t>deca</w:t>
      </w:r>
      <w:r w:rsidR="001A6198" w:rsidRPr="00BD7BDE">
        <w:rPr>
          <w:rFonts w:ascii="Arial" w:hAnsi="Arial" w:cs="Arial"/>
          <w:color w:val="000000" w:themeColor="text1"/>
          <w:sz w:val="24"/>
          <w:szCs w:val="24"/>
        </w:rPr>
        <w:t>dienamide</w:t>
      </w:r>
    </w:p>
    <w:p w:rsidR="00DB753D" w:rsidRPr="00BD7BDE" w:rsidRDefault="00DB753D" w:rsidP="00BD7BDE">
      <w:pPr>
        <w:rPr>
          <w:rFonts w:ascii="Arial" w:hAnsi="Arial" w:cs="Arial"/>
          <w:sz w:val="24"/>
          <w:szCs w:val="24"/>
        </w:rPr>
      </w:pPr>
    </w:p>
    <w:p w:rsidR="00BD7BDE" w:rsidRDefault="00BD7BDE">
      <w:pPr>
        <w:rPr>
          <w:rFonts w:ascii="Arial" w:hAnsi="Arial" w:cs="Arial"/>
          <w:sz w:val="24"/>
          <w:szCs w:val="24"/>
        </w:rPr>
      </w:pPr>
    </w:p>
    <w:p w:rsidR="00DB753D" w:rsidRDefault="00DB753D">
      <w:pPr>
        <w:rPr>
          <w:rFonts w:ascii="Arial" w:hAnsi="Arial" w:cs="Arial"/>
          <w:sz w:val="24"/>
          <w:szCs w:val="24"/>
        </w:rPr>
      </w:pPr>
    </w:p>
    <w:p w:rsidR="00DB753D" w:rsidRPr="00BD7BDE" w:rsidRDefault="00DB753D">
      <w:pPr>
        <w:rPr>
          <w:rFonts w:ascii="Arial" w:hAnsi="Arial" w:cs="Arial"/>
          <w:sz w:val="24"/>
          <w:szCs w:val="24"/>
        </w:rPr>
      </w:pPr>
    </w:p>
    <w:sectPr w:rsidR="00DB753D" w:rsidRPr="00BD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DE"/>
    <w:rsid w:val="001A6198"/>
    <w:rsid w:val="00464E1F"/>
    <w:rsid w:val="004B61EC"/>
    <w:rsid w:val="004D0B5E"/>
    <w:rsid w:val="0068158D"/>
    <w:rsid w:val="006A02C5"/>
    <w:rsid w:val="00BD7BDE"/>
    <w:rsid w:val="00DB753D"/>
    <w:rsid w:val="00F70755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Clécio</dc:creator>
  <cp:lastModifiedBy>Clécio</cp:lastModifiedBy>
  <cp:revision>5</cp:revision>
  <cp:lastPrinted>2023-05-01T21:52:00Z</cp:lastPrinted>
  <dcterms:created xsi:type="dcterms:W3CDTF">2023-01-30T12:10:00Z</dcterms:created>
  <dcterms:modified xsi:type="dcterms:W3CDTF">2023-05-01T21:52:00Z</dcterms:modified>
</cp:coreProperties>
</file>