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3E36" w14:textId="77777777" w:rsidR="00FD09CC" w:rsidRPr="00EC719C" w:rsidRDefault="00FD09CC" w:rsidP="00FD09CC">
      <w:pPr>
        <w:spacing w:line="360" w:lineRule="auto"/>
        <w:jc w:val="both"/>
      </w:pPr>
      <w:r w:rsidRPr="00EC719C">
        <w:rPr>
          <w:rFonts w:ascii="Times New Roman" w:hAnsi="Times New Roman" w:cs="Times New Roman"/>
          <w:b/>
          <w:bCs/>
          <w:szCs w:val="24"/>
        </w:rPr>
        <w:t xml:space="preserve">Table </w:t>
      </w:r>
      <w:r w:rsidRPr="00EC719C">
        <w:rPr>
          <w:rFonts w:ascii="Times New Roman" w:hAnsi="Times New Roman" w:cs="Times New Roman"/>
          <w:b/>
          <w:bCs/>
          <w:szCs w:val="24"/>
          <w:lang w:val="en-US"/>
        </w:rPr>
        <w:t>S</w:t>
      </w:r>
      <w:r w:rsidR="00575565">
        <w:rPr>
          <w:rFonts w:ascii="Times New Roman" w:hAnsi="Times New Roman" w:cs="Times New Roman"/>
          <w:b/>
          <w:bCs/>
          <w:szCs w:val="24"/>
          <w:lang w:val="en-US"/>
        </w:rPr>
        <w:t>6</w:t>
      </w:r>
      <w:r w:rsidRPr="00EC719C">
        <w:rPr>
          <w:rFonts w:ascii="Times New Roman" w:hAnsi="Times New Roman" w:cs="Times New Roman"/>
          <w:szCs w:val="24"/>
        </w:rPr>
        <w:t xml:space="preserve"> </w:t>
      </w:r>
      <w:r w:rsidR="001D715B">
        <w:rPr>
          <w:rFonts w:ascii="Times New Roman" w:hAnsi="Times New Roman" w:cs="Times New Roman"/>
          <w:szCs w:val="24"/>
          <w:lang w:val="en-US"/>
        </w:rPr>
        <w:t>Comp</w:t>
      </w:r>
      <w:r w:rsidR="001D715B">
        <w:rPr>
          <w:rFonts w:ascii="Times New Roman" w:hAnsi="Times New Roman"/>
          <w:lang w:val="en-US"/>
        </w:rPr>
        <w:t xml:space="preserve">arison of </w:t>
      </w:r>
      <w:r w:rsidR="00EC719C" w:rsidRPr="00EC719C">
        <w:rPr>
          <w:rFonts w:ascii="Times New Roman" w:eastAsiaTheme="minorHAnsi" w:hAnsi="Times New Roman" w:cs="Times New Roman"/>
          <w:szCs w:val="24"/>
        </w:rPr>
        <w:t>LAMP-XO, conventional PCR</w:t>
      </w:r>
      <w:r w:rsidR="00847D3A">
        <w:rPr>
          <w:rFonts w:ascii="Times New Roman" w:eastAsiaTheme="minorHAnsi" w:hAnsi="Times New Roman" w:cs="Times New Roman"/>
          <w:szCs w:val="24"/>
          <w:lang w:val="en-US"/>
        </w:rPr>
        <w:t>,</w:t>
      </w:r>
      <w:r w:rsidR="00EC719C" w:rsidRPr="00EC719C">
        <w:rPr>
          <w:rFonts w:ascii="Times New Roman" w:eastAsiaTheme="minorHAnsi" w:hAnsi="Times New Roman" w:cs="Times New Roman"/>
          <w:szCs w:val="24"/>
        </w:rPr>
        <w:t xml:space="preserve"> and qPCR assays </w:t>
      </w:r>
      <w:r w:rsidRPr="00EC719C">
        <w:fldChar w:fldCharType="begin"/>
      </w:r>
      <w:r w:rsidRPr="00EC719C">
        <w:instrText xml:space="preserve"> LINK Excel.Sheet.12 "https://d.docs.live.net/d1bdb46e0d05773d/</w:instrText>
      </w:r>
      <w:r w:rsidRPr="00EC719C">
        <w:rPr>
          <w:rFonts w:hint="cs"/>
          <w:cs/>
        </w:rPr>
        <w:instrText>เดสก์ท็อป</w:instrText>
      </w:r>
      <w:r w:rsidRPr="00EC719C">
        <w:rPr>
          <w:cs/>
        </w:rPr>
        <w:instrText>/</w:instrText>
      </w:r>
      <w:r w:rsidRPr="00EC719C">
        <w:instrText xml:space="preserve">Update 2022 Thesis wrighting/Thesis writing/PCR primers and condition.xlsx" "Sheet1!R1C1:R12C6" \a \f 4 \h  \* MERGEFORMAT </w:instrText>
      </w:r>
      <w:r w:rsidRPr="00EC719C">
        <w:fldChar w:fldCharType="separate"/>
      </w:r>
    </w:p>
    <w:p w14:paraId="226190EF" w14:textId="77777777" w:rsidR="00FD09CC" w:rsidRDefault="00FD09CC" w:rsidP="00FD09CC">
      <w:r w:rsidRPr="00EC719C">
        <w:fldChar w:fldCharType="end"/>
      </w:r>
    </w:p>
    <w:tbl>
      <w:tblPr>
        <w:tblpPr w:leftFromText="180" w:rightFromText="180" w:vertAnchor="page" w:horzAnchor="margin" w:tblpY="1990"/>
        <w:tblW w:w="12191" w:type="dxa"/>
        <w:tblLook w:val="04A0" w:firstRow="1" w:lastRow="0" w:firstColumn="1" w:lastColumn="0" w:noHBand="0" w:noVBand="1"/>
      </w:tblPr>
      <w:tblGrid>
        <w:gridCol w:w="1985"/>
        <w:gridCol w:w="3260"/>
        <w:gridCol w:w="3402"/>
        <w:gridCol w:w="3544"/>
      </w:tblGrid>
      <w:tr w:rsidR="000F6CA8" w:rsidRPr="000E68B7" w14:paraId="53A85496" w14:textId="77777777" w:rsidTr="00674C61">
        <w:trPr>
          <w:trHeight w:val="540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1E935" w14:textId="77777777" w:rsidR="000F6CA8" w:rsidRPr="000E68B7" w:rsidRDefault="000F6CA8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C5B90" w14:textId="77777777" w:rsidR="000F6CA8" w:rsidRPr="000F6CA8" w:rsidRDefault="000F6CA8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LAMP</w:t>
            </w:r>
            <w:r w:rsidR="006D0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-XO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17DD3" w14:textId="77777777" w:rsidR="000F6CA8" w:rsidRPr="000F6CA8" w:rsidRDefault="000F6CA8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PCR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4F1AD" w14:textId="77777777" w:rsidR="000F6CA8" w:rsidRPr="000E68B7" w:rsidRDefault="000F6CA8" w:rsidP="007459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qPCR</w:t>
            </w:r>
            <w:r w:rsidRPr="000E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</w:tr>
      <w:tr w:rsidR="006F1D47" w:rsidRPr="000E68B7" w14:paraId="52583BB6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70E" w14:textId="77777777" w:rsidR="006F1D47" w:rsidRPr="004F6C7A" w:rsidRDefault="006F1D47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Temperature cycle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8C0" w14:textId="77777777" w:rsidR="006F1D47" w:rsidRPr="001D715B" w:rsidRDefault="006F1D47" w:rsidP="006F1D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Isothermal amplification (60</w:t>
            </w:r>
            <w:r w:rsidR="004C7A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65 </w:t>
            </w:r>
            <w:r w:rsidRPr="006F1D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°C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08B" w14:textId="77777777" w:rsidR="006F1D47" w:rsidRPr="004F6C7A" w:rsidRDefault="006F1D47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Different temperature cycles required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69AF" w14:textId="77777777" w:rsidR="006F1D47" w:rsidRPr="004F6C7A" w:rsidRDefault="006F1D47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Different temperature cycles required</w:t>
            </w:r>
          </w:p>
        </w:tc>
      </w:tr>
      <w:tr w:rsidR="006F1D47" w:rsidRPr="000E68B7" w14:paraId="16158706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867E" w14:textId="77777777" w:rsidR="006F1D47" w:rsidRPr="00816FB7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4D4A" w14:textId="77777777" w:rsidR="006F1D47" w:rsidRPr="00062D35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Heat block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EE97" w14:textId="77777777" w:rsidR="006F1D47" w:rsidRPr="00062D35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Thermocycler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0779" w14:textId="77777777" w:rsidR="006F1D47" w:rsidRPr="000E68B7" w:rsidRDefault="00B02266" w:rsidP="006F1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Thermocycler</w:t>
            </w:r>
          </w:p>
        </w:tc>
      </w:tr>
      <w:tr w:rsidR="006F1D47" w:rsidRPr="000E68B7" w14:paraId="62225895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9B164" w14:textId="77777777" w:rsidR="006F1D47" w:rsidRPr="006D0A2F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 detection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473CB7" w14:textId="77777777" w:rsidR="006F1D47" w:rsidRPr="006D0A2F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Naked eye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12E31" w14:textId="77777777" w:rsidR="006F1D47" w:rsidRPr="006D0A2F" w:rsidRDefault="00B02266" w:rsidP="006F1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Electrophoresis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5F55A" w14:textId="77777777" w:rsidR="006F1D47" w:rsidRPr="006D0A2F" w:rsidRDefault="00B02266" w:rsidP="006F1D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Real-time protocol</w:t>
            </w:r>
          </w:p>
        </w:tc>
      </w:tr>
      <w:tr w:rsidR="00B02266" w:rsidRPr="000E68B7" w14:paraId="2D254387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32A1" w14:textId="77777777" w:rsidR="00B02266" w:rsidRPr="004F6C7A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Analysis time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6E9" w14:textId="77777777" w:rsidR="00B02266" w:rsidRPr="004F6C7A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="004C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 min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C1D" w14:textId="77777777" w:rsidR="00B02266" w:rsidRPr="004F6C7A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 min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BB5" w14:textId="77777777" w:rsidR="00B02266" w:rsidRPr="004F6C7A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 min</w:t>
            </w:r>
          </w:p>
        </w:tc>
      </w:tr>
      <w:tr w:rsidR="00B02266" w:rsidRPr="000E68B7" w14:paraId="42F71B1D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6CA" w14:textId="77777777" w:rsidR="00B02266" w:rsidRPr="00816FB7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Cost/1</w:t>
            </w:r>
            <w:r w:rsidR="0084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reaction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1791" w14:textId="77777777" w:rsidR="00B02266" w:rsidRPr="00062D35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~ 0.54 US$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FAC0" w14:textId="77777777" w:rsidR="00B02266" w:rsidRPr="00062D35" w:rsidRDefault="00B02266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~ 0.79 US$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939" w14:textId="77777777" w:rsidR="00B02266" w:rsidRPr="000E68B7" w:rsidRDefault="00B02266" w:rsidP="00B02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~ 0.76 US$</w:t>
            </w:r>
          </w:p>
        </w:tc>
      </w:tr>
      <w:tr w:rsidR="00D61C1C" w:rsidRPr="000E68B7" w14:paraId="1760E1B4" w14:textId="77777777" w:rsidTr="00674C61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80798" w14:textId="77777777" w:rsidR="00D61C1C" w:rsidRDefault="00D61C1C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Ease of use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826D1" w14:textId="77777777" w:rsidR="00D61C1C" w:rsidRDefault="00D61C1C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Easy to carry out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5D62D" w14:textId="77777777" w:rsidR="00D61C1C" w:rsidRDefault="00D61C1C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Requires trained personnel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6434E" w14:textId="77777777" w:rsidR="00D61C1C" w:rsidRDefault="00D61C1C" w:rsidP="00B02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Requires trained personnel</w:t>
            </w:r>
          </w:p>
        </w:tc>
      </w:tr>
    </w:tbl>
    <w:p w14:paraId="7ABF6C1C" w14:textId="77777777" w:rsidR="00FD09CC" w:rsidRDefault="00FD09CC" w:rsidP="00FD09CC"/>
    <w:p w14:paraId="1CA37771" w14:textId="77777777" w:rsidR="00FD09CC" w:rsidRDefault="00FD09CC" w:rsidP="006F1D47"/>
    <w:p w14:paraId="4629FAE6" w14:textId="77777777" w:rsidR="006F1D47" w:rsidRDefault="006F1D47" w:rsidP="006F1D47"/>
    <w:p w14:paraId="538B2305" w14:textId="77777777" w:rsidR="006F1D47" w:rsidRDefault="006F1D47" w:rsidP="006F1D47"/>
    <w:p w14:paraId="1BCB4C03" w14:textId="77777777" w:rsidR="006F1D47" w:rsidRDefault="006F1D47" w:rsidP="006F1D47"/>
    <w:p w14:paraId="612FD6B8" w14:textId="77777777" w:rsidR="006F1D47" w:rsidRDefault="006F1D47" w:rsidP="006F1D47"/>
    <w:p w14:paraId="034D4390" w14:textId="77777777" w:rsidR="006F1D47" w:rsidRDefault="006F1D47" w:rsidP="006F1D47"/>
    <w:p w14:paraId="4625A24F" w14:textId="77777777" w:rsidR="006F1D47" w:rsidRDefault="006F1D47" w:rsidP="006F1D47"/>
    <w:sectPr w:rsidR="006F1D47" w:rsidSect="0074598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C"/>
    <w:rsid w:val="00062D35"/>
    <w:rsid w:val="000F6CA8"/>
    <w:rsid w:val="00111B6D"/>
    <w:rsid w:val="00114C3E"/>
    <w:rsid w:val="001D715B"/>
    <w:rsid w:val="004C7A08"/>
    <w:rsid w:val="004F6C7A"/>
    <w:rsid w:val="00575565"/>
    <w:rsid w:val="00674C61"/>
    <w:rsid w:val="006D0A2F"/>
    <w:rsid w:val="006F1D47"/>
    <w:rsid w:val="00745982"/>
    <w:rsid w:val="00816FB7"/>
    <w:rsid w:val="00847D3A"/>
    <w:rsid w:val="0086725A"/>
    <w:rsid w:val="009339BA"/>
    <w:rsid w:val="00A50E67"/>
    <w:rsid w:val="00B02266"/>
    <w:rsid w:val="00BA4BFC"/>
    <w:rsid w:val="00D11DF5"/>
    <w:rsid w:val="00D61C1C"/>
    <w:rsid w:val="00E526D1"/>
    <w:rsid w:val="00EC719C"/>
    <w:rsid w:val="00F22000"/>
    <w:rsid w:val="00F65294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5760"/>
  <w15:chartTrackingRefBased/>
  <w15:docId w15:val="{FBEB2402-362F-C147-A0C5-600D5B3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CC"/>
    <w:rPr>
      <w:rFonts w:eastAsiaTheme="minorEastAsia" w:cs="Angsan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Rebecca Langshaw</cp:lastModifiedBy>
  <cp:revision>2</cp:revision>
  <dcterms:created xsi:type="dcterms:W3CDTF">2023-12-06T19:18:00Z</dcterms:created>
  <dcterms:modified xsi:type="dcterms:W3CDTF">2023-12-06T19:18:00Z</dcterms:modified>
</cp:coreProperties>
</file>