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B4" w:rsidRDefault="00EE1D33" w:rsidP="00992AB4">
      <w:pPr>
        <w:spacing w:before="156"/>
        <w:rPr>
          <w:rFonts w:cs="Times New Roman"/>
          <w:sz w:val="24"/>
        </w:rPr>
      </w:pPr>
      <w:r>
        <w:rPr>
          <w:rFonts w:cs="Times New Roman"/>
          <w:b/>
          <w:bCs/>
          <w:sz w:val="24"/>
        </w:rPr>
        <w:t>T</w:t>
      </w:r>
      <w:r w:rsidR="00021423">
        <w:rPr>
          <w:rFonts w:cs="Times New Roman"/>
          <w:b/>
          <w:bCs/>
          <w:sz w:val="24"/>
        </w:rPr>
        <w:t>able S</w:t>
      </w:r>
      <w:r>
        <w:rPr>
          <w:rFonts w:cs="Times New Roman"/>
          <w:b/>
          <w:bCs/>
          <w:sz w:val="24"/>
        </w:rPr>
        <w:t>1</w:t>
      </w:r>
      <w:bookmarkStart w:id="0" w:name="_GoBack"/>
      <w:bookmarkEnd w:id="0"/>
      <w:r w:rsidR="00992AB4" w:rsidRPr="000635A2">
        <w:rPr>
          <w:rFonts w:cs="Times New Roman"/>
          <w:b/>
          <w:bCs/>
          <w:sz w:val="24"/>
        </w:rPr>
        <w:t xml:space="preserve">. </w:t>
      </w:r>
      <w:r w:rsidR="00992AB4" w:rsidRPr="000635A2">
        <w:rPr>
          <w:rFonts w:cs="Times New Roman"/>
          <w:sz w:val="24"/>
        </w:rPr>
        <w:t xml:space="preserve">Correlations between TILs </w:t>
      </w:r>
      <w:r w:rsidR="001255EB">
        <w:rPr>
          <w:rFonts w:cs="Times New Roman"/>
          <w:sz w:val="24"/>
        </w:rPr>
        <w:t xml:space="preserve">at the tumor stroma </w:t>
      </w:r>
      <w:r w:rsidR="00992AB4" w:rsidRPr="000635A2">
        <w:rPr>
          <w:rFonts w:cs="Times New Roman"/>
          <w:sz w:val="24"/>
        </w:rPr>
        <w:t xml:space="preserve">and </w:t>
      </w:r>
      <w:proofErr w:type="spellStart"/>
      <w:r w:rsidR="00992AB4" w:rsidRPr="000635A2">
        <w:rPr>
          <w:rFonts w:cs="Times New Roman"/>
          <w:sz w:val="24"/>
        </w:rPr>
        <w:t>clinicopathological</w:t>
      </w:r>
      <w:proofErr w:type="spellEnd"/>
      <w:r w:rsidR="00992AB4" w:rsidRPr="000635A2">
        <w:rPr>
          <w:rFonts w:cs="Times New Roman"/>
          <w:sz w:val="24"/>
        </w:rPr>
        <w:t xml:space="preserve"> features</w:t>
      </w:r>
    </w:p>
    <w:p w:rsidR="00021423" w:rsidRPr="000635A2" w:rsidRDefault="00021423" w:rsidP="00992AB4">
      <w:pPr>
        <w:spacing w:before="156"/>
        <w:rPr>
          <w:rFonts w:cs="Times New Roman"/>
          <w:sz w:val="24"/>
        </w:rPr>
      </w:pPr>
    </w:p>
    <w:tbl>
      <w:tblPr>
        <w:tblStyle w:val="TableGrid"/>
        <w:tblW w:w="70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417"/>
        <w:gridCol w:w="852"/>
        <w:gridCol w:w="1417"/>
        <w:gridCol w:w="853"/>
      </w:tblGrid>
      <w:tr w:rsidR="006F2A5C" w:rsidRPr="000635A2" w:rsidTr="000A7E1C">
        <w:trPr>
          <w:trHeight w:val="283"/>
          <w:jc w:val="center"/>
        </w:trPr>
        <w:tc>
          <w:tcPr>
            <w:tcW w:w="2494" w:type="dxa"/>
            <w:tcBorders>
              <w:top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FFFFFF" w:themeColor="background1"/>
            </w:tcBorders>
          </w:tcPr>
          <w:p w:rsidR="006F2A5C" w:rsidRPr="000635A2" w:rsidRDefault="000635A2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0635A2">
              <w:rPr>
                <w:rFonts w:eastAsia="SimSun" w:cs="Times New Roman"/>
                <w:b/>
                <w:sz w:val="20"/>
                <w:szCs w:val="20"/>
              </w:rPr>
              <w:t>CD3+ TILs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8" w:space="0" w:color="FFFFFF" w:themeColor="background1"/>
              <w:bottom w:val="single" w:sz="4" w:space="0" w:color="auto"/>
            </w:tcBorders>
          </w:tcPr>
          <w:p w:rsidR="006F2A5C" w:rsidRPr="000635A2" w:rsidRDefault="000635A2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b/>
                <w:sz w:val="20"/>
                <w:szCs w:val="20"/>
              </w:rPr>
            </w:pPr>
            <w:r w:rsidRPr="000635A2">
              <w:rPr>
                <w:rFonts w:eastAsia="SimSun" w:cs="Times New Roman"/>
                <w:b/>
                <w:sz w:val="20"/>
                <w:szCs w:val="20"/>
              </w:rPr>
              <w:t>CD8+ TILs</w:t>
            </w:r>
          </w:p>
        </w:tc>
      </w:tr>
      <w:tr w:rsidR="000A7E1C" w:rsidRPr="000635A2" w:rsidTr="000A7E1C">
        <w:trPr>
          <w:trHeight w:val="283"/>
          <w:jc w:val="center"/>
        </w:trPr>
        <w:tc>
          <w:tcPr>
            <w:tcW w:w="2494" w:type="dxa"/>
            <w:tcBorders>
              <w:bottom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 xml:space="preserve">OR </w:t>
            </w:r>
          </w:p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8" w:space="0" w:color="FFFFFF" w:themeColor="background1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i/>
                <w:sz w:val="20"/>
                <w:szCs w:val="20"/>
              </w:rPr>
              <w:t>p</w:t>
            </w:r>
            <w:r w:rsidRPr="000635A2">
              <w:rPr>
                <w:rFonts w:cs="Times New Roman"/>
                <w:b/>
                <w:sz w:val="20"/>
                <w:szCs w:val="20"/>
              </w:rPr>
              <w:t>-value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8" w:space="0" w:color="FFFFFF" w:themeColor="background1"/>
              <w:bottom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 xml:space="preserve">OR </w:t>
            </w:r>
          </w:p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i/>
                <w:sz w:val="20"/>
                <w:szCs w:val="20"/>
              </w:rPr>
              <w:t>p</w:t>
            </w:r>
            <w:r w:rsidRPr="000635A2">
              <w:rPr>
                <w:rFonts w:cs="Times New Roman"/>
                <w:b/>
                <w:sz w:val="20"/>
                <w:szCs w:val="20"/>
              </w:rPr>
              <w:t>-value</w:t>
            </w:r>
          </w:p>
        </w:tc>
      </w:tr>
      <w:tr w:rsidR="006F2A5C" w:rsidRPr="000635A2" w:rsidTr="000A7E1C">
        <w:trPr>
          <w:trHeight w:val="283"/>
          <w:jc w:val="center"/>
        </w:trPr>
        <w:tc>
          <w:tcPr>
            <w:tcW w:w="2494" w:type="dxa"/>
            <w:tcBorders>
              <w:top w:val="single" w:sz="4" w:space="0" w:color="auto"/>
            </w:tcBorders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560F39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&lt;50 vs. &gt;50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0.6</w:t>
            </w:r>
            <w:r w:rsidR="00EE1D33">
              <w:rPr>
                <w:rFonts w:cs="Times New Roman"/>
                <w:sz w:val="20"/>
                <w:szCs w:val="20"/>
              </w:rPr>
              <w:t xml:space="preserve">  </w:t>
            </w:r>
            <w:r w:rsidR="00E17A19">
              <w:rPr>
                <w:rFonts w:cs="Times New Roman"/>
                <w:sz w:val="20"/>
                <w:szCs w:val="20"/>
              </w:rPr>
              <w:t>00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(0.2</w:t>
            </w:r>
            <w:r w:rsidR="00E17A19">
              <w:rPr>
                <w:rFonts w:cs="Times New Roman"/>
                <w:sz w:val="20"/>
                <w:szCs w:val="20"/>
              </w:rPr>
              <w:t>21</w:t>
            </w:r>
            <w:r w:rsidRPr="008513CB">
              <w:rPr>
                <w:rFonts w:cs="Times New Roman"/>
                <w:sz w:val="20"/>
                <w:szCs w:val="20"/>
              </w:rPr>
              <w:t>-1.</w:t>
            </w:r>
            <w:r w:rsidR="00E17A19">
              <w:rPr>
                <w:rFonts w:cs="Times New Roman"/>
                <w:sz w:val="20"/>
                <w:szCs w:val="20"/>
              </w:rPr>
              <w:t>629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.762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AC06EF">
              <w:rPr>
                <w:rFonts w:cs="Times New Roman"/>
                <w:sz w:val="20"/>
                <w:szCs w:val="20"/>
              </w:rPr>
              <w:t>461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AC06EF">
              <w:rPr>
                <w:rFonts w:cs="Times New Roman"/>
                <w:sz w:val="20"/>
                <w:szCs w:val="20"/>
              </w:rPr>
              <w:t>167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AC06EF">
              <w:rPr>
                <w:rFonts w:cs="Times New Roman"/>
                <w:sz w:val="20"/>
                <w:szCs w:val="20"/>
              </w:rPr>
              <w:t>1.273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right w:val="single" w:sz="48" w:space="0" w:color="FFFFFF" w:themeColor="background1"/>
            </w:tcBorders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.217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Male vs. Female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4272E0">
              <w:rPr>
                <w:rFonts w:cs="Times New Roman"/>
                <w:sz w:val="20"/>
                <w:szCs w:val="20"/>
              </w:rPr>
              <w:t>735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(0.3</w:t>
            </w:r>
            <w:r w:rsidR="004272E0">
              <w:rPr>
                <w:rFonts w:cs="Times New Roman"/>
                <w:sz w:val="20"/>
                <w:szCs w:val="20"/>
              </w:rPr>
              <w:t>02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4272E0">
              <w:rPr>
                <w:rFonts w:cs="Times New Roman"/>
                <w:sz w:val="20"/>
                <w:szCs w:val="20"/>
              </w:rPr>
              <w:t>1.790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.804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</w:t>
            </w:r>
            <w:r w:rsidR="004272E0">
              <w:rPr>
                <w:rFonts w:cs="Times New Roman"/>
                <w:sz w:val="20"/>
                <w:szCs w:val="20"/>
              </w:rPr>
              <w:t>.484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4272E0">
              <w:rPr>
                <w:rFonts w:cs="Times New Roman"/>
                <w:sz w:val="20"/>
                <w:szCs w:val="20"/>
              </w:rPr>
              <w:t>196-1.193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.510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CEA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Negative vs. Positive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0.8</w:t>
            </w:r>
            <w:r w:rsidR="004272E0">
              <w:rPr>
                <w:rFonts w:cs="Times New Roman"/>
                <w:sz w:val="20"/>
                <w:szCs w:val="20"/>
              </w:rPr>
              <w:t>12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(0.3</w:t>
            </w:r>
            <w:r w:rsidR="004272E0">
              <w:rPr>
                <w:rFonts w:cs="Times New Roman"/>
                <w:sz w:val="20"/>
                <w:szCs w:val="20"/>
              </w:rPr>
              <w:t>31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4272E0">
              <w:rPr>
                <w:rFonts w:cs="Times New Roman"/>
                <w:sz w:val="20"/>
                <w:szCs w:val="20"/>
              </w:rPr>
              <w:t>1.989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.599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0.6</w:t>
            </w:r>
            <w:r w:rsidR="004272E0">
              <w:rPr>
                <w:rFonts w:cs="Times New Roman"/>
                <w:sz w:val="20"/>
                <w:szCs w:val="20"/>
              </w:rPr>
              <w:t>58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(0.2</w:t>
            </w:r>
            <w:r w:rsidR="004272E0">
              <w:rPr>
                <w:rFonts w:cs="Times New Roman"/>
                <w:sz w:val="20"/>
                <w:szCs w:val="20"/>
              </w:rPr>
              <w:t>67</w:t>
            </w:r>
            <w:r w:rsidRPr="008513CB">
              <w:rPr>
                <w:rFonts w:cs="Times New Roman"/>
                <w:sz w:val="20"/>
                <w:szCs w:val="20"/>
              </w:rPr>
              <w:t>-1.6</w:t>
            </w:r>
            <w:r w:rsidR="004272E0">
              <w:rPr>
                <w:rFonts w:cs="Times New Roman"/>
                <w:sz w:val="20"/>
                <w:szCs w:val="20"/>
              </w:rPr>
              <w:t>19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.754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 xml:space="preserve">CA19-9 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Negative vs. Positive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B00742">
              <w:rPr>
                <w:rFonts w:cs="Times New Roman"/>
                <w:sz w:val="20"/>
                <w:szCs w:val="20"/>
              </w:rPr>
              <w:t>323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B00742">
              <w:rPr>
                <w:rFonts w:cs="Times New Roman"/>
                <w:sz w:val="20"/>
                <w:szCs w:val="20"/>
              </w:rPr>
              <w:t>079</w:t>
            </w:r>
            <w:r w:rsidRPr="008513CB">
              <w:rPr>
                <w:rFonts w:cs="Times New Roman"/>
                <w:sz w:val="20"/>
                <w:szCs w:val="20"/>
              </w:rPr>
              <w:t>-1.</w:t>
            </w:r>
            <w:r w:rsidR="00B00742">
              <w:rPr>
                <w:rFonts w:cs="Times New Roman"/>
                <w:sz w:val="20"/>
                <w:szCs w:val="20"/>
              </w:rPr>
              <w:t>324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.313</w:t>
            </w:r>
          </w:p>
        </w:tc>
        <w:tc>
          <w:tcPr>
            <w:tcW w:w="1417" w:type="dxa"/>
            <w:vAlign w:val="center"/>
          </w:tcPr>
          <w:p w:rsidR="004C6CAB" w:rsidRPr="008513CB" w:rsidRDefault="004C6CAB" w:rsidP="004C6CAB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>
              <w:rPr>
                <w:rFonts w:cs="Times New Roman"/>
                <w:sz w:val="20"/>
                <w:szCs w:val="20"/>
              </w:rPr>
              <w:t>323</w:t>
            </w:r>
          </w:p>
          <w:p w:rsidR="006F2A5C" w:rsidRPr="008513CB" w:rsidRDefault="004C6CAB" w:rsidP="004C6CAB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>
              <w:rPr>
                <w:rFonts w:cs="Times New Roman"/>
                <w:sz w:val="20"/>
                <w:szCs w:val="20"/>
              </w:rPr>
              <w:t>079</w:t>
            </w:r>
            <w:r w:rsidRPr="008513CB">
              <w:rPr>
                <w:rFonts w:cs="Times New Roman"/>
                <w:sz w:val="20"/>
                <w:szCs w:val="20"/>
              </w:rPr>
              <w:t>-1.</w:t>
            </w:r>
            <w:r>
              <w:rPr>
                <w:rFonts w:cs="Times New Roman"/>
                <w:sz w:val="20"/>
                <w:szCs w:val="20"/>
              </w:rPr>
              <w:t>324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A168B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.105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Tumor location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Left vs. Right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4C6CAB">
              <w:rPr>
                <w:rFonts w:cs="Times New Roman"/>
                <w:sz w:val="20"/>
                <w:szCs w:val="20"/>
              </w:rPr>
              <w:t>794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4C6CAB">
              <w:rPr>
                <w:rFonts w:cs="Times New Roman"/>
                <w:sz w:val="20"/>
                <w:szCs w:val="20"/>
              </w:rPr>
              <w:t>309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4C6CAB">
              <w:rPr>
                <w:rFonts w:cs="Times New Roman"/>
                <w:sz w:val="20"/>
                <w:szCs w:val="20"/>
              </w:rPr>
              <w:t>2.039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8513C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 w:hint="eastAsia"/>
                <w:sz w:val="20"/>
                <w:szCs w:val="20"/>
              </w:rPr>
              <w:t>0</w:t>
            </w:r>
            <w:r w:rsidRPr="008513CB">
              <w:rPr>
                <w:rFonts w:cs="Times New Roman"/>
                <w:sz w:val="20"/>
                <w:szCs w:val="20"/>
              </w:rPr>
              <w:t>.962</w:t>
            </w:r>
          </w:p>
        </w:tc>
        <w:tc>
          <w:tcPr>
            <w:tcW w:w="1417" w:type="dxa"/>
            <w:vAlign w:val="center"/>
          </w:tcPr>
          <w:p w:rsidR="006F2A5C" w:rsidRPr="008513CB" w:rsidRDefault="004C6CA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1.260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4C6CAB">
              <w:rPr>
                <w:rFonts w:cs="Times New Roman"/>
                <w:sz w:val="20"/>
                <w:szCs w:val="20"/>
              </w:rPr>
              <w:t>490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4C6CAB">
              <w:rPr>
                <w:rFonts w:cs="Times New Roman"/>
                <w:sz w:val="20"/>
                <w:szCs w:val="20"/>
              </w:rPr>
              <w:t>3.237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8513C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.964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Tumor size (cm)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&lt;5 vs. &gt;5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1.</w:t>
            </w:r>
            <w:r w:rsidR="004C6CAB">
              <w:rPr>
                <w:rFonts w:cs="Times New Roman"/>
                <w:sz w:val="20"/>
                <w:szCs w:val="20"/>
              </w:rPr>
              <w:t>380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4C6CAB">
              <w:rPr>
                <w:rFonts w:cs="Times New Roman"/>
                <w:sz w:val="20"/>
                <w:szCs w:val="20"/>
              </w:rPr>
              <w:t>555-3.429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8513C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.186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A32FA5">
              <w:rPr>
                <w:rFonts w:cs="Times New Roman"/>
                <w:sz w:val="20"/>
                <w:szCs w:val="20"/>
              </w:rPr>
              <w:t>725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A32FA5">
              <w:rPr>
                <w:rFonts w:cs="Times New Roman"/>
                <w:sz w:val="20"/>
                <w:szCs w:val="20"/>
              </w:rPr>
              <w:t>292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A32FA5">
              <w:rPr>
                <w:rFonts w:cs="Times New Roman"/>
                <w:sz w:val="20"/>
                <w:szCs w:val="20"/>
              </w:rPr>
              <w:t>1.801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8513C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.495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Histological type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Adenocarcinoma vs. others</w:t>
            </w:r>
          </w:p>
        </w:tc>
        <w:tc>
          <w:tcPr>
            <w:tcW w:w="1417" w:type="dxa"/>
            <w:vAlign w:val="center"/>
          </w:tcPr>
          <w:p w:rsidR="006F2A5C" w:rsidRPr="008513CB" w:rsidRDefault="00A32FA5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1.336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A32FA5">
              <w:rPr>
                <w:rFonts w:cs="Times New Roman"/>
                <w:sz w:val="20"/>
                <w:szCs w:val="20"/>
              </w:rPr>
              <w:t>464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A32FA5">
              <w:rPr>
                <w:rFonts w:cs="Times New Roman"/>
                <w:sz w:val="20"/>
                <w:szCs w:val="20"/>
              </w:rPr>
              <w:t>3.852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277F0F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.499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A32FA5">
              <w:rPr>
                <w:rFonts w:cs="Times New Roman"/>
                <w:sz w:val="20"/>
                <w:szCs w:val="20"/>
              </w:rPr>
              <w:t>748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A32FA5">
              <w:rPr>
                <w:rFonts w:cs="Times New Roman"/>
                <w:sz w:val="20"/>
                <w:szCs w:val="20"/>
              </w:rPr>
              <w:t>260</w:t>
            </w:r>
            <w:r w:rsidRPr="008513CB">
              <w:rPr>
                <w:rFonts w:cs="Times New Roman"/>
                <w:sz w:val="20"/>
                <w:szCs w:val="20"/>
              </w:rPr>
              <w:t>-2.</w:t>
            </w:r>
            <w:r w:rsidR="00A32FA5">
              <w:rPr>
                <w:rFonts w:cs="Times New Roman"/>
                <w:sz w:val="20"/>
                <w:szCs w:val="20"/>
              </w:rPr>
              <w:t>157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277F0F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.802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T stage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T1+T2 vs. T3+T4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0.80</w:t>
            </w:r>
            <w:r w:rsidR="00C06702">
              <w:rPr>
                <w:rFonts w:cs="Times New Roman"/>
                <w:sz w:val="20"/>
                <w:szCs w:val="20"/>
              </w:rPr>
              <w:t>9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(0.22</w:t>
            </w:r>
            <w:r w:rsidR="00C06702">
              <w:rPr>
                <w:rFonts w:cs="Times New Roman"/>
                <w:sz w:val="20"/>
                <w:szCs w:val="20"/>
              </w:rPr>
              <w:t>5</w:t>
            </w:r>
            <w:r w:rsidRPr="008513CB">
              <w:rPr>
                <w:rFonts w:cs="Times New Roman"/>
                <w:sz w:val="20"/>
                <w:szCs w:val="20"/>
              </w:rPr>
              <w:t>-2.90</w:t>
            </w:r>
            <w:r w:rsidR="00C06702">
              <w:rPr>
                <w:rFonts w:cs="Times New Roman"/>
                <w:sz w:val="20"/>
                <w:szCs w:val="20"/>
              </w:rPr>
              <w:t>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0A719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.988</w:t>
            </w:r>
          </w:p>
        </w:tc>
        <w:tc>
          <w:tcPr>
            <w:tcW w:w="1417" w:type="dxa"/>
            <w:vAlign w:val="center"/>
          </w:tcPr>
          <w:p w:rsidR="006F2A5C" w:rsidRPr="008513CB" w:rsidRDefault="00C06702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1.236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C06702">
              <w:rPr>
                <w:rFonts w:cs="Times New Roman"/>
                <w:sz w:val="20"/>
                <w:szCs w:val="20"/>
              </w:rPr>
              <w:t>344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C06702">
              <w:rPr>
                <w:rFonts w:cs="Times New Roman"/>
                <w:sz w:val="20"/>
                <w:szCs w:val="20"/>
              </w:rPr>
              <w:t>4.446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0A719B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.609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N stage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N0 vs. N1+N2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</w:t>
            </w:r>
            <w:r w:rsidR="00E70A40">
              <w:rPr>
                <w:rFonts w:cs="Times New Roman"/>
                <w:sz w:val="20"/>
                <w:szCs w:val="20"/>
              </w:rPr>
              <w:t>.814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E70A40">
              <w:rPr>
                <w:rFonts w:cs="Times New Roman"/>
                <w:sz w:val="20"/>
                <w:szCs w:val="20"/>
              </w:rPr>
              <w:t>335</w:t>
            </w:r>
            <w:r w:rsidRPr="008513CB">
              <w:rPr>
                <w:rFonts w:cs="Times New Roman"/>
                <w:sz w:val="20"/>
                <w:szCs w:val="20"/>
              </w:rPr>
              <w:t>-1</w:t>
            </w:r>
            <w:r w:rsidR="00E70A40">
              <w:rPr>
                <w:rFonts w:cs="Times New Roman"/>
                <w:sz w:val="20"/>
                <w:szCs w:val="20"/>
              </w:rPr>
              <w:t>.981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F4524E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.996</w:t>
            </w:r>
          </w:p>
        </w:tc>
        <w:tc>
          <w:tcPr>
            <w:tcW w:w="1417" w:type="dxa"/>
            <w:vAlign w:val="center"/>
          </w:tcPr>
          <w:p w:rsidR="006F2A5C" w:rsidRPr="008513CB" w:rsidRDefault="00E70A40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1.509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</w:t>
            </w:r>
            <w:r w:rsidR="00E70A40">
              <w:rPr>
                <w:rFonts w:cs="Times New Roman"/>
                <w:sz w:val="20"/>
                <w:szCs w:val="20"/>
              </w:rPr>
              <w:t>.618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E70A40">
              <w:rPr>
                <w:rFonts w:cs="Times New Roman"/>
                <w:sz w:val="20"/>
                <w:szCs w:val="20"/>
              </w:rPr>
              <w:t>3</w:t>
            </w:r>
            <w:r w:rsidRPr="008513CB">
              <w:rPr>
                <w:rFonts w:cs="Times New Roman"/>
                <w:sz w:val="20"/>
                <w:szCs w:val="20"/>
              </w:rPr>
              <w:t>.</w:t>
            </w:r>
            <w:r w:rsidR="00E70A40">
              <w:rPr>
                <w:rFonts w:cs="Times New Roman"/>
                <w:sz w:val="20"/>
                <w:szCs w:val="20"/>
              </w:rPr>
              <w:t>687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F4524E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.174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TNM Stage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I+II vs. III+ IV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E70A40">
              <w:rPr>
                <w:rFonts w:cs="Times New Roman"/>
                <w:sz w:val="20"/>
                <w:szCs w:val="20"/>
              </w:rPr>
              <w:t>902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E70A40">
              <w:rPr>
                <w:rFonts w:cs="Times New Roman"/>
                <w:sz w:val="20"/>
                <w:szCs w:val="20"/>
              </w:rPr>
              <w:t>369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E70A40">
              <w:rPr>
                <w:rFonts w:cs="Times New Roman"/>
                <w:sz w:val="20"/>
                <w:szCs w:val="20"/>
              </w:rPr>
              <w:t>2.201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:rsidR="006F2A5C" w:rsidRPr="008513CB" w:rsidRDefault="00F4524E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.826</w:t>
            </w:r>
          </w:p>
        </w:tc>
        <w:tc>
          <w:tcPr>
            <w:tcW w:w="1417" w:type="dxa"/>
            <w:vAlign w:val="center"/>
          </w:tcPr>
          <w:p w:rsidR="006F2A5C" w:rsidRPr="008513CB" w:rsidRDefault="00E70A40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1.684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E70A40">
              <w:rPr>
                <w:rFonts w:cs="Times New Roman"/>
                <w:sz w:val="20"/>
                <w:szCs w:val="20"/>
              </w:rPr>
              <w:t>685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E70A40">
              <w:rPr>
                <w:rFonts w:cs="Times New Roman"/>
                <w:sz w:val="20"/>
                <w:szCs w:val="20"/>
              </w:rPr>
              <w:t>4.144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vAlign w:val="center"/>
          </w:tcPr>
          <w:p w:rsidR="006F2A5C" w:rsidRPr="008513CB" w:rsidRDefault="00F4524E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.130</w:t>
            </w: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b/>
                <w:sz w:val="20"/>
                <w:szCs w:val="20"/>
              </w:rPr>
              <w:t>Histological grade</w:t>
            </w: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6F2A5C" w:rsidRPr="000635A2" w:rsidTr="000635A2">
        <w:trPr>
          <w:trHeight w:val="283"/>
          <w:jc w:val="center"/>
        </w:trPr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6F2A5C" w:rsidRPr="000635A2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635A2">
              <w:rPr>
                <w:rFonts w:cs="Times New Roman"/>
                <w:sz w:val="20"/>
                <w:szCs w:val="20"/>
              </w:rPr>
              <w:t>Well/Moderately vs. Poorly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A5C" w:rsidRPr="008513CB" w:rsidRDefault="00104C94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1.149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104C94">
              <w:rPr>
                <w:rFonts w:cs="Times New Roman"/>
                <w:sz w:val="20"/>
                <w:szCs w:val="20"/>
              </w:rPr>
              <w:t>408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104C94">
              <w:rPr>
                <w:rFonts w:cs="Times New Roman"/>
                <w:sz w:val="20"/>
                <w:szCs w:val="20"/>
              </w:rPr>
              <w:t>3.236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6F2A5C" w:rsidRPr="008513CB" w:rsidRDefault="00277F0F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.854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0.</w:t>
            </w:r>
            <w:r w:rsidR="00104C94">
              <w:rPr>
                <w:rFonts w:cs="Times New Roman"/>
                <w:sz w:val="20"/>
                <w:szCs w:val="20"/>
              </w:rPr>
              <w:t>870</w:t>
            </w:r>
          </w:p>
          <w:p w:rsidR="006F2A5C" w:rsidRPr="008513CB" w:rsidRDefault="006F2A5C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3CB">
              <w:rPr>
                <w:rFonts w:cs="Times New Roman"/>
                <w:sz w:val="20"/>
                <w:szCs w:val="20"/>
              </w:rPr>
              <w:t>(0.</w:t>
            </w:r>
            <w:r w:rsidR="00104C94">
              <w:rPr>
                <w:rFonts w:cs="Times New Roman"/>
                <w:sz w:val="20"/>
                <w:szCs w:val="20"/>
              </w:rPr>
              <w:t>309</w:t>
            </w:r>
            <w:r w:rsidRPr="008513CB">
              <w:rPr>
                <w:rFonts w:cs="Times New Roman"/>
                <w:sz w:val="20"/>
                <w:szCs w:val="20"/>
              </w:rPr>
              <w:t>-</w:t>
            </w:r>
            <w:r w:rsidR="00104C94">
              <w:rPr>
                <w:rFonts w:cs="Times New Roman"/>
                <w:sz w:val="20"/>
                <w:szCs w:val="20"/>
              </w:rPr>
              <w:t>2.449</w:t>
            </w:r>
            <w:r w:rsidRPr="008513C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6F2A5C" w:rsidRPr="008513CB" w:rsidRDefault="00277F0F" w:rsidP="00992AB4">
            <w:pPr>
              <w:adjustRightInd w:val="0"/>
              <w:snapToGrid w:val="0"/>
              <w:spacing w:beforeLines="0" w:before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.906</w:t>
            </w:r>
          </w:p>
        </w:tc>
      </w:tr>
    </w:tbl>
    <w:p w:rsidR="00992AB4" w:rsidRPr="000635A2" w:rsidRDefault="00992AB4" w:rsidP="00992AB4">
      <w:pPr>
        <w:spacing w:before="156"/>
        <w:rPr>
          <w:rFonts w:cs="Times New Roman"/>
        </w:rPr>
      </w:pPr>
      <w:r w:rsidRPr="000635A2">
        <w:rPr>
          <w:rFonts w:cs="Times New Roman"/>
          <w:b/>
          <w:bCs/>
        </w:rPr>
        <w:t>Abbreviations:</w:t>
      </w:r>
      <w:r w:rsidRPr="000635A2">
        <w:rPr>
          <w:rFonts w:cs="Times New Roman"/>
        </w:rPr>
        <w:t xml:space="preserve"> OR, odds ratio; CI, confidence interval; CEA, carcinoembryonic antigen; CA19-9, carbohydrate antigen 19-9.</w:t>
      </w:r>
    </w:p>
    <w:sectPr w:rsidR="00992AB4" w:rsidRPr="000635A2" w:rsidSect="00091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46" w:rsidRDefault="00CE5346" w:rsidP="00C72AC9">
      <w:pPr>
        <w:spacing w:before="120" w:line="240" w:lineRule="auto"/>
      </w:pPr>
      <w:r>
        <w:separator/>
      </w:r>
    </w:p>
  </w:endnote>
  <w:endnote w:type="continuationSeparator" w:id="0">
    <w:p w:rsidR="00CE5346" w:rsidRDefault="00CE5346" w:rsidP="00C72AC9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46" w:rsidRDefault="00CE5346" w:rsidP="00C72AC9">
      <w:pPr>
        <w:spacing w:before="120" w:line="240" w:lineRule="auto"/>
      </w:pPr>
      <w:r>
        <w:separator/>
      </w:r>
    </w:p>
  </w:footnote>
  <w:footnote w:type="continuationSeparator" w:id="0">
    <w:p w:rsidR="00CE5346" w:rsidRDefault="00CE5346" w:rsidP="00C72AC9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>
    <w:pPr>
      <w:pStyle w:val="Header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 w:rsidP="00C72AC9">
    <w:pPr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C9" w:rsidRDefault="00C72AC9">
    <w:pPr>
      <w:pStyle w:val="Header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B4"/>
    <w:rsid w:val="00021423"/>
    <w:rsid w:val="000635A2"/>
    <w:rsid w:val="00091C25"/>
    <w:rsid w:val="000A719B"/>
    <w:rsid w:val="000A7E1C"/>
    <w:rsid w:val="00104C94"/>
    <w:rsid w:val="001255EB"/>
    <w:rsid w:val="001D3A6D"/>
    <w:rsid w:val="00277F0F"/>
    <w:rsid w:val="002F4A91"/>
    <w:rsid w:val="004272E0"/>
    <w:rsid w:val="004B40EC"/>
    <w:rsid w:val="004C6CAB"/>
    <w:rsid w:val="00560F39"/>
    <w:rsid w:val="005B3BB0"/>
    <w:rsid w:val="005C7313"/>
    <w:rsid w:val="006F2A5C"/>
    <w:rsid w:val="007273AC"/>
    <w:rsid w:val="008513CB"/>
    <w:rsid w:val="00992AB4"/>
    <w:rsid w:val="00A168B4"/>
    <w:rsid w:val="00A32FA5"/>
    <w:rsid w:val="00AC06EF"/>
    <w:rsid w:val="00B00742"/>
    <w:rsid w:val="00C06702"/>
    <w:rsid w:val="00C72AC9"/>
    <w:rsid w:val="00CC6348"/>
    <w:rsid w:val="00CE5346"/>
    <w:rsid w:val="00CF3FE8"/>
    <w:rsid w:val="00E17A19"/>
    <w:rsid w:val="00E70A40"/>
    <w:rsid w:val="00EE1D33"/>
    <w:rsid w:val="00F4524E"/>
    <w:rsid w:val="00F96BFE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B4"/>
    <w:pPr>
      <w:widowControl w:val="0"/>
      <w:spacing w:beforeLines="50" w:before="50" w:line="360" w:lineRule="auto"/>
    </w:pPr>
    <w:rPr>
      <w:rFonts w:ascii="Times New Roman" w:eastAsia="Microsoft YaHe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72AC9"/>
    <w:rPr>
      <w:rFonts w:ascii="Times New Roman" w:eastAsia="Microsoft YaHei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2A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72AC9"/>
    <w:rPr>
      <w:rFonts w:ascii="Times New Roman" w:eastAsia="Microsoft YaHei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313"/>
    <w:pPr>
      <w:spacing w:before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13"/>
    <w:rPr>
      <w:rFonts w:ascii="Times New Roman" w:eastAsia="Microsoft YaHei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B4"/>
    <w:pPr>
      <w:widowControl w:val="0"/>
      <w:spacing w:beforeLines="50" w:before="50" w:line="360" w:lineRule="auto"/>
    </w:pPr>
    <w:rPr>
      <w:rFonts w:ascii="Times New Roman" w:eastAsia="Microsoft YaHe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72AC9"/>
    <w:rPr>
      <w:rFonts w:ascii="Times New Roman" w:eastAsia="Microsoft YaHei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2A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72AC9"/>
    <w:rPr>
      <w:rFonts w:ascii="Times New Roman" w:eastAsia="Microsoft YaHei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313"/>
    <w:pPr>
      <w:spacing w:before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13"/>
    <w:rPr>
      <w:rFonts w:ascii="Times New Roman" w:eastAsia="Microsoft YaHei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Jackie T</cp:lastModifiedBy>
  <cp:revision>20</cp:revision>
  <dcterms:created xsi:type="dcterms:W3CDTF">2023-11-30T00:57:00Z</dcterms:created>
  <dcterms:modified xsi:type="dcterms:W3CDTF">2023-12-12T22:17:00Z</dcterms:modified>
</cp:coreProperties>
</file>