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B5E398" w14:textId="3B92DFBB" w:rsidR="0086680A" w:rsidRDefault="0086680A" w:rsidP="0086680A">
      <w:pPr>
        <w:pStyle w:val="1"/>
        <w:numPr>
          <w:ilvl w:val="0"/>
          <w:numId w:val="0"/>
        </w:numPr>
        <w:spacing w:before="0"/>
        <w:rPr>
          <w:rFonts w:ascii="Arial" w:hAnsi="Arial" w:cs="Arial"/>
        </w:rPr>
      </w:pPr>
      <w:r w:rsidRPr="0086680A">
        <w:rPr>
          <w:rFonts w:ascii="Arial" w:hAnsi="Arial" w:cs="Arial"/>
        </w:rPr>
        <w:t>1</w:t>
      </w:r>
      <w:r w:rsidRPr="001B7FB0">
        <w:rPr>
          <w:rFonts w:ascii="Arial" w:hAnsi="Arial" w:cs="Arial"/>
          <w:b w:val="0"/>
          <w:bCs/>
          <w:noProof/>
          <w:lang w:eastAsia="zh-CN"/>
        </w:rPr>
        <w:drawing>
          <wp:anchor distT="0" distB="0" distL="114300" distR="114300" simplePos="0" relativeHeight="251659264" behindDoc="0" locked="0" layoutInCell="1" allowOverlap="1" wp14:anchorId="4247DF8C" wp14:editId="4B88AB6E">
            <wp:simplePos x="0" y="0"/>
            <wp:positionH relativeFrom="margin">
              <wp:align>center</wp:align>
            </wp:positionH>
            <wp:positionV relativeFrom="paragraph">
              <wp:posOffset>412115</wp:posOffset>
            </wp:positionV>
            <wp:extent cx="5909945" cy="7630160"/>
            <wp:effectExtent l="0" t="0" r="0" b="889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igure 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9945" cy="76301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rsidRPr="0086680A">
        <w:rPr>
          <w:rFonts w:ascii="Arial" w:hAnsi="Arial" w:cs="Arial"/>
        </w:rPr>
        <w:t xml:space="preserve">Supplementary </w:t>
      </w:r>
      <w:r>
        <w:rPr>
          <w:rFonts w:ascii="Arial" w:hAnsi="Arial" w:cs="Arial"/>
        </w:rPr>
        <w:t>Figures</w:t>
      </w:r>
    </w:p>
    <w:p w14:paraId="57E921B9" w14:textId="2FD48221" w:rsidR="0086680A" w:rsidRDefault="00F9336F" w:rsidP="0086680A">
      <w:pPr>
        <w:spacing w:line="360" w:lineRule="auto"/>
        <w:rPr>
          <w:rFonts w:ascii="Arial" w:hAnsi="Arial" w:cs="Arial"/>
        </w:rPr>
      </w:pPr>
      <w:r>
        <w:rPr>
          <w:rFonts w:ascii="Arial" w:hAnsi="Arial" w:cs="Arial"/>
          <w:b/>
          <w:bCs/>
          <w:szCs w:val="24"/>
        </w:rPr>
        <w:t>Supplementary Fig</w:t>
      </w:r>
      <w:r>
        <w:rPr>
          <w:rFonts w:ascii="Arial" w:hAnsi="Arial" w:cs="Arial" w:hint="eastAsia"/>
          <w:b/>
          <w:bCs/>
          <w:szCs w:val="24"/>
          <w:lang w:eastAsia="zh-CN"/>
        </w:rPr>
        <w:t>.</w:t>
      </w:r>
      <w:r w:rsidR="0086680A" w:rsidRPr="001B7FB0">
        <w:rPr>
          <w:rFonts w:ascii="Arial" w:hAnsi="Arial" w:cs="Arial"/>
          <w:b/>
          <w:bCs/>
          <w:szCs w:val="24"/>
        </w:rPr>
        <w:t xml:space="preserve"> 1. </w:t>
      </w:r>
      <w:r w:rsidR="0086680A" w:rsidRPr="001B7FB0">
        <w:rPr>
          <w:rFonts w:ascii="Arial" w:eastAsia="宋体" w:hAnsi="Arial" w:cs="Arial"/>
          <w:b/>
          <w:bCs/>
          <w:noProof/>
          <w:color w:val="000000"/>
          <w:szCs w:val="24"/>
        </w:rPr>
        <w:t xml:space="preserve">High CHRAC1 expression is associated with </w:t>
      </w:r>
      <w:r w:rsidR="0086680A" w:rsidRPr="001B7FB0">
        <w:rPr>
          <w:rFonts w:ascii="Arial" w:hAnsi="Arial" w:cs="Arial"/>
          <w:b/>
          <w:bCs/>
          <w:szCs w:val="24"/>
        </w:rPr>
        <w:t>overall survival</w:t>
      </w:r>
      <w:r w:rsidR="0086680A" w:rsidRPr="001B7FB0">
        <w:rPr>
          <w:rFonts w:ascii="Arial" w:eastAsia="宋体" w:hAnsi="Arial" w:cs="Arial"/>
          <w:b/>
          <w:bCs/>
          <w:noProof/>
          <w:color w:val="000000"/>
          <w:szCs w:val="24"/>
        </w:rPr>
        <w:t xml:space="preserve"> and disease-free survival in a variety of cancer types.</w:t>
      </w:r>
      <w:r w:rsidR="0086680A" w:rsidRPr="001B7FB0">
        <w:rPr>
          <w:rFonts w:ascii="Arial" w:hAnsi="Arial" w:cs="Arial"/>
          <w:b/>
          <w:bCs/>
          <w:szCs w:val="24"/>
        </w:rPr>
        <w:t xml:space="preserve"> </w:t>
      </w:r>
      <w:r w:rsidR="0086680A" w:rsidRPr="001B7FB0">
        <w:rPr>
          <w:rFonts w:ascii="Arial" w:hAnsi="Arial" w:cs="Arial"/>
          <w:szCs w:val="24"/>
        </w:rPr>
        <w:t xml:space="preserve">(A) GEPIA2 was used to build an </w:t>
      </w:r>
      <w:r w:rsidR="0086680A" w:rsidRPr="001B7FB0">
        <w:rPr>
          <w:rFonts w:ascii="Arial" w:hAnsi="Arial" w:cs="Arial"/>
          <w:szCs w:val="24"/>
        </w:rPr>
        <w:lastRenderedPageBreak/>
        <w:t xml:space="preserve">overall survival map of CHRAC1 in various cancer types. The survival maps with significant results are displayed as red boxes. (B–D) Kaplan–Meier curves depicting overall survival of two groups of patients with high or low CHRAC1 expression in LGG (B), LIHC (C) and SARC (D) cancer tissues (obtained from GEPIA2). The Kaplan–Meier plots with significant results are displayed. </w:t>
      </w:r>
      <w:r w:rsidR="0086680A" w:rsidRPr="001B7FB0">
        <w:rPr>
          <w:rFonts w:ascii="Arial" w:eastAsia="宋体" w:hAnsi="Arial" w:cs="Arial"/>
          <w:noProof/>
          <w:color w:val="000000"/>
          <w:szCs w:val="24"/>
        </w:rPr>
        <w:t xml:space="preserve">(E) GEPIA2 was used to build a disease-free survival map of CHRAC1 in various cancer types. The survival map with significant results were displayed as red box. (F–K) Kaplan–Meier curves depicting disease-free survival of two groups of patients with high or low CHRAC1 expression in BLCA (F), CESC(G), KIRP (H), LGG (I), SARC (J) and UVM (K) cancer tissues (obtained from GEPIA2). </w:t>
      </w:r>
      <w:r w:rsidR="0086680A" w:rsidRPr="001B7FB0">
        <w:rPr>
          <w:rFonts w:ascii="Arial" w:hAnsi="Arial" w:cs="Arial"/>
          <w:szCs w:val="24"/>
        </w:rPr>
        <w:t xml:space="preserve">The red and blue lines indicate for high and low CHRAC1 groups, respectively. Data were from TCGA database </w:t>
      </w:r>
      <w:r w:rsidR="0086680A" w:rsidRPr="001B7FB0">
        <w:rPr>
          <w:rFonts w:ascii="Arial" w:hAnsi="Arial" w:cs="Arial"/>
          <w:noProof/>
          <w:lang w:eastAsia="zh-CN"/>
        </w:rPr>
        <w:drawing>
          <wp:anchor distT="0" distB="0" distL="114300" distR="114300" simplePos="0" relativeHeight="251660288" behindDoc="0" locked="0" layoutInCell="1" allowOverlap="1" wp14:anchorId="76BB828B" wp14:editId="128BF5D3">
            <wp:simplePos x="0" y="0"/>
            <wp:positionH relativeFrom="margin">
              <wp:align>left</wp:align>
            </wp:positionH>
            <wp:positionV relativeFrom="paragraph">
              <wp:posOffset>2988096</wp:posOffset>
            </wp:positionV>
            <wp:extent cx="6208395" cy="2355850"/>
            <wp:effectExtent l="0" t="0" r="1905" b="635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ure 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8395" cy="2355850"/>
                    </a:xfrm>
                    <a:prstGeom prst="rect">
                      <a:avLst/>
                    </a:prstGeom>
                  </pic:spPr>
                </pic:pic>
              </a:graphicData>
            </a:graphic>
            <wp14:sizeRelH relativeFrom="page">
              <wp14:pctWidth>0</wp14:pctWidth>
            </wp14:sizeRelH>
            <wp14:sizeRelV relativeFrom="page">
              <wp14:pctHeight>0</wp14:pctHeight>
            </wp14:sizeRelV>
          </wp:anchor>
        </w:drawing>
      </w:r>
      <w:r w:rsidR="0086680A" w:rsidRPr="001B7FB0">
        <w:rPr>
          <w:rFonts w:ascii="Arial" w:hAnsi="Arial" w:cs="Arial"/>
          <w:szCs w:val="24"/>
        </w:rPr>
        <w:t>and were analyzed with GEPIA2 tool.</w:t>
      </w:r>
    </w:p>
    <w:p w14:paraId="44402AA3" w14:textId="27EB6613" w:rsidR="00E86C33" w:rsidRDefault="00F9336F" w:rsidP="0086680A">
      <w:pPr>
        <w:spacing w:line="360" w:lineRule="auto"/>
        <w:rPr>
          <w:rFonts w:ascii="Arial" w:hAnsi="Arial" w:cs="Arial"/>
          <w:szCs w:val="24"/>
        </w:rPr>
      </w:pPr>
      <w:r>
        <w:rPr>
          <w:rFonts w:ascii="Arial" w:hAnsi="Arial" w:cs="Arial"/>
          <w:b/>
          <w:bCs/>
          <w:szCs w:val="24"/>
        </w:rPr>
        <w:t>Supplementary Fig.</w:t>
      </w:r>
      <w:r w:rsidR="0086680A" w:rsidRPr="001B7FB0">
        <w:rPr>
          <w:rFonts w:ascii="Arial" w:hAnsi="Arial" w:cs="Arial"/>
          <w:b/>
          <w:bCs/>
          <w:szCs w:val="24"/>
        </w:rPr>
        <w:t xml:space="preserve"> </w:t>
      </w:r>
      <w:r w:rsidR="0086680A">
        <w:rPr>
          <w:rFonts w:ascii="Arial" w:hAnsi="Arial" w:cs="Arial"/>
          <w:b/>
          <w:bCs/>
          <w:szCs w:val="24"/>
        </w:rPr>
        <w:t>2</w:t>
      </w:r>
      <w:r w:rsidR="0086680A" w:rsidRPr="001B7FB0">
        <w:rPr>
          <w:rFonts w:ascii="Arial" w:hAnsi="Arial" w:cs="Arial"/>
          <w:b/>
          <w:bCs/>
          <w:szCs w:val="24"/>
        </w:rPr>
        <w:t xml:space="preserve">. </w:t>
      </w:r>
      <w:r w:rsidR="0086680A" w:rsidRPr="001B7FB0">
        <w:rPr>
          <w:rFonts w:ascii="Arial" w:hAnsi="Arial" w:cs="Arial"/>
          <w:szCs w:val="24"/>
        </w:rPr>
        <w:t>Correlation of CHRAC1 expression with main pathological stages (stage I, stage II, stage III, and stage IV) of ACC (A), KIRC (B) and PAAD (C) (Data are from TCGA database). Log2 (TPM + 1) was applied for log-scale.</w:t>
      </w:r>
    </w:p>
    <w:p w14:paraId="64942E5B" w14:textId="77777777" w:rsidR="00E86C33" w:rsidRDefault="00E86C33" w:rsidP="0086680A">
      <w:pPr>
        <w:spacing w:line="360" w:lineRule="auto"/>
        <w:rPr>
          <w:rFonts w:ascii="Arial" w:hAnsi="Arial" w:cs="Arial"/>
          <w:b/>
          <w:bCs/>
          <w:szCs w:val="24"/>
        </w:rPr>
      </w:pPr>
    </w:p>
    <w:p w14:paraId="129B7232" w14:textId="77777777" w:rsidR="00E86C33" w:rsidRDefault="00E86C33" w:rsidP="0086680A">
      <w:pPr>
        <w:spacing w:line="360" w:lineRule="auto"/>
        <w:rPr>
          <w:rFonts w:ascii="Arial" w:hAnsi="Arial" w:cs="Arial"/>
          <w:b/>
          <w:bCs/>
          <w:szCs w:val="24"/>
        </w:rPr>
      </w:pPr>
    </w:p>
    <w:p w14:paraId="5EB56BB7" w14:textId="77777777" w:rsidR="00E86C33" w:rsidRDefault="00E86C33" w:rsidP="0086680A">
      <w:pPr>
        <w:spacing w:line="360" w:lineRule="auto"/>
        <w:rPr>
          <w:rFonts w:ascii="Arial" w:hAnsi="Arial" w:cs="Arial"/>
          <w:b/>
          <w:bCs/>
          <w:szCs w:val="24"/>
        </w:rPr>
      </w:pPr>
    </w:p>
    <w:p w14:paraId="13F91330" w14:textId="77777777" w:rsidR="00E86C33" w:rsidRDefault="00E86C33" w:rsidP="0086680A">
      <w:pPr>
        <w:spacing w:line="360" w:lineRule="auto"/>
        <w:rPr>
          <w:rFonts w:ascii="Arial" w:hAnsi="Arial" w:cs="Arial"/>
          <w:b/>
          <w:bCs/>
          <w:szCs w:val="24"/>
        </w:rPr>
      </w:pPr>
    </w:p>
    <w:p w14:paraId="73EEF0F1" w14:textId="25EA2717" w:rsidR="00E86C33" w:rsidRDefault="00E86C33" w:rsidP="0086680A">
      <w:pPr>
        <w:spacing w:line="360" w:lineRule="auto"/>
        <w:rPr>
          <w:rFonts w:ascii="Arial" w:hAnsi="Arial" w:cs="Arial"/>
          <w:b/>
          <w:bCs/>
          <w:szCs w:val="24"/>
        </w:rPr>
      </w:pPr>
      <w:r w:rsidRPr="00E86C33">
        <w:rPr>
          <w:rFonts w:ascii="Arial" w:hAnsi="Arial" w:cs="Arial"/>
          <w:noProof/>
          <w:lang w:eastAsia="zh-CN"/>
        </w:rPr>
        <w:lastRenderedPageBreak/>
        <w:drawing>
          <wp:anchor distT="0" distB="0" distL="114300" distR="114300" simplePos="0" relativeHeight="251661312" behindDoc="0" locked="0" layoutInCell="1" allowOverlap="1" wp14:anchorId="55EABDB5" wp14:editId="0A063354">
            <wp:simplePos x="0" y="0"/>
            <wp:positionH relativeFrom="page">
              <wp:posOffset>1555750</wp:posOffset>
            </wp:positionH>
            <wp:positionV relativeFrom="paragraph">
              <wp:posOffset>635</wp:posOffset>
            </wp:positionV>
            <wp:extent cx="4536440" cy="7696835"/>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6440" cy="7696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BDE99" w14:textId="77777777" w:rsidR="00B73D27" w:rsidRDefault="00F9336F" w:rsidP="00B73D27">
      <w:pPr>
        <w:spacing w:line="360" w:lineRule="auto"/>
      </w:pPr>
      <w:r>
        <w:rPr>
          <w:rFonts w:ascii="Arial" w:hAnsi="Arial" w:cs="Arial"/>
          <w:b/>
          <w:bCs/>
          <w:szCs w:val="24"/>
        </w:rPr>
        <w:t>Supplementary Fig.</w:t>
      </w:r>
      <w:r w:rsidR="00E86C33" w:rsidRPr="001B7FB0">
        <w:rPr>
          <w:rFonts w:ascii="Arial" w:hAnsi="Arial" w:cs="Arial"/>
          <w:b/>
          <w:bCs/>
          <w:szCs w:val="24"/>
        </w:rPr>
        <w:t xml:space="preserve"> </w:t>
      </w:r>
      <w:r w:rsidR="00E86C33">
        <w:rPr>
          <w:rFonts w:ascii="Arial" w:hAnsi="Arial" w:cs="Arial"/>
          <w:b/>
          <w:bCs/>
          <w:szCs w:val="24"/>
        </w:rPr>
        <w:t>3</w:t>
      </w:r>
      <w:r w:rsidR="00E86C33" w:rsidRPr="001B7FB0">
        <w:rPr>
          <w:rFonts w:ascii="Arial" w:hAnsi="Arial" w:cs="Arial"/>
          <w:b/>
          <w:bCs/>
          <w:szCs w:val="24"/>
        </w:rPr>
        <w:t xml:space="preserve">. </w:t>
      </w:r>
      <w:r w:rsidR="00E86C33" w:rsidRPr="00E86C33">
        <w:rPr>
          <w:rFonts w:ascii="Arial" w:hAnsi="Arial" w:cs="Arial"/>
          <w:szCs w:val="24"/>
        </w:rPr>
        <w:t xml:space="preserve">(A) </w:t>
      </w:r>
      <w:r w:rsidR="00E86C33" w:rsidRPr="00121BB4">
        <w:rPr>
          <w:rFonts w:ascii="Arial" w:hAnsi="Arial" w:cs="Arial"/>
          <w:szCs w:val="24"/>
        </w:rPr>
        <w:t xml:space="preserve">Western blot analysis of </w:t>
      </w:r>
      <w:r w:rsidR="00E86C33">
        <w:rPr>
          <w:rFonts w:ascii="Arial" w:hAnsi="Arial" w:cs="Arial"/>
          <w:szCs w:val="24"/>
        </w:rPr>
        <w:t>protein</w:t>
      </w:r>
      <w:r w:rsidR="00E86C33" w:rsidRPr="00E20834">
        <w:rPr>
          <w:rFonts w:ascii="Arial" w:hAnsi="Arial" w:cs="Arial"/>
          <w:szCs w:val="24"/>
        </w:rPr>
        <w:t xml:space="preserve"> </w:t>
      </w:r>
      <w:r w:rsidR="00E86C33">
        <w:rPr>
          <w:rFonts w:ascii="Arial" w:hAnsi="Arial" w:cs="Arial"/>
          <w:szCs w:val="24"/>
        </w:rPr>
        <w:t>expression</w:t>
      </w:r>
      <w:r w:rsidR="00E86C33" w:rsidRPr="00E20834">
        <w:rPr>
          <w:rFonts w:ascii="Arial" w:hAnsi="Arial" w:cs="Arial"/>
          <w:szCs w:val="24"/>
        </w:rPr>
        <w:t xml:space="preserve"> of </w:t>
      </w:r>
      <w:r w:rsidR="00E86C33" w:rsidRPr="00E86C33">
        <w:rPr>
          <w:rFonts w:ascii="Arial" w:hAnsi="Arial" w:cs="Arial"/>
          <w:szCs w:val="24"/>
        </w:rPr>
        <w:t>CHRAC1</w:t>
      </w:r>
      <w:r w:rsidR="00E86C33" w:rsidRPr="005D567A">
        <w:rPr>
          <w:rFonts w:ascii="Arial" w:hAnsi="Arial" w:cs="Arial"/>
          <w:szCs w:val="24"/>
        </w:rPr>
        <w:t xml:space="preserve"> </w:t>
      </w:r>
      <w:r w:rsidR="00E86C33">
        <w:rPr>
          <w:rFonts w:ascii="Arial" w:hAnsi="Arial" w:cs="Arial"/>
          <w:szCs w:val="24"/>
        </w:rPr>
        <w:t xml:space="preserve">and </w:t>
      </w:r>
      <w:r w:rsidR="00E86C33" w:rsidRPr="00E86C33">
        <w:rPr>
          <w:rFonts w:ascii="Arial" w:hAnsi="Arial" w:cs="Arial"/>
          <w:szCs w:val="24"/>
        </w:rPr>
        <w:t>CHRAC1</w:t>
      </w:r>
      <w:r w:rsidR="00E86C33">
        <w:rPr>
          <w:rFonts w:ascii="Arial" w:hAnsi="Arial" w:cs="Arial"/>
          <w:szCs w:val="24"/>
        </w:rPr>
        <w:t xml:space="preserve">7 </w:t>
      </w:r>
      <w:r w:rsidR="00E86C33" w:rsidRPr="00E20834">
        <w:rPr>
          <w:rFonts w:ascii="Arial" w:hAnsi="Arial" w:cs="Arial"/>
          <w:szCs w:val="24"/>
        </w:rPr>
        <w:t xml:space="preserve">in </w:t>
      </w:r>
      <w:r w:rsidR="00F5694B" w:rsidRPr="00E86C33">
        <w:rPr>
          <w:rFonts w:ascii="Arial" w:hAnsi="Arial" w:cs="Arial"/>
          <w:szCs w:val="24"/>
        </w:rPr>
        <w:t>CHRAC1</w:t>
      </w:r>
      <w:r w:rsidR="00E86C33" w:rsidRPr="00572187">
        <w:rPr>
          <w:rFonts w:ascii="Arial" w:hAnsi="Arial" w:cs="Arial"/>
          <w:szCs w:val="24"/>
        </w:rPr>
        <w:t xml:space="preserve"> knockdown</w:t>
      </w:r>
      <w:r w:rsidR="00E86C33">
        <w:rPr>
          <w:rFonts w:ascii="Arial" w:hAnsi="Arial" w:cs="Arial"/>
          <w:szCs w:val="24"/>
        </w:rPr>
        <w:t xml:space="preserve"> </w:t>
      </w:r>
      <w:r w:rsidR="00F5694B" w:rsidRPr="00E86C33">
        <w:rPr>
          <w:rFonts w:ascii="Arial" w:hAnsi="Arial" w:cs="Arial"/>
          <w:szCs w:val="24"/>
        </w:rPr>
        <w:t>MDA-MB-231 and Hela</w:t>
      </w:r>
      <w:r w:rsidR="00E86C33" w:rsidRPr="00E20834">
        <w:rPr>
          <w:rFonts w:ascii="Arial" w:hAnsi="Arial" w:cs="Arial"/>
          <w:szCs w:val="24"/>
        </w:rPr>
        <w:t xml:space="preserve"> cells.</w:t>
      </w:r>
      <w:r w:rsidR="00E86C33">
        <w:rPr>
          <w:rFonts w:ascii="Arial" w:hAnsi="Arial" w:cs="Arial"/>
          <w:szCs w:val="24"/>
        </w:rPr>
        <w:t xml:space="preserve"> </w:t>
      </w:r>
      <w:r w:rsidR="00E86C33" w:rsidRPr="00E86C33">
        <w:rPr>
          <w:rFonts w:ascii="Arial" w:hAnsi="Arial" w:cs="Arial"/>
          <w:szCs w:val="24"/>
        </w:rPr>
        <w:t>(B)</w:t>
      </w:r>
      <w:r w:rsidR="00F5694B" w:rsidRPr="00F5694B">
        <w:rPr>
          <w:rFonts w:ascii="Arial" w:hAnsi="Arial" w:cs="Arial"/>
          <w:szCs w:val="24"/>
        </w:rPr>
        <w:t xml:space="preserve"> </w:t>
      </w:r>
      <w:bookmarkStart w:id="0" w:name="_Hlk151841927"/>
      <w:r w:rsidR="00F5694B">
        <w:rPr>
          <w:rFonts w:ascii="Arial" w:hAnsi="Arial" w:cs="Arial"/>
          <w:szCs w:val="24"/>
        </w:rPr>
        <w:t>Overexpression</w:t>
      </w:r>
      <w:bookmarkEnd w:id="0"/>
      <w:r w:rsidR="00F5694B" w:rsidRPr="00E86C33">
        <w:rPr>
          <w:rFonts w:ascii="Arial" w:hAnsi="Arial" w:cs="Arial"/>
          <w:szCs w:val="24"/>
        </w:rPr>
        <w:t xml:space="preserve"> of </w:t>
      </w:r>
      <w:r w:rsidR="00F5694B" w:rsidRPr="00E86C33">
        <w:rPr>
          <w:rFonts w:ascii="Arial" w:hAnsi="Arial" w:cs="Arial"/>
          <w:szCs w:val="24"/>
        </w:rPr>
        <w:lastRenderedPageBreak/>
        <w:t xml:space="preserve">CHRAC1 in MDA-MB-231 and Hela cells detected by </w:t>
      </w:r>
      <w:r w:rsidR="00F5694B">
        <w:rPr>
          <w:rFonts w:ascii="Arial" w:hAnsi="Arial" w:cs="Arial"/>
          <w:szCs w:val="24"/>
        </w:rPr>
        <w:t>western blotting</w:t>
      </w:r>
      <w:r w:rsidR="00F5694B" w:rsidRPr="00E86C33">
        <w:rPr>
          <w:rFonts w:ascii="Arial" w:hAnsi="Arial" w:cs="Arial"/>
          <w:szCs w:val="24"/>
        </w:rPr>
        <w:t>.</w:t>
      </w:r>
      <w:r w:rsidR="00E86C33" w:rsidRPr="00E86C33">
        <w:rPr>
          <w:rFonts w:ascii="Arial" w:hAnsi="Arial" w:cs="Arial"/>
          <w:szCs w:val="24"/>
        </w:rPr>
        <w:t xml:space="preserve"> (C) </w:t>
      </w:r>
      <w:r w:rsidRPr="00E86C33">
        <w:rPr>
          <w:rFonts w:ascii="Arial" w:hAnsi="Arial" w:cs="Arial"/>
          <w:szCs w:val="24"/>
        </w:rPr>
        <w:t xml:space="preserve">The effect of CHRAC1 </w:t>
      </w:r>
      <w:r>
        <w:rPr>
          <w:rFonts w:ascii="Arial" w:hAnsi="Arial" w:cs="Arial"/>
          <w:szCs w:val="24"/>
        </w:rPr>
        <w:t>o</w:t>
      </w:r>
      <w:r w:rsidRPr="00F5694B">
        <w:rPr>
          <w:rFonts w:ascii="Arial" w:hAnsi="Arial" w:cs="Arial"/>
          <w:szCs w:val="24"/>
        </w:rPr>
        <w:t>verexpression</w:t>
      </w:r>
      <w:r w:rsidRPr="00E86C33">
        <w:rPr>
          <w:rFonts w:ascii="Arial" w:hAnsi="Arial" w:cs="Arial"/>
          <w:szCs w:val="24"/>
        </w:rPr>
        <w:t xml:space="preserve"> on</w:t>
      </w:r>
      <w:r w:rsidR="00E86C33" w:rsidRPr="00E86C33">
        <w:rPr>
          <w:rFonts w:ascii="Arial" w:hAnsi="Arial" w:cs="Arial"/>
          <w:szCs w:val="24"/>
        </w:rPr>
        <w:t xml:space="preserve"> cell migration. The statistical analysis was demonstrated in histogram. (D) The effect of CHRAC1 </w:t>
      </w:r>
      <w:r w:rsidR="00F5694B">
        <w:rPr>
          <w:rFonts w:ascii="Arial" w:hAnsi="Arial" w:cs="Arial"/>
          <w:szCs w:val="24"/>
        </w:rPr>
        <w:t>o</w:t>
      </w:r>
      <w:r w:rsidR="00F5694B" w:rsidRPr="00F5694B">
        <w:rPr>
          <w:rFonts w:ascii="Arial" w:hAnsi="Arial" w:cs="Arial"/>
          <w:szCs w:val="24"/>
        </w:rPr>
        <w:t>verexpression</w:t>
      </w:r>
      <w:r w:rsidR="00E86C33" w:rsidRPr="00E86C33">
        <w:rPr>
          <w:rFonts w:ascii="Arial" w:hAnsi="Arial" w:cs="Arial"/>
          <w:szCs w:val="24"/>
        </w:rPr>
        <w:t xml:space="preserve"> on colony formation. The statistical analysis of clone numbers was demonstrated in histogram. **</w:t>
      </w:r>
      <w:r w:rsidRPr="00E86C33">
        <w:rPr>
          <w:rFonts w:ascii="Arial" w:hAnsi="Arial" w:cs="Arial"/>
          <w:szCs w:val="24"/>
        </w:rPr>
        <w:t>**</w:t>
      </w:r>
      <w:r w:rsidR="00E86C33" w:rsidRPr="00E86C33">
        <w:rPr>
          <w:rFonts w:ascii="Arial" w:hAnsi="Arial" w:cs="Arial"/>
          <w:szCs w:val="24"/>
        </w:rPr>
        <w:t>P&lt;0.00</w:t>
      </w:r>
      <w:r>
        <w:rPr>
          <w:rFonts w:ascii="Arial" w:hAnsi="Arial" w:cs="Arial"/>
          <w:szCs w:val="24"/>
        </w:rPr>
        <w:t>0</w:t>
      </w:r>
      <w:r w:rsidR="00E86C33" w:rsidRPr="00E86C33">
        <w:rPr>
          <w:rFonts w:ascii="Arial" w:hAnsi="Arial" w:cs="Arial"/>
          <w:szCs w:val="24"/>
        </w:rPr>
        <w:t>1, **P&lt;0.01.</w:t>
      </w:r>
      <w:r w:rsidR="0086680A">
        <w:rPr>
          <w:rFonts w:ascii="Arial" w:hAnsi="Arial" w:cs="Arial"/>
        </w:rPr>
        <w:fldChar w:fldCharType="begin"/>
      </w:r>
      <w:r w:rsidR="0086680A">
        <w:rPr>
          <w:rFonts w:ascii="Arial" w:hAnsi="Arial" w:cs="Arial"/>
        </w:rPr>
        <w:instrText xml:space="preserve"> ADDIN EN.REFLIST </w:instrText>
      </w:r>
      <w:r w:rsidR="0086680A">
        <w:rPr>
          <w:rFonts w:ascii="Arial" w:hAnsi="Arial" w:cs="Arial"/>
        </w:rPr>
        <w:fldChar w:fldCharType="end"/>
      </w:r>
    </w:p>
    <w:p w14:paraId="577691EF" w14:textId="77777777" w:rsidR="00B73D27" w:rsidRDefault="00B73D27" w:rsidP="00B73D27">
      <w:pPr>
        <w:spacing w:line="360" w:lineRule="auto"/>
        <w:rPr>
          <w:rFonts w:ascii="Arial" w:hAnsi="Arial" w:cs="Arial"/>
          <w:b/>
        </w:rPr>
      </w:pPr>
    </w:p>
    <w:p w14:paraId="06A549B0" w14:textId="5595309B" w:rsidR="00DE23E8" w:rsidRPr="00B73D27" w:rsidRDefault="005D676A" w:rsidP="00B73D27">
      <w:pPr>
        <w:spacing w:line="360" w:lineRule="auto"/>
        <w:rPr>
          <w:rFonts w:ascii="Arial" w:hAnsi="Arial" w:cs="Arial"/>
          <w:b/>
        </w:rPr>
      </w:pPr>
      <w:r w:rsidRPr="00B73D27">
        <w:rPr>
          <w:rFonts w:ascii="Arial" w:hAnsi="Arial" w:cs="Arial"/>
          <w:b/>
        </w:rPr>
        <w:t xml:space="preserve">2. </w:t>
      </w:r>
      <w:r w:rsidR="00C61C86" w:rsidRPr="00B73D27">
        <w:rPr>
          <w:rFonts w:ascii="Arial" w:hAnsi="Arial" w:cs="Arial"/>
          <w:b/>
        </w:rPr>
        <w:t>RT-qPCR primers</w:t>
      </w:r>
      <w:bookmarkStart w:id="1" w:name="_GoBack"/>
      <w:bookmarkEnd w:id="1"/>
    </w:p>
    <w:p w14:paraId="61CC933E" w14:textId="28AFB8E6" w:rsidR="00521699" w:rsidRDefault="00C61C86" w:rsidP="00521699">
      <w:pPr>
        <w:spacing w:before="0" w:after="120" w:line="276" w:lineRule="auto"/>
        <w:jc w:val="both"/>
        <w:rPr>
          <w:rFonts w:ascii="Arial" w:hAnsi="Arial" w:cs="Arial"/>
          <w:sz w:val="22"/>
          <w:szCs w:val="21"/>
        </w:rPr>
      </w:pPr>
      <w:r w:rsidRPr="00521699">
        <w:rPr>
          <w:rFonts w:ascii="Arial" w:hAnsi="Arial" w:cs="Arial"/>
          <w:i/>
          <w:sz w:val="22"/>
          <w:szCs w:val="21"/>
        </w:rPr>
        <w:t>CTGF</w:t>
      </w:r>
      <w:r w:rsidRPr="00521699">
        <w:rPr>
          <w:rFonts w:ascii="Arial" w:hAnsi="Arial" w:cs="Arial"/>
          <w:sz w:val="22"/>
          <w:szCs w:val="21"/>
        </w:rPr>
        <w:t>, 5′-AGGAGTGGGTGTGTGACGA-3′ and 5′-CCAGGCAGTTGGCTCTAATC-3′;</w:t>
      </w:r>
    </w:p>
    <w:p w14:paraId="3B2E3A40" w14:textId="78551FA6" w:rsidR="00521699" w:rsidRDefault="00C61C86" w:rsidP="00521699">
      <w:pPr>
        <w:spacing w:before="0" w:after="120" w:line="276" w:lineRule="auto"/>
        <w:jc w:val="both"/>
        <w:rPr>
          <w:rFonts w:ascii="Arial" w:hAnsi="Arial" w:cs="Arial"/>
          <w:sz w:val="22"/>
          <w:szCs w:val="21"/>
        </w:rPr>
      </w:pPr>
      <w:r w:rsidRPr="00521699">
        <w:rPr>
          <w:rFonts w:ascii="Arial" w:hAnsi="Arial" w:cs="Arial"/>
          <w:i/>
          <w:sz w:val="22"/>
          <w:szCs w:val="21"/>
        </w:rPr>
        <w:t>CYR61</w:t>
      </w:r>
      <w:r w:rsidRPr="00521699">
        <w:rPr>
          <w:rFonts w:ascii="Arial" w:hAnsi="Arial" w:cs="Arial"/>
          <w:sz w:val="22"/>
          <w:szCs w:val="21"/>
        </w:rPr>
        <w:t>, 5′-CCTTGTGGACAGCCAGTGTA-3′ and 5′-ACTTGGGCCGGTATTTCTTC-3′;</w:t>
      </w:r>
    </w:p>
    <w:p w14:paraId="7F820837" w14:textId="77777777" w:rsidR="00521699" w:rsidRDefault="00C61C86" w:rsidP="00521699">
      <w:pPr>
        <w:spacing w:before="0" w:after="120" w:line="276" w:lineRule="auto"/>
        <w:jc w:val="both"/>
        <w:rPr>
          <w:rFonts w:ascii="Arial" w:hAnsi="Arial" w:cs="Arial"/>
          <w:sz w:val="22"/>
          <w:szCs w:val="21"/>
        </w:rPr>
      </w:pPr>
      <w:r w:rsidRPr="00521699">
        <w:rPr>
          <w:rFonts w:ascii="Arial" w:hAnsi="Arial" w:cs="Arial"/>
          <w:i/>
          <w:sz w:val="22"/>
          <w:szCs w:val="21"/>
        </w:rPr>
        <w:t>ANKRD1</w:t>
      </w:r>
      <w:r w:rsidRPr="00521699">
        <w:rPr>
          <w:rFonts w:ascii="Arial" w:hAnsi="Arial" w:cs="Arial"/>
          <w:sz w:val="22"/>
          <w:szCs w:val="21"/>
        </w:rPr>
        <w:t>, 5′-AGTAGAGGAACTGGTCACTGG-3′ and 5′-TGGGCTAGAAGTGTCTTCAGAT-3′;</w:t>
      </w:r>
    </w:p>
    <w:p w14:paraId="2E1E4CF3" w14:textId="7EDD9621" w:rsidR="00521699" w:rsidRDefault="00521699" w:rsidP="00521699">
      <w:pPr>
        <w:spacing w:before="0" w:after="120" w:line="276" w:lineRule="auto"/>
        <w:jc w:val="both"/>
        <w:rPr>
          <w:rFonts w:ascii="Arial" w:hAnsi="Arial" w:cs="Arial"/>
          <w:i/>
          <w:sz w:val="22"/>
          <w:szCs w:val="21"/>
        </w:rPr>
      </w:pPr>
      <w:r w:rsidRPr="00521699">
        <w:rPr>
          <w:rFonts w:ascii="Arial" w:hAnsi="Arial" w:cs="Arial"/>
          <w:i/>
          <w:sz w:val="22"/>
          <w:szCs w:val="21"/>
        </w:rPr>
        <w:t>GAPDH</w:t>
      </w:r>
      <w:r w:rsidRPr="00521699">
        <w:rPr>
          <w:rFonts w:ascii="Arial" w:hAnsi="Arial" w:cs="Arial"/>
          <w:sz w:val="22"/>
          <w:szCs w:val="21"/>
        </w:rPr>
        <w:t>, 5′-GGAGCGAGATCCCTCCAAAAT-3′ and 5′-GGCTGTTGTCATACTTCTCATGG-3′;</w:t>
      </w:r>
    </w:p>
    <w:p w14:paraId="19306B3E" w14:textId="15D56D59" w:rsidR="00661110" w:rsidRPr="00521699" w:rsidRDefault="00521699" w:rsidP="00521699">
      <w:pPr>
        <w:spacing w:before="0" w:after="120" w:line="276" w:lineRule="auto"/>
        <w:jc w:val="both"/>
        <w:rPr>
          <w:rFonts w:ascii="Arial" w:hAnsi="Arial" w:cs="Arial"/>
          <w:sz w:val="22"/>
          <w:szCs w:val="21"/>
        </w:rPr>
      </w:pPr>
      <w:r w:rsidRPr="00521699">
        <w:rPr>
          <w:rFonts w:ascii="Arial" w:hAnsi="Arial" w:cs="Arial"/>
          <w:i/>
          <w:sz w:val="22"/>
          <w:szCs w:val="21"/>
        </w:rPr>
        <w:t>CHRAC1</w:t>
      </w:r>
      <w:r w:rsidRPr="00521699">
        <w:rPr>
          <w:rFonts w:ascii="Arial" w:hAnsi="Arial" w:cs="Arial"/>
          <w:sz w:val="22"/>
          <w:szCs w:val="21"/>
        </w:rPr>
        <w:t>, 5′-CGAGGTGTCCAGCATCAAC-3′ and 5′-CCTTTCCACTGCCGTGTCT-3′.</w:t>
      </w:r>
    </w:p>
    <w:sectPr w:rsidR="00661110" w:rsidRPr="00521699" w:rsidSect="00443658">
      <w:footerReference w:type="even" r:id="rId15"/>
      <w:footerReference w:type="default" r:id="rId16"/>
      <w:headerReference w:type="first" r:id="rId17"/>
      <w:pgSz w:w="12240" w:h="15840"/>
      <w:pgMar w:top="1138" w:right="1181" w:bottom="1138" w:left="1282" w:header="283"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9C2BE" w14:textId="77777777" w:rsidR="005A0BD8" w:rsidRDefault="005A0BD8" w:rsidP="00117666">
      <w:pPr>
        <w:spacing w:after="0"/>
      </w:pPr>
      <w:r>
        <w:separator/>
      </w:r>
    </w:p>
  </w:endnote>
  <w:endnote w:type="continuationSeparator" w:id="0">
    <w:p w14:paraId="7EF372AE" w14:textId="77777777" w:rsidR="005A0BD8" w:rsidRDefault="005A0BD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FCB79" w14:textId="7899262F" w:rsidR="00686C9D" w:rsidRPr="00577C4C" w:rsidRDefault="00C52A7B">
    <w:pPr>
      <w:pStyle w:val="a9"/>
      <w:rPr>
        <w:color w:val="C00000"/>
        <w:szCs w:val="24"/>
      </w:rPr>
    </w:pPr>
    <w:r>
      <w:rPr>
        <w:noProof/>
        <w:lang w:eastAsia="zh-CN"/>
      </w:rPr>
      <mc:AlternateContent>
        <mc:Choice Requires="wps">
          <w:drawing>
            <wp:anchor distT="0" distB="0" distL="114300" distR="114300" simplePos="0" relativeHeight="251665408" behindDoc="0" locked="0" layoutInCell="1" allowOverlap="1" wp14:anchorId="7C0C9A1E" wp14:editId="265AE4AB">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B86276A" w14:textId="45E7DDB7" w:rsidR="00686C9D" w:rsidRPr="00577C4C" w:rsidRDefault="00C52A7B">
                          <w:pPr>
                            <w:pStyle w:val="a9"/>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73D27" w:rsidRPr="00B73D27">
                            <w:rPr>
                              <w:noProof/>
                              <w:color w:val="000000" w:themeColor="text1"/>
                              <w:sz w:val="22"/>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C0C9A1E" id="_x0000_t202" coordsize="21600,21600" o:spt="202" path="m,l,21600r21600,l21600,xe">
              <v:stroke joinstyle="miter"/>
              <v:path gradientshapeok="t" o:connecttype="rect"/>
            </v:shapetype>
            <v:shape id="Text Box 1" o:spid="_x0000_s1026"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2B86276A" w14:textId="45E7DDB7" w:rsidR="00686C9D" w:rsidRPr="00577C4C" w:rsidRDefault="00C52A7B">
                    <w:pPr>
                      <w:pStyle w:val="a9"/>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73D27" w:rsidRPr="00B73D27">
                      <w:rPr>
                        <w:noProof/>
                        <w:color w:val="000000" w:themeColor="text1"/>
                        <w:sz w:val="22"/>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8A60F" w14:textId="77777777" w:rsidR="00686C9D" w:rsidRPr="00577C4C" w:rsidRDefault="00C52A7B">
    <w:pPr>
      <w:pStyle w:val="a9"/>
      <w:rPr>
        <w:b/>
        <w:sz w:val="20"/>
        <w:szCs w:val="24"/>
      </w:rPr>
    </w:pPr>
    <w:r>
      <w:rPr>
        <w:noProof/>
        <w:lang w:eastAsia="zh-CN"/>
      </w:rPr>
      <mc:AlternateContent>
        <mc:Choice Requires="wps">
          <w:drawing>
            <wp:anchor distT="0" distB="0" distL="114300" distR="114300" simplePos="0" relativeHeight="251646976" behindDoc="0" locked="0" layoutInCell="1" allowOverlap="1" wp14:anchorId="2127D7DA" wp14:editId="10908CC8">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4C0BEFB" w14:textId="136BBD53" w:rsidR="00686C9D" w:rsidRPr="00577C4C" w:rsidRDefault="00C52A7B">
                          <w:pPr>
                            <w:pStyle w:val="a9"/>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73D27" w:rsidRPr="00B73D27">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127D7DA"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4C0BEFB" w14:textId="136BBD53" w:rsidR="00686C9D" w:rsidRPr="00577C4C" w:rsidRDefault="00C52A7B">
                    <w:pPr>
                      <w:pStyle w:val="a9"/>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73D27" w:rsidRPr="00B73D27">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11B90" w14:textId="77777777" w:rsidR="005A0BD8" w:rsidRDefault="005A0BD8" w:rsidP="00117666">
      <w:pPr>
        <w:spacing w:after="0"/>
      </w:pPr>
      <w:r>
        <w:separator/>
      </w:r>
    </w:p>
  </w:footnote>
  <w:footnote w:type="continuationSeparator" w:id="0">
    <w:p w14:paraId="4B5A130B" w14:textId="77777777" w:rsidR="005A0BD8" w:rsidRDefault="005A0BD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4DC69" w14:textId="6C7F08EB" w:rsidR="00686C9D" w:rsidRDefault="00C52A7B" w:rsidP="00A53000">
    <w:pPr>
      <w:pStyle w:val="a7"/>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C5B2928"/>
    <w:multiLevelType w:val="multilevel"/>
    <w:tmpl w:val="772068C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C0601A"/>
    <w:multiLevelType w:val="multilevel"/>
    <w:tmpl w:val="C6A8CCEA"/>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02A7CAC"/>
    <w:multiLevelType w:val="multilevel"/>
    <w:tmpl w:val="C6A8CCEA"/>
    <w:numStyleLink w:val="Headings"/>
  </w:abstractNum>
  <w:abstractNum w:abstractNumId="7"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076FC6"/>
    <w:multiLevelType w:val="multilevel"/>
    <w:tmpl w:val="9B28E13C"/>
    <w:lvl w:ilvl="0">
      <w:start w:val="2"/>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DBC6F29"/>
    <w:multiLevelType w:val="multilevel"/>
    <w:tmpl w:val="C6A8CCEA"/>
    <w:numStyleLink w:val="Headings"/>
  </w:abstractNum>
  <w:abstractNum w:abstractNumId="19"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4"/>
  </w:num>
  <w:num w:numId="3">
    <w:abstractNumId w:val="2"/>
  </w:num>
  <w:num w:numId="4">
    <w:abstractNumId w:val="1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9"/>
  </w:num>
  <w:num w:numId="8">
    <w:abstractNumId w:val="7"/>
  </w:num>
  <w:num w:numId="9">
    <w:abstractNumId w:val="10"/>
  </w:num>
  <w:num w:numId="10">
    <w:abstractNumId w:val="8"/>
  </w:num>
  <w:num w:numId="11">
    <w:abstractNumId w:val="3"/>
  </w:num>
  <w:num w:numId="12">
    <w:abstractNumId w:val="19"/>
  </w:num>
  <w:num w:numId="13">
    <w:abstractNumId w:val="13"/>
  </w:num>
  <w:num w:numId="14">
    <w:abstractNumId w:val="5"/>
  </w:num>
  <w:num w:numId="15">
    <w:abstractNumId w:val="12"/>
  </w:num>
  <w:num w:numId="16">
    <w:abstractNumId w:val="15"/>
  </w:num>
  <w:num w:numId="17">
    <w:abstractNumId w:val="4"/>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8"/>
  </w:num>
  <w:num w:numId="21">
    <w:abstractNumId w:val="4"/>
  </w:num>
  <w:num w:numId="22">
    <w:abstractNumId w:val="4"/>
    <w:lvlOverride w:ilvl="0">
      <w:startOverride w:val="1"/>
      <w:lvl w:ilvl="0">
        <w:start w:val="1"/>
        <w:numFmt w:val="decimal"/>
        <w:pStyle w:val="1"/>
        <w:lvlText w:val="%1"/>
        <w:lvlJc w:val="left"/>
        <w:pPr>
          <w:tabs>
            <w:tab w:val="num" w:pos="567"/>
          </w:tabs>
          <w:ind w:left="567" w:hanging="567"/>
        </w:pPr>
      </w:lvl>
    </w:lvlOverride>
    <w:lvlOverride w:ilvl="1">
      <w:startOverride w:val="1"/>
      <w:lvl w:ilvl="1">
        <w:start w:val="1"/>
        <w:numFmt w:val="decimal"/>
        <w:pStyle w:val="2"/>
        <w:lvlText w:val="%1.%2"/>
        <w:lvlJc w:val="left"/>
        <w:pPr>
          <w:tabs>
            <w:tab w:val="num" w:pos="567"/>
          </w:tabs>
          <w:ind w:left="567" w:hanging="567"/>
        </w:pPr>
      </w:lvl>
    </w:lvlOverride>
    <w:lvlOverride w:ilvl="2">
      <w:startOverride w:val="1"/>
      <w:lvl w:ilvl="2">
        <w:start w:val="1"/>
        <w:numFmt w:val="decimal"/>
        <w:pStyle w:val="3"/>
        <w:lvlText w:val=""/>
        <w:lvlJc w:val="left"/>
      </w:lvl>
    </w:lvlOverride>
    <w:lvlOverride w:ilvl="3">
      <w:startOverride w:val="1"/>
      <w:lvl w:ilvl="3">
        <w:start w:val="1"/>
        <w:numFmt w:val="decimal"/>
        <w:pStyle w:val="4"/>
        <w:lvlText w:val=""/>
        <w:lvlJc w:val="left"/>
      </w:lvl>
    </w:lvlOverride>
    <w:lvlOverride w:ilvl="4">
      <w:startOverride w:val="1"/>
      <w:lvl w:ilvl="4">
        <w:start w:val="1"/>
        <w:numFmt w:val="decimal"/>
        <w:pStyle w:val="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1"/>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chemical Biophysical R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5d5wwxr8frtfgerewsx5sxq9255we5arxf0&quot;&gt;RUVBL12 paper Library&lt;record-ids&gt;&lt;item&gt;2995&lt;/item&gt;&lt;/record-ids&gt;&lt;/item&gt;&lt;/Libraries&gt;"/>
  </w:docVars>
  <w:rsids>
    <w:rsidRoot w:val="00D40420"/>
    <w:rsid w:val="000001BE"/>
    <w:rsid w:val="00015D7B"/>
    <w:rsid w:val="000163AA"/>
    <w:rsid w:val="0001691F"/>
    <w:rsid w:val="0002273A"/>
    <w:rsid w:val="00023CC9"/>
    <w:rsid w:val="00034304"/>
    <w:rsid w:val="00035434"/>
    <w:rsid w:val="00045678"/>
    <w:rsid w:val="000458E4"/>
    <w:rsid w:val="0005035D"/>
    <w:rsid w:val="00054833"/>
    <w:rsid w:val="00063D84"/>
    <w:rsid w:val="0006636D"/>
    <w:rsid w:val="00077D53"/>
    <w:rsid w:val="00081394"/>
    <w:rsid w:val="000925C0"/>
    <w:rsid w:val="0009673F"/>
    <w:rsid w:val="000B09A1"/>
    <w:rsid w:val="000B0C1D"/>
    <w:rsid w:val="000B34BD"/>
    <w:rsid w:val="000B5E58"/>
    <w:rsid w:val="000C7E2A"/>
    <w:rsid w:val="000D05C0"/>
    <w:rsid w:val="000F4CFB"/>
    <w:rsid w:val="000F74C7"/>
    <w:rsid w:val="00103522"/>
    <w:rsid w:val="001061F9"/>
    <w:rsid w:val="00117666"/>
    <w:rsid w:val="0011773C"/>
    <w:rsid w:val="001223A7"/>
    <w:rsid w:val="001243B4"/>
    <w:rsid w:val="00134256"/>
    <w:rsid w:val="00142107"/>
    <w:rsid w:val="00147395"/>
    <w:rsid w:val="00152161"/>
    <w:rsid w:val="001546C1"/>
    <w:rsid w:val="001552C9"/>
    <w:rsid w:val="00170CDA"/>
    <w:rsid w:val="001726B8"/>
    <w:rsid w:val="00177D84"/>
    <w:rsid w:val="00190A64"/>
    <w:rsid w:val="001964EF"/>
    <w:rsid w:val="001A4BFA"/>
    <w:rsid w:val="001B1A2C"/>
    <w:rsid w:val="001B6495"/>
    <w:rsid w:val="001B7FB0"/>
    <w:rsid w:val="001D0DFF"/>
    <w:rsid w:val="001D26B7"/>
    <w:rsid w:val="001D4636"/>
    <w:rsid w:val="001D5C23"/>
    <w:rsid w:val="001D6CDC"/>
    <w:rsid w:val="001E035A"/>
    <w:rsid w:val="001E1197"/>
    <w:rsid w:val="001E30C4"/>
    <w:rsid w:val="001E4CC6"/>
    <w:rsid w:val="001E4F08"/>
    <w:rsid w:val="001F4C07"/>
    <w:rsid w:val="00206322"/>
    <w:rsid w:val="002127C0"/>
    <w:rsid w:val="00213DBC"/>
    <w:rsid w:val="0021425E"/>
    <w:rsid w:val="00217BA1"/>
    <w:rsid w:val="00220AEA"/>
    <w:rsid w:val="00226954"/>
    <w:rsid w:val="0023223A"/>
    <w:rsid w:val="00233EC2"/>
    <w:rsid w:val="002368CB"/>
    <w:rsid w:val="00255C63"/>
    <w:rsid w:val="002629A3"/>
    <w:rsid w:val="00264DD6"/>
    <w:rsid w:val="00265660"/>
    <w:rsid w:val="002677A0"/>
    <w:rsid w:val="00267D18"/>
    <w:rsid w:val="00272D5D"/>
    <w:rsid w:val="002868E2"/>
    <w:rsid w:val="002869C3"/>
    <w:rsid w:val="002936E4"/>
    <w:rsid w:val="0029553F"/>
    <w:rsid w:val="00296B88"/>
    <w:rsid w:val="002A1B8F"/>
    <w:rsid w:val="002A260D"/>
    <w:rsid w:val="002C0FF4"/>
    <w:rsid w:val="002C74CA"/>
    <w:rsid w:val="002E58FB"/>
    <w:rsid w:val="002F0186"/>
    <w:rsid w:val="002F6E34"/>
    <w:rsid w:val="002F744D"/>
    <w:rsid w:val="00303DE6"/>
    <w:rsid w:val="003055FD"/>
    <w:rsid w:val="003072C5"/>
    <w:rsid w:val="00310124"/>
    <w:rsid w:val="00316A81"/>
    <w:rsid w:val="00322306"/>
    <w:rsid w:val="00332367"/>
    <w:rsid w:val="00335581"/>
    <w:rsid w:val="00347C28"/>
    <w:rsid w:val="003544FB"/>
    <w:rsid w:val="00362FB1"/>
    <w:rsid w:val="00365D63"/>
    <w:rsid w:val="00366ED6"/>
    <w:rsid w:val="0036793B"/>
    <w:rsid w:val="00371D93"/>
    <w:rsid w:val="00372682"/>
    <w:rsid w:val="00374943"/>
    <w:rsid w:val="003756D6"/>
    <w:rsid w:val="00376CC5"/>
    <w:rsid w:val="00393385"/>
    <w:rsid w:val="0039693B"/>
    <w:rsid w:val="003A2990"/>
    <w:rsid w:val="003B2FB5"/>
    <w:rsid w:val="003B3C40"/>
    <w:rsid w:val="003B51E8"/>
    <w:rsid w:val="003C6253"/>
    <w:rsid w:val="003C705F"/>
    <w:rsid w:val="003D2F2D"/>
    <w:rsid w:val="003D6913"/>
    <w:rsid w:val="00401590"/>
    <w:rsid w:val="00412C9A"/>
    <w:rsid w:val="004230AC"/>
    <w:rsid w:val="004328FE"/>
    <w:rsid w:val="00443658"/>
    <w:rsid w:val="00444C9A"/>
    <w:rsid w:val="00445CB0"/>
    <w:rsid w:val="00446E4C"/>
    <w:rsid w:val="00463E3D"/>
    <w:rsid w:val="004645AE"/>
    <w:rsid w:val="00464891"/>
    <w:rsid w:val="00476CEE"/>
    <w:rsid w:val="004A0A94"/>
    <w:rsid w:val="004C14C0"/>
    <w:rsid w:val="004D3E33"/>
    <w:rsid w:val="004F10A2"/>
    <w:rsid w:val="004F350D"/>
    <w:rsid w:val="004F715B"/>
    <w:rsid w:val="0050114D"/>
    <w:rsid w:val="0050394E"/>
    <w:rsid w:val="00504C90"/>
    <w:rsid w:val="00510770"/>
    <w:rsid w:val="00517F3B"/>
    <w:rsid w:val="00521699"/>
    <w:rsid w:val="0052252B"/>
    <w:rsid w:val="005250F2"/>
    <w:rsid w:val="00531D2B"/>
    <w:rsid w:val="00561925"/>
    <w:rsid w:val="005649CA"/>
    <w:rsid w:val="005671D3"/>
    <w:rsid w:val="005746B5"/>
    <w:rsid w:val="00583FB5"/>
    <w:rsid w:val="00587880"/>
    <w:rsid w:val="005A0BD8"/>
    <w:rsid w:val="005A1D84"/>
    <w:rsid w:val="005A70EA"/>
    <w:rsid w:val="005B1A0A"/>
    <w:rsid w:val="005B7674"/>
    <w:rsid w:val="005C1CF6"/>
    <w:rsid w:val="005C3963"/>
    <w:rsid w:val="005C688B"/>
    <w:rsid w:val="005D1840"/>
    <w:rsid w:val="005D35E4"/>
    <w:rsid w:val="005D676A"/>
    <w:rsid w:val="005D7910"/>
    <w:rsid w:val="005E2419"/>
    <w:rsid w:val="005E733C"/>
    <w:rsid w:val="00614C68"/>
    <w:rsid w:val="0062154F"/>
    <w:rsid w:val="00626026"/>
    <w:rsid w:val="00631A8C"/>
    <w:rsid w:val="006375C7"/>
    <w:rsid w:val="00651CA2"/>
    <w:rsid w:val="00653D60"/>
    <w:rsid w:val="006607FB"/>
    <w:rsid w:val="00660CA3"/>
    <w:rsid w:val="00660D05"/>
    <w:rsid w:val="00661110"/>
    <w:rsid w:val="00666D15"/>
    <w:rsid w:val="00671528"/>
    <w:rsid w:val="00671D9A"/>
    <w:rsid w:val="00673952"/>
    <w:rsid w:val="00677977"/>
    <w:rsid w:val="00686C22"/>
    <w:rsid w:val="00686C9D"/>
    <w:rsid w:val="006A223A"/>
    <w:rsid w:val="006B2D5B"/>
    <w:rsid w:val="006B7D14"/>
    <w:rsid w:val="006C0E41"/>
    <w:rsid w:val="006C186D"/>
    <w:rsid w:val="006C361E"/>
    <w:rsid w:val="006D2D5E"/>
    <w:rsid w:val="006D5B93"/>
    <w:rsid w:val="006E18DE"/>
    <w:rsid w:val="006E54C5"/>
    <w:rsid w:val="006F59AA"/>
    <w:rsid w:val="00704102"/>
    <w:rsid w:val="00724BA5"/>
    <w:rsid w:val="00725A7D"/>
    <w:rsid w:val="00727093"/>
    <w:rsid w:val="0073085C"/>
    <w:rsid w:val="00734EAC"/>
    <w:rsid w:val="00737C8D"/>
    <w:rsid w:val="00741377"/>
    <w:rsid w:val="00744E4D"/>
    <w:rsid w:val="00746505"/>
    <w:rsid w:val="00752FD1"/>
    <w:rsid w:val="00760697"/>
    <w:rsid w:val="007816A7"/>
    <w:rsid w:val="007823B2"/>
    <w:rsid w:val="00786DC1"/>
    <w:rsid w:val="00790BB3"/>
    <w:rsid w:val="00792043"/>
    <w:rsid w:val="007972F1"/>
    <w:rsid w:val="00797EDD"/>
    <w:rsid w:val="007A1446"/>
    <w:rsid w:val="007A1D45"/>
    <w:rsid w:val="007B0322"/>
    <w:rsid w:val="007B1761"/>
    <w:rsid w:val="007C0E3F"/>
    <w:rsid w:val="007C206C"/>
    <w:rsid w:val="007C5729"/>
    <w:rsid w:val="007E6343"/>
    <w:rsid w:val="007F7E1E"/>
    <w:rsid w:val="00806485"/>
    <w:rsid w:val="00810D69"/>
    <w:rsid w:val="008111E4"/>
    <w:rsid w:val="0081301C"/>
    <w:rsid w:val="00814C99"/>
    <w:rsid w:val="00817DD6"/>
    <w:rsid w:val="00835827"/>
    <w:rsid w:val="008629A9"/>
    <w:rsid w:val="0086680A"/>
    <w:rsid w:val="00875D76"/>
    <w:rsid w:val="0088344A"/>
    <w:rsid w:val="0088513A"/>
    <w:rsid w:val="00893C19"/>
    <w:rsid w:val="00895308"/>
    <w:rsid w:val="008A0240"/>
    <w:rsid w:val="008A2BC4"/>
    <w:rsid w:val="008A53C7"/>
    <w:rsid w:val="008A6E81"/>
    <w:rsid w:val="008B4C39"/>
    <w:rsid w:val="008B7CD9"/>
    <w:rsid w:val="008C454C"/>
    <w:rsid w:val="008D1405"/>
    <w:rsid w:val="008D6C8D"/>
    <w:rsid w:val="008E2B54"/>
    <w:rsid w:val="008E4404"/>
    <w:rsid w:val="008E5087"/>
    <w:rsid w:val="008E58C7"/>
    <w:rsid w:val="008E7006"/>
    <w:rsid w:val="008F445A"/>
    <w:rsid w:val="008F5021"/>
    <w:rsid w:val="009076F9"/>
    <w:rsid w:val="00913CE4"/>
    <w:rsid w:val="00920749"/>
    <w:rsid w:val="00935D97"/>
    <w:rsid w:val="00936145"/>
    <w:rsid w:val="00943573"/>
    <w:rsid w:val="00967AAE"/>
    <w:rsid w:val="00967D50"/>
    <w:rsid w:val="00971B61"/>
    <w:rsid w:val="00980C31"/>
    <w:rsid w:val="00992B94"/>
    <w:rsid w:val="009931CA"/>
    <w:rsid w:val="009955FF"/>
    <w:rsid w:val="0099743B"/>
    <w:rsid w:val="009B79E9"/>
    <w:rsid w:val="009C1D13"/>
    <w:rsid w:val="009D259D"/>
    <w:rsid w:val="009D2C04"/>
    <w:rsid w:val="009F1B03"/>
    <w:rsid w:val="00A00487"/>
    <w:rsid w:val="00A17843"/>
    <w:rsid w:val="00A256E8"/>
    <w:rsid w:val="00A27A92"/>
    <w:rsid w:val="00A31F28"/>
    <w:rsid w:val="00A353B4"/>
    <w:rsid w:val="00A35937"/>
    <w:rsid w:val="00A43B8B"/>
    <w:rsid w:val="00A46E45"/>
    <w:rsid w:val="00A50D9D"/>
    <w:rsid w:val="00A53000"/>
    <w:rsid w:val="00A545C6"/>
    <w:rsid w:val="00A70582"/>
    <w:rsid w:val="00A75F87"/>
    <w:rsid w:val="00A832B2"/>
    <w:rsid w:val="00A95D8B"/>
    <w:rsid w:val="00AA0148"/>
    <w:rsid w:val="00AA2103"/>
    <w:rsid w:val="00AB1059"/>
    <w:rsid w:val="00AB1C44"/>
    <w:rsid w:val="00AB63D1"/>
    <w:rsid w:val="00AC0270"/>
    <w:rsid w:val="00AC3EA3"/>
    <w:rsid w:val="00AC792D"/>
    <w:rsid w:val="00AD5058"/>
    <w:rsid w:val="00AE2598"/>
    <w:rsid w:val="00B024B8"/>
    <w:rsid w:val="00B14862"/>
    <w:rsid w:val="00B20EBE"/>
    <w:rsid w:val="00B2102E"/>
    <w:rsid w:val="00B22B20"/>
    <w:rsid w:val="00B23D27"/>
    <w:rsid w:val="00B364E7"/>
    <w:rsid w:val="00B37DB0"/>
    <w:rsid w:val="00B461F8"/>
    <w:rsid w:val="00B657B8"/>
    <w:rsid w:val="00B727EA"/>
    <w:rsid w:val="00B73D27"/>
    <w:rsid w:val="00B82337"/>
    <w:rsid w:val="00B84920"/>
    <w:rsid w:val="00B8556A"/>
    <w:rsid w:val="00B8576F"/>
    <w:rsid w:val="00B93C34"/>
    <w:rsid w:val="00B958E3"/>
    <w:rsid w:val="00BA0DF1"/>
    <w:rsid w:val="00BB0767"/>
    <w:rsid w:val="00BB41CE"/>
    <w:rsid w:val="00BB4ED7"/>
    <w:rsid w:val="00BB6949"/>
    <w:rsid w:val="00BB70A8"/>
    <w:rsid w:val="00BD2418"/>
    <w:rsid w:val="00BE6073"/>
    <w:rsid w:val="00BF01CD"/>
    <w:rsid w:val="00BF3D60"/>
    <w:rsid w:val="00C012A3"/>
    <w:rsid w:val="00C01CF9"/>
    <w:rsid w:val="00C0218E"/>
    <w:rsid w:val="00C04D69"/>
    <w:rsid w:val="00C12792"/>
    <w:rsid w:val="00C16F19"/>
    <w:rsid w:val="00C30EB1"/>
    <w:rsid w:val="00C35022"/>
    <w:rsid w:val="00C40DD6"/>
    <w:rsid w:val="00C52A7B"/>
    <w:rsid w:val="00C606C5"/>
    <w:rsid w:val="00C61C86"/>
    <w:rsid w:val="00C6324C"/>
    <w:rsid w:val="00C679AA"/>
    <w:rsid w:val="00C70ADC"/>
    <w:rsid w:val="00C70C26"/>
    <w:rsid w:val="00C724CF"/>
    <w:rsid w:val="00C75972"/>
    <w:rsid w:val="00C82792"/>
    <w:rsid w:val="00C948FD"/>
    <w:rsid w:val="00CA69C4"/>
    <w:rsid w:val="00CB2220"/>
    <w:rsid w:val="00CB43D5"/>
    <w:rsid w:val="00CB64C3"/>
    <w:rsid w:val="00CC4342"/>
    <w:rsid w:val="00CC76F9"/>
    <w:rsid w:val="00CD066B"/>
    <w:rsid w:val="00CD2E10"/>
    <w:rsid w:val="00CD3ECE"/>
    <w:rsid w:val="00CD46E2"/>
    <w:rsid w:val="00CD542A"/>
    <w:rsid w:val="00CD670A"/>
    <w:rsid w:val="00CF3594"/>
    <w:rsid w:val="00D00D0B"/>
    <w:rsid w:val="00D04590"/>
    <w:rsid w:val="00D04B69"/>
    <w:rsid w:val="00D12AF5"/>
    <w:rsid w:val="00D17FBC"/>
    <w:rsid w:val="00D22B73"/>
    <w:rsid w:val="00D234BC"/>
    <w:rsid w:val="00D236AA"/>
    <w:rsid w:val="00D35411"/>
    <w:rsid w:val="00D35557"/>
    <w:rsid w:val="00D36C1A"/>
    <w:rsid w:val="00D40420"/>
    <w:rsid w:val="00D46016"/>
    <w:rsid w:val="00D50100"/>
    <w:rsid w:val="00D50369"/>
    <w:rsid w:val="00D537FA"/>
    <w:rsid w:val="00D74E36"/>
    <w:rsid w:val="00D80D99"/>
    <w:rsid w:val="00D91292"/>
    <w:rsid w:val="00D9215B"/>
    <w:rsid w:val="00D9503C"/>
    <w:rsid w:val="00D97F06"/>
    <w:rsid w:val="00DB0DB3"/>
    <w:rsid w:val="00DC51A9"/>
    <w:rsid w:val="00DD73EF"/>
    <w:rsid w:val="00DE23E8"/>
    <w:rsid w:val="00DF187F"/>
    <w:rsid w:val="00E0128B"/>
    <w:rsid w:val="00E11C78"/>
    <w:rsid w:val="00E174F6"/>
    <w:rsid w:val="00E40914"/>
    <w:rsid w:val="00E45367"/>
    <w:rsid w:val="00E47391"/>
    <w:rsid w:val="00E64E17"/>
    <w:rsid w:val="00E66A2A"/>
    <w:rsid w:val="00E7017E"/>
    <w:rsid w:val="00E74858"/>
    <w:rsid w:val="00E83562"/>
    <w:rsid w:val="00E852EA"/>
    <w:rsid w:val="00E86C33"/>
    <w:rsid w:val="00E95D7C"/>
    <w:rsid w:val="00EA3D3C"/>
    <w:rsid w:val="00EB2B13"/>
    <w:rsid w:val="00EB7110"/>
    <w:rsid w:val="00EC7CC3"/>
    <w:rsid w:val="00ED01BB"/>
    <w:rsid w:val="00ED3C52"/>
    <w:rsid w:val="00EE79F0"/>
    <w:rsid w:val="00EF5EB5"/>
    <w:rsid w:val="00EF6D4B"/>
    <w:rsid w:val="00F0049B"/>
    <w:rsid w:val="00F021AC"/>
    <w:rsid w:val="00F1445D"/>
    <w:rsid w:val="00F179BE"/>
    <w:rsid w:val="00F21FF3"/>
    <w:rsid w:val="00F254A4"/>
    <w:rsid w:val="00F46494"/>
    <w:rsid w:val="00F47C70"/>
    <w:rsid w:val="00F5046C"/>
    <w:rsid w:val="00F55434"/>
    <w:rsid w:val="00F558AB"/>
    <w:rsid w:val="00F5694B"/>
    <w:rsid w:val="00F617CD"/>
    <w:rsid w:val="00F61D89"/>
    <w:rsid w:val="00F77429"/>
    <w:rsid w:val="00F839DC"/>
    <w:rsid w:val="00F86ABB"/>
    <w:rsid w:val="00F87E9D"/>
    <w:rsid w:val="00F90F12"/>
    <w:rsid w:val="00F9336F"/>
    <w:rsid w:val="00F962C3"/>
    <w:rsid w:val="00F97039"/>
    <w:rsid w:val="00FA2667"/>
    <w:rsid w:val="00FC549E"/>
    <w:rsid w:val="00FD7648"/>
    <w:rsid w:val="00FE2770"/>
    <w:rsid w:val="00FE4971"/>
    <w:rsid w:val="00FE53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EA237"/>
  <w15:docId w15:val="{E3FB220C-5013-489F-9033-4E61ED898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EastAsia"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80D99"/>
    <w:pPr>
      <w:spacing w:before="120" w:after="240" w:line="240" w:lineRule="auto"/>
    </w:pPr>
    <w:rPr>
      <w:rFonts w:ascii="Times New Roman" w:hAnsi="Times New Roman"/>
      <w:sz w:val="24"/>
    </w:rPr>
  </w:style>
  <w:style w:type="paragraph" w:styleId="1">
    <w:name w:val="heading 1"/>
    <w:basedOn w:val="a"/>
    <w:next w:val="a0"/>
    <w:link w:val="10"/>
    <w:uiPriority w:val="2"/>
    <w:qFormat/>
    <w:rsid w:val="00D80D99"/>
    <w:pPr>
      <w:numPr>
        <w:numId w:val="17"/>
      </w:numPr>
      <w:spacing w:before="240"/>
      <w:contextualSpacing w:val="0"/>
      <w:outlineLvl w:val="0"/>
    </w:pPr>
    <w:rPr>
      <w:b/>
    </w:rPr>
  </w:style>
  <w:style w:type="paragraph" w:styleId="2">
    <w:name w:val="heading 2"/>
    <w:basedOn w:val="1"/>
    <w:next w:val="a0"/>
    <w:link w:val="20"/>
    <w:uiPriority w:val="2"/>
    <w:qFormat/>
    <w:rsid w:val="00D80D99"/>
    <w:pPr>
      <w:numPr>
        <w:ilvl w:val="1"/>
      </w:numPr>
      <w:spacing w:after="200"/>
      <w:outlineLvl w:val="1"/>
    </w:pPr>
  </w:style>
  <w:style w:type="paragraph" w:styleId="3">
    <w:name w:val="heading 3"/>
    <w:basedOn w:val="a0"/>
    <w:next w:val="a0"/>
    <w:link w:val="30"/>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4">
    <w:name w:val="heading 4"/>
    <w:basedOn w:val="3"/>
    <w:next w:val="a0"/>
    <w:link w:val="40"/>
    <w:uiPriority w:val="2"/>
    <w:qFormat/>
    <w:rsid w:val="00D80D99"/>
    <w:pPr>
      <w:numPr>
        <w:ilvl w:val="3"/>
      </w:numPr>
      <w:outlineLvl w:val="3"/>
    </w:pPr>
    <w:rPr>
      <w:iCs/>
    </w:rPr>
  </w:style>
  <w:style w:type="paragraph" w:styleId="5">
    <w:name w:val="heading 5"/>
    <w:basedOn w:val="4"/>
    <w:next w:val="a0"/>
    <w:link w:val="50"/>
    <w:uiPriority w:val="2"/>
    <w:qFormat/>
    <w:rsid w:val="00D80D99"/>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147395"/>
    <w:rPr>
      <w:rFonts w:ascii="Times New Roman" w:eastAsia="Cambria" w:hAnsi="Times New Roman" w:cs="Times New Roman"/>
      <w:b/>
      <w:sz w:val="24"/>
      <w:szCs w:val="24"/>
    </w:rPr>
  </w:style>
  <w:style w:type="character" w:customStyle="1" w:styleId="20">
    <w:name w:val="标题 2 字符"/>
    <w:basedOn w:val="a1"/>
    <w:link w:val="2"/>
    <w:uiPriority w:val="2"/>
    <w:rsid w:val="00147395"/>
    <w:rPr>
      <w:rFonts w:ascii="Times New Roman" w:eastAsia="Cambria" w:hAnsi="Times New Roman" w:cs="Times New Roman"/>
      <w:b/>
      <w:sz w:val="24"/>
      <w:szCs w:val="24"/>
    </w:rPr>
  </w:style>
  <w:style w:type="character" w:styleId="a4">
    <w:name w:val="Emphasis"/>
    <w:basedOn w:val="a1"/>
    <w:uiPriority w:val="20"/>
    <w:qFormat/>
    <w:rsid w:val="00C724CF"/>
    <w:rPr>
      <w:rFonts w:ascii="Times New Roman" w:hAnsi="Times New Roman"/>
      <w:i/>
      <w:iCs/>
    </w:rPr>
  </w:style>
  <w:style w:type="paragraph" w:styleId="a">
    <w:name w:val="List Paragraph"/>
    <w:basedOn w:val="a0"/>
    <w:uiPriority w:val="3"/>
    <w:qFormat/>
    <w:rsid w:val="00310124"/>
    <w:pPr>
      <w:numPr>
        <w:numId w:val="14"/>
      </w:numPr>
      <w:ind w:left="1434" w:hanging="357"/>
      <w:contextualSpacing/>
    </w:pPr>
    <w:rPr>
      <w:rFonts w:eastAsia="Cambria" w:cs="Times New Roman"/>
      <w:szCs w:val="24"/>
    </w:rPr>
  </w:style>
  <w:style w:type="character" w:styleId="a5">
    <w:name w:val="Strong"/>
    <w:basedOn w:val="a1"/>
    <w:uiPriority w:val="22"/>
    <w:qFormat/>
    <w:rsid w:val="00C724CF"/>
    <w:rPr>
      <w:rFonts w:ascii="Times New Roman" w:hAnsi="Times New Roman"/>
      <w:b/>
      <w:bCs/>
    </w:rPr>
  </w:style>
  <w:style w:type="paragraph" w:styleId="a6">
    <w:name w:val="Normal (Web)"/>
    <w:basedOn w:val="a0"/>
    <w:uiPriority w:val="99"/>
    <w:unhideWhenUsed/>
    <w:rsid w:val="00117666"/>
    <w:pPr>
      <w:spacing w:before="100" w:beforeAutospacing="1" w:after="100" w:afterAutospacing="1"/>
    </w:pPr>
    <w:rPr>
      <w:rFonts w:eastAsia="Times New Roman" w:cs="Times New Roman"/>
      <w:szCs w:val="24"/>
    </w:rPr>
  </w:style>
  <w:style w:type="paragraph" w:styleId="a7">
    <w:name w:val="header"/>
    <w:basedOn w:val="a0"/>
    <w:link w:val="a8"/>
    <w:uiPriority w:val="99"/>
    <w:unhideWhenUsed/>
    <w:rsid w:val="00A53000"/>
    <w:pPr>
      <w:tabs>
        <w:tab w:val="center" w:pos="4844"/>
        <w:tab w:val="right" w:pos="9689"/>
      </w:tabs>
    </w:pPr>
    <w:rPr>
      <w:b/>
    </w:rPr>
  </w:style>
  <w:style w:type="character" w:customStyle="1" w:styleId="a8">
    <w:name w:val="页眉 字符"/>
    <w:basedOn w:val="a1"/>
    <w:link w:val="a7"/>
    <w:uiPriority w:val="99"/>
    <w:rsid w:val="00A53000"/>
    <w:rPr>
      <w:rFonts w:ascii="Times New Roman" w:hAnsi="Times New Roman"/>
      <w:b/>
      <w:sz w:val="24"/>
    </w:rPr>
  </w:style>
  <w:style w:type="paragraph" w:styleId="a9">
    <w:name w:val="footer"/>
    <w:basedOn w:val="a0"/>
    <w:link w:val="aa"/>
    <w:uiPriority w:val="99"/>
    <w:unhideWhenUsed/>
    <w:rsid w:val="00117666"/>
    <w:pPr>
      <w:tabs>
        <w:tab w:val="center" w:pos="4844"/>
        <w:tab w:val="right" w:pos="9689"/>
      </w:tabs>
      <w:spacing w:after="0"/>
    </w:pPr>
  </w:style>
  <w:style w:type="character" w:customStyle="1" w:styleId="aa">
    <w:name w:val="页脚 字符"/>
    <w:basedOn w:val="a1"/>
    <w:link w:val="a9"/>
    <w:uiPriority w:val="99"/>
    <w:rsid w:val="00117666"/>
  </w:style>
  <w:style w:type="table" w:styleId="ab">
    <w:name w:val="Table Grid"/>
    <w:basedOn w:val="a2"/>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0"/>
    <w:link w:val="ad"/>
    <w:uiPriority w:val="99"/>
    <w:semiHidden/>
    <w:unhideWhenUsed/>
    <w:rsid w:val="00117666"/>
    <w:pPr>
      <w:spacing w:after="0"/>
    </w:pPr>
    <w:rPr>
      <w:sz w:val="20"/>
      <w:szCs w:val="20"/>
    </w:rPr>
  </w:style>
  <w:style w:type="character" w:customStyle="1" w:styleId="ad">
    <w:name w:val="脚注文本 字符"/>
    <w:basedOn w:val="a1"/>
    <w:link w:val="ac"/>
    <w:uiPriority w:val="99"/>
    <w:semiHidden/>
    <w:rsid w:val="00117666"/>
    <w:rPr>
      <w:sz w:val="20"/>
      <w:szCs w:val="20"/>
    </w:rPr>
  </w:style>
  <w:style w:type="character" w:styleId="ae">
    <w:name w:val="footnote reference"/>
    <w:basedOn w:val="a1"/>
    <w:uiPriority w:val="99"/>
    <w:semiHidden/>
    <w:unhideWhenUsed/>
    <w:rsid w:val="00117666"/>
    <w:rPr>
      <w:vertAlign w:val="superscript"/>
    </w:rPr>
  </w:style>
  <w:style w:type="paragraph" w:styleId="af">
    <w:name w:val="caption"/>
    <w:basedOn w:val="a0"/>
    <w:next w:val="af0"/>
    <w:uiPriority w:val="35"/>
    <w:unhideWhenUsed/>
    <w:qFormat/>
    <w:rsid w:val="00A53000"/>
    <w:pPr>
      <w:keepNext/>
    </w:pPr>
    <w:rPr>
      <w:rFonts w:cs="Times New Roman"/>
      <w:b/>
      <w:bCs/>
      <w:szCs w:val="24"/>
    </w:rPr>
  </w:style>
  <w:style w:type="paragraph" w:styleId="af1">
    <w:name w:val="Balloon Text"/>
    <w:basedOn w:val="a0"/>
    <w:link w:val="af2"/>
    <w:uiPriority w:val="99"/>
    <w:semiHidden/>
    <w:unhideWhenUsed/>
    <w:rsid w:val="00117666"/>
    <w:pPr>
      <w:spacing w:after="0"/>
    </w:pPr>
    <w:rPr>
      <w:rFonts w:ascii="Tahoma" w:hAnsi="Tahoma" w:cs="Tahoma"/>
      <w:sz w:val="16"/>
      <w:szCs w:val="16"/>
    </w:rPr>
  </w:style>
  <w:style w:type="character" w:customStyle="1" w:styleId="af2">
    <w:name w:val="批注框文本 字符"/>
    <w:basedOn w:val="a1"/>
    <w:link w:val="af1"/>
    <w:uiPriority w:val="99"/>
    <w:semiHidden/>
    <w:rsid w:val="00117666"/>
    <w:rPr>
      <w:rFonts w:ascii="Tahoma" w:hAnsi="Tahoma" w:cs="Tahoma"/>
      <w:sz w:val="16"/>
      <w:szCs w:val="16"/>
    </w:rPr>
  </w:style>
  <w:style w:type="character" w:styleId="af3">
    <w:name w:val="line number"/>
    <w:basedOn w:val="a1"/>
    <w:uiPriority w:val="99"/>
    <w:semiHidden/>
    <w:unhideWhenUsed/>
    <w:rsid w:val="00117666"/>
  </w:style>
  <w:style w:type="paragraph" w:styleId="af4">
    <w:name w:val="endnote text"/>
    <w:basedOn w:val="a0"/>
    <w:link w:val="af5"/>
    <w:uiPriority w:val="99"/>
    <w:semiHidden/>
    <w:unhideWhenUsed/>
    <w:rsid w:val="00CD066B"/>
    <w:pPr>
      <w:spacing w:after="0"/>
    </w:pPr>
    <w:rPr>
      <w:sz w:val="20"/>
      <w:szCs w:val="20"/>
    </w:rPr>
  </w:style>
  <w:style w:type="character" w:customStyle="1" w:styleId="af5">
    <w:name w:val="尾注文本 字符"/>
    <w:basedOn w:val="a1"/>
    <w:link w:val="af4"/>
    <w:uiPriority w:val="99"/>
    <w:semiHidden/>
    <w:rsid w:val="00CD066B"/>
    <w:rPr>
      <w:sz w:val="20"/>
      <w:szCs w:val="20"/>
    </w:rPr>
  </w:style>
  <w:style w:type="character" w:styleId="af6">
    <w:name w:val="endnote reference"/>
    <w:basedOn w:val="a1"/>
    <w:uiPriority w:val="99"/>
    <w:semiHidden/>
    <w:unhideWhenUsed/>
    <w:rsid w:val="00CD066B"/>
    <w:rPr>
      <w:vertAlign w:val="superscript"/>
    </w:rPr>
  </w:style>
  <w:style w:type="character" w:styleId="af7">
    <w:name w:val="annotation reference"/>
    <w:basedOn w:val="a1"/>
    <w:uiPriority w:val="99"/>
    <w:semiHidden/>
    <w:unhideWhenUsed/>
    <w:rsid w:val="00725A7D"/>
    <w:rPr>
      <w:sz w:val="16"/>
      <w:szCs w:val="16"/>
    </w:rPr>
  </w:style>
  <w:style w:type="paragraph" w:styleId="af8">
    <w:name w:val="annotation text"/>
    <w:basedOn w:val="a0"/>
    <w:link w:val="af9"/>
    <w:uiPriority w:val="99"/>
    <w:semiHidden/>
    <w:unhideWhenUsed/>
    <w:rsid w:val="00725A7D"/>
    <w:rPr>
      <w:sz w:val="20"/>
      <w:szCs w:val="20"/>
    </w:rPr>
  </w:style>
  <w:style w:type="character" w:customStyle="1" w:styleId="af9">
    <w:name w:val="批注文字 字符"/>
    <w:basedOn w:val="a1"/>
    <w:link w:val="af8"/>
    <w:uiPriority w:val="99"/>
    <w:semiHidden/>
    <w:rsid w:val="00725A7D"/>
    <w:rPr>
      <w:sz w:val="20"/>
      <w:szCs w:val="20"/>
    </w:rPr>
  </w:style>
  <w:style w:type="paragraph" w:styleId="afa">
    <w:name w:val="annotation subject"/>
    <w:basedOn w:val="af8"/>
    <w:next w:val="af8"/>
    <w:link w:val="afb"/>
    <w:uiPriority w:val="99"/>
    <w:semiHidden/>
    <w:unhideWhenUsed/>
    <w:rsid w:val="00725A7D"/>
    <w:rPr>
      <w:b/>
      <w:bCs/>
    </w:rPr>
  </w:style>
  <w:style w:type="character" w:customStyle="1" w:styleId="afb">
    <w:name w:val="批注主题 字符"/>
    <w:basedOn w:val="af9"/>
    <w:link w:val="afa"/>
    <w:uiPriority w:val="99"/>
    <w:semiHidden/>
    <w:rsid w:val="00725A7D"/>
    <w:rPr>
      <w:b/>
      <w:bCs/>
      <w:sz w:val="20"/>
      <w:szCs w:val="20"/>
    </w:rPr>
  </w:style>
  <w:style w:type="character" w:styleId="afc">
    <w:name w:val="Hyperlink"/>
    <w:basedOn w:val="a1"/>
    <w:uiPriority w:val="99"/>
    <w:unhideWhenUsed/>
    <w:rsid w:val="005A1D84"/>
    <w:rPr>
      <w:color w:val="0000FF"/>
      <w:u w:val="single"/>
    </w:rPr>
  </w:style>
  <w:style w:type="character" w:styleId="afd">
    <w:name w:val="FollowedHyperlink"/>
    <w:basedOn w:val="a1"/>
    <w:uiPriority w:val="99"/>
    <w:semiHidden/>
    <w:unhideWhenUsed/>
    <w:rsid w:val="006D5B93"/>
    <w:rPr>
      <w:color w:val="800080" w:themeColor="followedHyperlink"/>
      <w:u w:val="single"/>
    </w:rPr>
  </w:style>
  <w:style w:type="paragraph" w:styleId="afe">
    <w:name w:val="Title"/>
    <w:basedOn w:val="a0"/>
    <w:next w:val="a0"/>
    <w:link w:val="aff"/>
    <w:qFormat/>
    <w:rsid w:val="00D80D99"/>
    <w:pPr>
      <w:suppressLineNumbers/>
      <w:spacing w:before="240" w:after="360"/>
      <w:jc w:val="center"/>
    </w:pPr>
    <w:rPr>
      <w:rFonts w:cs="Times New Roman"/>
      <w:b/>
      <w:sz w:val="32"/>
      <w:szCs w:val="32"/>
    </w:rPr>
  </w:style>
  <w:style w:type="character" w:customStyle="1" w:styleId="aff">
    <w:name w:val="标题 字符"/>
    <w:basedOn w:val="a1"/>
    <w:link w:val="afe"/>
    <w:rsid w:val="00D80D99"/>
    <w:rPr>
      <w:rFonts w:ascii="Times New Roman" w:hAnsi="Times New Roman" w:cs="Times New Roman"/>
      <w:b/>
      <w:sz w:val="32"/>
      <w:szCs w:val="32"/>
    </w:rPr>
  </w:style>
  <w:style w:type="paragraph" w:styleId="aff0">
    <w:name w:val="Subtitle"/>
    <w:basedOn w:val="a0"/>
    <w:next w:val="a0"/>
    <w:link w:val="aff1"/>
    <w:uiPriority w:val="99"/>
    <w:unhideWhenUsed/>
    <w:qFormat/>
    <w:rsid w:val="00AC0270"/>
    <w:pPr>
      <w:spacing w:before="240"/>
    </w:pPr>
    <w:rPr>
      <w:rFonts w:cs="Times New Roman"/>
      <w:b/>
      <w:szCs w:val="24"/>
    </w:rPr>
  </w:style>
  <w:style w:type="character" w:customStyle="1" w:styleId="aff1">
    <w:name w:val="副标题 字符"/>
    <w:basedOn w:val="a1"/>
    <w:link w:val="aff0"/>
    <w:uiPriority w:val="99"/>
    <w:rsid w:val="00651CA2"/>
    <w:rPr>
      <w:rFonts w:ascii="Times New Roman" w:hAnsi="Times New Roman" w:cs="Times New Roman"/>
      <w:b/>
      <w:sz w:val="24"/>
      <w:szCs w:val="24"/>
    </w:rPr>
  </w:style>
  <w:style w:type="character" w:customStyle="1" w:styleId="30">
    <w:name w:val="标题 3 字符"/>
    <w:basedOn w:val="a1"/>
    <w:link w:val="3"/>
    <w:uiPriority w:val="2"/>
    <w:rsid w:val="005D1840"/>
    <w:rPr>
      <w:rFonts w:ascii="Times New Roman" w:eastAsiaTheme="majorEastAsia" w:hAnsi="Times New Roman" w:cstheme="majorBidi"/>
      <w:b/>
      <w:sz w:val="24"/>
      <w:szCs w:val="24"/>
    </w:rPr>
  </w:style>
  <w:style w:type="paragraph" w:styleId="af0">
    <w:name w:val="No Spacing"/>
    <w:uiPriority w:val="99"/>
    <w:unhideWhenUsed/>
    <w:qFormat/>
    <w:rsid w:val="00A53000"/>
    <w:pPr>
      <w:spacing w:after="0" w:line="240" w:lineRule="auto"/>
    </w:pPr>
    <w:rPr>
      <w:rFonts w:ascii="Times New Roman" w:hAnsi="Times New Roman"/>
      <w:sz w:val="24"/>
    </w:rPr>
  </w:style>
  <w:style w:type="character" w:customStyle="1" w:styleId="40">
    <w:name w:val="标题 4 字符"/>
    <w:basedOn w:val="a1"/>
    <w:link w:val="4"/>
    <w:uiPriority w:val="2"/>
    <w:rsid w:val="005D1840"/>
    <w:rPr>
      <w:rFonts w:ascii="Times New Roman" w:eastAsiaTheme="majorEastAsia" w:hAnsi="Times New Roman" w:cstheme="majorBidi"/>
      <w:b/>
      <w:iCs/>
      <w:sz w:val="24"/>
      <w:szCs w:val="24"/>
    </w:rPr>
  </w:style>
  <w:style w:type="character" w:customStyle="1" w:styleId="50">
    <w:name w:val="标题 5 字符"/>
    <w:basedOn w:val="a1"/>
    <w:link w:val="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aff0"/>
    <w:next w:val="a0"/>
    <w:uiPriority w:val="1"/>
    <w:qFormat/>
    <w:rsid w:val="00651CA2"/>
  </w:style>
  <w:style w:type="character" w:styleId="aff2">
    <w:name w:val="Subtle Emphasis"/>
    <w:basedOn w:val="a1"/>
    <w:uiPriority w:val="19"/>
    <w:qFormat/>
    <w:rsid w:val="00C724CF"/>
    <w:rPr>
      <w:rFonts w:ascii="Times New Roman" w:hAnsi="Times New Roman"/>
      <w:i/>
      <w:iCs/>
      <w:color w:val="404040" w:themeColor="text1" w:themeTint="BF"/>
    </w:rPr>
  </w:style>
  <w:style w:type="character" w:styleId="aff3">
    <w:name w:val="Intense Emphasis"/>
    <w:basedOn w:val="a1"/>
    <w:uiPriority w:val="21"/>
    <w:unhideWhenUsed/>
    <w:rsid w:val="00C724CF"/>
    <w:rPr>
      <w:rFonts w:ascii="Times New Roman" w:hAnsi="Times New Roman"/>
      <w:i/>
      <w:iCs/>
      <w:color w:val="auto"/>
    </w:rPr>
  </w:style>
  <w:style w:type="paragraph" w:styleId="aff4">
    <w:name w:val="Quote"/>
    <w:basedOn w:val="a0"/>
    <w:next w:val="a0"/>
    <w:link w:val="aff5"/>
    <w:uiPriority w:val="29"/>
    <w:qFormat/>
    <w:rsid w:val="00C724CF"/>
    <w:pPr>
      <w:spacing w:before="200" w:after="160"/>
      <w:ind w:left="864" w:right="864"/>
      <w:jc w:val="center"/>
    </w:pPr>
    <w:rPr>
      <w:i/>
      <w:iCs/>
      <w:color w:val="404040" w:themeColor="text1" w:themeTint="BF"/>
    </w:rPr>
  </w:style>
  <w:style w:type="character" w:customStyle="1" w:styleId="aff5">
    <w:name w:val="引用 字符"/>
    <w:basedOn w:val="a1"/>
    <w:link w:val="aff4"/>
    <w:uiPriority w:val="29"/>
    <w:rsid w:val="00C724CF"/>
    <w:rPr>
      <w:rFonts w:ascii="Times New Roman" w:hAnsi="Times New Roman"/>
      <w:i/>
      <w:iCs/>
      <w:color w:val="404040" w:themeColor="text1" w:themeTint="BF"/>
      <w:sz w:val="24"/>
    </w:rPr>
  </w:style>
  <w:style w:type="character" w:styleId="aff6">
    <w:name w:val="Intense Reference"/>
    <w:basedOn w:val="a1"/>
    <w:uiPriority w:val="32"/>
    <w:qFormat/>
    <w:rsid w:val="00C724CF"/>
    <w:rPr>
      <w:b/>
      <w:bCs/>
      <w:smallCaps/>
      <w:color w:val="auto"/>
      <w:spacing w:val="5"/>
    </w:rPr>
  </w:style>
  <w:style w:type="character" w:styleId="aff7">
    <w:name w:val="Book Title"/>
    <w:basedOn w:val="a1"/>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aff8">
    <w:name w:val="Revision"/>
    <w:hidden/>
    <w:uiPriority w:val="99"/>
    <w:semiHidden/>
    <w:rsid w:val="00A545C6"/>
    <w:pPr>
      <w:spacing w:after="0" w:line="240" w:lineRule="auto"/>
    </w:pPr>
    <w:rPr>
      <w:rFonts w:ascii="Times New Roman" w:hAnsi="Times New Roman"/>
      <w:sz w:val="24"/>
    </w:rPr>
  </w:style>
  <w:style w:type="character" w:customStyle="1" w:styleId="11">
    <w:name w:val="未处理的提及1"/>
    <w:basedOn w:val="a1"/>
    <w:uiPriority w:val="99"/>
    <w:semiHidden/>
    <w:unhideWhenUsed/>
    <w:rsid w:val="00895308"/>
    <w:rPr>
      <w:color w:val="605E5C"/>
      <w:shd w:val="clear" w:color="auto" w:fill="E1DFDD"/>
    </w:rPr>
  </w:style>
  <w:style w:type="paragraph" w:customStyle="1" w:styleId="EndNoteBibliographyTitle">
    <w:name w:val="EndNote Bibliography Title"/>
    <w:basedOn w:val="a0"/>
    <w:link w:val="EndNoteBibliographyTitleChar"/>
    <w:rsid w:val="00661110"/>
    <w:pPr>
      <w:spacing w:after="0"/>
      <w:jc w:val="center"/>
    </w:pPr>
    <w:rPr>
      <w:rFonts w:cs="Times New Roman"/>
      <w:noProof/>
    </w:rPr>
  </w:style>
  <w:style w:type="character" w:customStyle="1" w:styleId="EndNoteBibliographyTitleChar">
    <w:name w:val="EndNote Bibliography Title Char"/>
    <w:basedOn w:val="a1"/>
    <w:link w:val="EndNoteBibliographyTitle"/>
    <w:rsid w:val="00661110"/>
    <w:rPr>
      <w:rFonts w:ascii="Times New Roman" w:hAnsi="Times New Roman" w:cs="Times New Roman"/>
      <w:noProof/>
      <w:sz w:val="24"/>
    </w:rPr>
  </w:style>
  <w:style w:type="paragraph" w:customStyle="1" w:styleId="EndNoteBibliography">
    <w:name w:val="EndNote Bibliography"/>
    <w:basedOn w:val="a0"/>
    <w:link w:val="EndNoteBibliographyChar"/>
    <w:rsid w:val="00661110"/>
    <w:rPr>
      <w:rFonts w:cs="Times New Roman"/>
      <w:noProof/>
    </w:rPr>
  </w:style>
  <w:style w:type="character" w:customStyle="1" w:styleId="EndNoteBibliographyChar">
    <w:name w:val="EndNote Bibliography Char"/>
    <w:basedOn w:val="a1"/>
    <w:link w:val="EndNoteBibliography"/>
    <w:rsid w:val="00661110"/>
    <w:rPr>
      <w:rFonts w:ascii="Times New Roman" w:hAnsi="Times New Roman" w:cs="Times New Roman"/>
      <w:noProof/>
      <w:sz w:val="24"/>
    </w:rPr>
  </w:style>
  <w:style w:type="character" w:customStyle="1" w:styleId="aff9">
    <w:name w:val="_"/>
    <w:basedOn w:val="a1"/>
    <w:rsid w:val="007F7E1E"/>
  </w:style>
  <w:style w:type="character" w:customStyle="1" w:styleId="ff6">
    <w:name w:val="ff6"/>
    <w:basedOn w:val="a1"/>
    <w:rsid w:val="007F7E1E"/>
  </w:style>
  <w:style w:type="character" w:customStyle="1" w:styleId="ws50">
    <w:name w:val="ws50"/>
    <w:basedOn w:val="a1"/>
    <w:rsid w:val="007F7E1E"/>
  </w:style>
  <w:style w:type="character" w:customStyle="1" w:styleId="v0">
    <w:name w:val="v0"/>
    <w:basedOn w:val="a1"/>
    <w:rsid w:val="007F7E1E"/>
  </w:style>
  <w:style w:type="character" w:customStyle="1" w:styleId="ws9">
    <w:name w:val="ws9"/>
    <w:basedOn w:val="a1"/>
    <w:rsid w:val="007F7E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50580954">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667563546">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957685435">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376008119">
      <w:bodyDiv w:val="1"/>
      <w:marLeft w:val="0"/>
      <w:marRight w:val="0"/>
      <w:marTop w:val="0"/>
      <w:marBottom w:val="0"/>
      <w:divBdr>
        <w:top w:val="none" w:sz="0" w:space="0" w:color="auto"/>
        <w:left w:val="none" w:sz="0" w:space="0" w:color="auto"/>
        <w:bottom w:val="none" w:sz="0" w:space="0" w:color="auto"/>
        <w:right w:val="none" w:sz="0" w:space="0" w:color="auto"/>
      </w:divBdr>
    </w:div>
    <w:div w:id="1858930643">
      <w:bodyDiv w:val="1"/>
      <w:marLeft w:val="0"/>
      <w:marRight w:val="0"/>
      <w:marTop w:val="0"/>
      <w:marBottom w:val="0"/>
      <w:divBdr>
        <w:top w:val="none" w:sz="0" w:space="0" w:color="auto"/>
        <w:left w:val="none" w:sz="0" w:space="0" w:color="auto"/>
        <w:bottom w:val="none" w:sz="0" w:space="0" w:color="auto"/>
        <w:right w:val="none" w:sz="0" w:space="0" w:color="auto"/>
      </w:divBdr>
      <w:divsChild>
        <w:div w:id="133328819">
          <w:marLeft w:val="0"/>
          <w:marRight w:val="0"/>
          <w:marTop w:val="0"/>
          <w:marBottom w:val="0"/>
          <w:divBdr>
            <w:top w:val="none" w:sz="0" w:space="0" w:color="auto"/>
            <w:left w:val="none" w:sz="0" w:space="0" w:color="auto"/>
            <w:bottom w:val="none" w:sz="0" w:space="0" w:color="auto"/>
            <w:right w:val="none" w:sz="0" w:space="0" w:color="auto"/>
          </w:divBdr>
        </w:div>
      </w:divsChild>
    </w:div>
    <w:div w:id="2041322707">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6fd1d3709ebdae3c6e0eeb2d23db798b">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830d6d9b807b871f8ec19ed92d251fd0"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FRONDOC-1086935359-10120</_dlc_DocId>
    <_dlc_DocIdUrl xmlns="26005759-6815-4540-b8ea-913958d74f23">
      <Url>https://frontiersin.sharepoint.com/Publishing/PubOps/Production/_layouts/15/DocIdRedir.aspx?ID=FRONDOC-1086935359-10120</Url>
      <Description>FRONDOC-1086935359-10120</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7D19558-80B8-407F-9A85-A5582859B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47FD6E-73F0-4542-8474-D6680317EFD1}">
  <ds:schemaRefs>
    <ds:schemaRef ds:uri="http://schemas.microsoft.com/sharepoint/v3/contenttype/forms"/>
  </ds:schemaRefs>
</ds:datastoreItem>
</file>

<file path=customXml/itemProps3.xml><?xml version="1.0" encoding="utf-8"?>
<ds:datastoreItem xmlns:ds="http://schemas.openxmlformats.org/officeDocument/2006/customXml" ds:itemID="{C80633FE-2C4D-43D3-9027-7B70B5BC8799}">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51F9E78B-9130-4244-A349-202827F2937E}">
  <ds:schemaRefs>
    <ds:schemaRef ds:uri="http://schemas.microsoft.com/sharepoint/events"/>
  </ds:schemaRefs>
</ds:datastoreItem>
</file>

<file path=customXml/itemProps5.xml><?xml version="1.0" encoding="utf-8"?>
<ds:datastoreItem xmlns:ds="http://schemas.openxmlformats.org/officeDocument/2006/customXml" ds:itemID="{5DC015E2-D39C-4A4F-903C-D3EBD745B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Template>
  <TotalTime>3</TotalTime>
  <Pages>4</Pages>
  <Words>330</Words>
  <Characters>1885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huixiazhang</cp:lastModifiedBy>
  <cp:revision>3</cp:revision>
  <cp:lastPrinted>2023-04-03T08:47:00Z</cp:lastPrinted>
  <dcterms:created xsi:type="dcterms:W3CDTF">2023-11-25T15:13:00Z</dcterms:created>
  <dcterms:modified xsi:type="dcterms:W3CDTF">2023-11-25T15:16:00Z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1f20ac40-4545-4ae8-9e88-2ffc72570862</vt:lpwstr>
  </property>
  <property fmtid="{D5CDD505-2E9C-101B-9397-08002B2CF9AE}" pid="4" name="Order">
    <vt:r8>1012000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