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8AF7" w14:textId="7E238CAD" w:rsidR="00F74EC8" w:rsidRPr="0031631E" w:rsidRDefault="00F74EC8" w:rsidP="0031631E">
      <w:pPr>
        <w:rPr>
          <w:rFonts w:ascii="Arial" w:hAnsi="Arial" w:cs="Arial"/>
          <w:b/>
          <w:bCs/>
        </w:rPr>
      </w:pPr>
      <w:r w:rsidRPr="0031631E">
        <w:rPr>
          <w:rFonts w:ascii="Arial" w:hAnsi="Arial" w:cs="Arial"/>
          <w:b/>
          <w:bCs/>
        </w:rPr>
        <w:t xml:space="preserve">Supplementary </w:t>
      </w:r>
      <w:r w:rsidR="00AD0163" w:rsidRPr="0031631E">
        <w:rPr>
          <w:rFonts w:ascii="Arial" w:hAnsi="Arial" w:cs="Arial"/>
          <w:b/>
          <w:bCs/>
        </w:rPr>
        <w:t>I</w:t>
      </w:r>
      <w:r w:rsidRPr="0031631E">
        <w:rPr>
          <w:rFonts w:ascii="Arial" w:hAnsi="Arial" w:cs="Arial"/>
          <w:b/>
          <w:bCs/>
        </w:rPr>
        <w:t xml:space="preserve">nformation </w:t>
      </w:r>
      <w:r w:rsidR="0031631E" w:rsidRPr="0031631E">
        <w:rPr>
          <w:rFonts w:ascii="Arial" w:hAnsi="Arial" w:cs="Arial"/>
          <w:b/>
          <w:bCs/>
        </w:rPr>
        <w:t>5</w:t>
      </w:r>
    </w:p>
    <w:p w14:paraId="7E0FBD43" w14:textId="77777777" w:rsidR="00F74EC8" w:rsidRDefault="00F74EC8">
      <w:pPr>
        <w:rPr>
          <w:rFonts w:ascii="Arial" w:hAnsi="Arial" w:cs="Arial"/>
        </w:rPr>
      </w:pPr>
    </w:p>
    <w:p w14:paraId="626CAB6A" w14:textId="6698DD04" w:rsidR="000A3331" w:rsidRDefault="00AD0163" w:rsidP="00F7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A3331" w:rsidRPr="000A3331">
        <w:rPr>
          <w:rFonts w:ascii="Arial" w:hAnsi="Arial" w:cs="Arial"/>
        </w:rPr>
        <w:t xml:space="preserve">uscle activations in the human musculoskeletal model in this study </w:t>
      </w:r>
      <w:r w:rsidR="000A3331">
        <w:rPr>
          <w:rFonts w:ascii="Arial" w:hAnsi="Arial" w:cs="Arial"/>
        </w:rPr>
        <w:t xml:space="preserve">are reported at 30% of the gait cycle </w:t>
      </w:r>
      <w:r w:rsidR="000A3331" w:rsidRPr="000A3331">
        <w:rPr>
          <w:rFonts w:ascii="Arial" w:hAnsi="Arial" w:cs="Arial"/>
        </w:rPr>
        <w:t xml:space="preserve">in comparison to published </w:t>
      </w:r>
      <w:r w:rsidR="00F74EC8">
        <w:rPr>
          <w:rFonts w:ascii="Arial" w:hAnsi="Arial" w:cs="Arial"/>
        </w:rPr>
        <w:t>electromyography (</w:t>
      </w:r>
      <w:r w:rsidR="000A3331" w:rsidRPr="000A3331">
        <w:rPr>
          <w:rFonts w:ascii="Arial" w:hAnsi="Arial" w:cs="Arial"/>
        </w:rPr>
        <w:t>EMG</w:t>
      </w:r>
      <w:r w:rsidR="00F74EC8">
        <w:rPr>
          <w:rFonts w:ascii="Arial" w:hAnsi="Arial" w:cs="Arial"/>
        </w:rPr>
        <w:t>)</w:t>
      </w:r>
      <w:r w:rsidR="000A3331" w:rsidRPr="000A3331">
        <w:rPr>
          <w:rFonts w:ascii="Arial" w:hAnsi="Arial" w:cs="Arial"/>
        </w:rPr>
        <w:t xml:space="preserve"> studies. Here, </w:t>
      </w:r>
      <w:r>
        <w:rPr>
          <w:rFonts w:ascii="Arial" w:hAnsi="Arial" w:cs="Arial"/>
        </w:rPr>
        <w:t xml:space="preserve">simulated </w:t>
      </w:r>
      <w:r w:rsidR="000A3331" w:rsidRPr="000A3331">
        <w:rPr>
          <w:rFonts w:ascii="Arial" w:hAnsi="Arial" w:cs="Arial"/>
        </w:rPr>
        <w:t xml:space="preserve">muscle activations as per the static optimisation outputs are used. No muscle activation dynamics have been modelled </w:t>
      </w:r>
      <w:r w:rsidR="0017688D" w:rsidRPr="000A3331">
        <w:rPr>
          <w:rFonts w:ascii="Arial" w:hAnsi="Arial" w:cs="Arial"/>
        </w:rPr>
        <w:t>and, in this approach,</w:t>
      </w:r>
      <w:r w:rsidR="000A3331" w:rsidRPr="000A3331">
        <w:rPr>
          <w:rFonts w:ascii="Arial" w:hAnsi="Arial" w:cs="Arial"/>
        </w:rPr>
        <w:t xml:space="preserve"> simulated excitations are not produced. </w:t>
      </w:r>
    </w:p>
    <w:p w14:paraId="27E1AE32" w14:textId="1C5B8204" w:rsidR="00F74EC8" w:rsidRDefault="00F74EC8" w:rsidP="00F7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EMG results across the gait cycle were collected from published studies </w:t>
      </w:r>
      <w:r>
        <w:rPr>
          <w:rFonts w:ascii="Arial" w:hAnsi="Arial" w:cs="Arial"/>
        </w:rPr>
        <w:fldChar w:fldCharType="begin">
          <w:fldData xml:space="preserve">PEVuZE5vdGU+PENpdGU+PEF1dGhvcj5DYXBwZWxsaW5pPC9BdXRob3I+PFllYXI+MjAwNjwvWWVh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PEVuZE5vdGU+PENpdGU+PEF1dGhvcj5DYXBwZWxsaW5pPC9BdXRob3I+PFllYXI+MjAwNjwvWWVh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(Cappellini et al., 2006, Wall-Scheffler et al., 2010, Perry and Burnfield, 2010, Van Criekinge et al., 2018)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are reported in red in the below table</w:t>
      </w:r>
      <w:r w:rsidR="0017688D">
        <w:rPr>
          <w:rFonts w:ascii="Arial" w:hAnsi="Arial" w:cs="Arial"/>
        </w:rPr>
        <w:t xml:space="preserve"> (next page)</w:t>
      </w:r>
      <w:r>
        <w:rPr>
          <w:rFonts w:ascii="Arial" w:hAnsi="Arial" w:cs="Arial"/>
        </w:rPr>
        <w:t xml:space="preserve">. Here, we separate muscle excitations between stance (0-60%) and swing (60-100%) </w:t>
      </w:r>
      <w:r w:rsidR="001D2042">
        <w:rPr>
          <w:rFonts w:ascii="Arial" w:hAnsi="Arial" w:cs="Arial"/>
        </w:rPr>
        <w:t xml:space="preserve">phases </w:t>
      </w:r>
      <w:r>
        <w:rPr>
          <w:rFonts w:ascii="Arial" w:hAnsi="Arial" w:cs="Arial"/>
        </w:rPr>
        <w:t xml:space="preserve">of the gait cycle. The simulated activations from the inverse simulations of the human model are reported in black at 30% of the gait cycle (marked by the vertical black dashed line in the table). We do not report on </w:t>
      </w:r>
      <w:r w:rsidR="001D2042">
        <w:rPr>
          <w:rFonts w:ascii="Arial" w:hAnsi="Arial" w:cs="Arial"/>
        </w:rPr>
        <w:t xml:space="preserve">activation </w:t>
      </w:r>
      <w:r>
        <w:rPr>
          <w:rFonts w:ascii="Arial" w:hAnsi="Arial" w:cs="Arial"/>
        </w:rPr>
        <w:t>magnitude</w:t>
      </w:r>
      <w:r w:rsidR="001D2042">
        <w:rPr>
          <w:rFonts w:ascii="Arial" w:hAnsi="Arial" w:cs="Arial"/>
        </w:rPr>
        <w:t>s here</w:t>
      </w:r>
      <w:r>
        <w:rPr>
          <w:rFonts w:ascii="Arial" w:hAnsi="Arial" w:cs="Arial"/>
        </w:rPr>
        <w:t xml:space="preserve">. </w:t>
      </w:r>
    </w:p>
    <w:p w14:paraId="17E46E16" w14:textId="7182F262" w:rsidR="00F74EC8" w:rsidRPr="00F74EC8" w:rsidRDefault="00F74EC8" w:rsidP="00F7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three notable differences between our </w:t>
      </w:r>
      <w:r w:rsidR="001D2042">
        <w:rPr>
          <w:rFonts w:ascii="Arial" w:hAnsi="Arial" w:cs="Arial"/>
        </w:rPr>
        <w:t>simulations</w:t>
      </w:r>
      <w:r>
        <w:rPr>
          <w:rFonts w:ascii="Arial" w:hAnsi="Arial" w:cs="Arial"/>
        </w:rPr>
        <w:t xml:space="preserve"> and published studies. First, the SM muscle is activated during stance but is predominantly a swing-phase muscle. </w:t>
      </w:r>
      <w:r w:rsidRPr="00F74EC8">
        <w:rPr>
          <w:rFonts w:ascii="Arial" w:hAnsi="Arial" w:cs="Arial"/>
        </w:rPr>
        <w:t>Second, the EDLs are active but s</w:t>
      </w:r>
      <w:r>
        <w:rPr>
          <w:rFonts w:ascii="Arial" w:hAnsi="Arial" w:cs="Arial"/>
        </w:rPr>
        <w:t xml:space="preserve">hould be inactive, and the FDLs are inactive but should be active. Regarding the EDLs, these were minimally activated in our study in which we selected a cut-off </w:t>
      </w:r>
      <w:r w:rsidR="00765F07">
        <w:rPr>
          <w:rFonts w:ascii="Arial" w:hAnsi="Arial" w:cs="Arial"/>
        </w:rPr>
        <w:t>activation</w:t>
      </w:r>
      <w:r>
        <w:rPr>
          <w:rFonts w:ascii="Arial" w:hAnsi="Arial" w:cs="Arial"/>
        </w:rPr>
        <w:t xml:space="preserve"> of 0.</w:t>
      </w:r>
      <w:r w:rsidR="001D2042">
        <w:rPr>
          <w:rFonts w:ascii="Arial" w:hAnsi="Arial" w:cs="Arial"/>
        </w:rPr>
        <w:t>0</w:t>
      </w:r>
      <w:r>
        <w:rPr>
          <w:rFonts w:ascii="Arial" w:hAnsi="Arial" w:cs="Arial"/>
        </w:rPr>
        <w:t>45 to denote active versus inactive muscles. Raising this value to 0.155 change</w:t>
      </w:r>
      <w:r w:rsidR="00765F0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these muscles to be inactive. We thus consider the EDL activation as inconsequential. </w:t>
      </w:r>
      <w:r w:rsidR="001616FF">
        <w:rPr>
          <w:rFonts w:ascii="Arial" w:hAnsi="Arial" w:cs="Arial"/>
        </w:rPr>
        <w:t>It is questionable whether the POP and PL should be expected to be excited or active at mid-stance; our simulations did not obtain such activation.</w:t>
      </w:r>
    </w:p>
    <w:p w14:paraId="31600521" w14:textId="77777777" w:rsidR="00F74EC8" w:rsidRPr="000A3331" w:rsidRDefault="00F74EC8" w:rsidP="00F74EC8">
      <w:pPr>
        <w:pStyle w:val="EndNoteBibliography"/>
        <w:spacing w:after="0"/>
        <w:ind w:left="720" w:hanging="720"/>
        <w:jc w:val="both"/>
      </w:pPr>
      <w:r>
        <w:rPr>
          <w:rFonts w:ascii="Arial" w:hAnsi="Arial" w:cs="Arial"/>
        </w:rPr>
        <w:fldChar w:fldCharType="begin"/>
      </w:r>
      <w:r w:rsidRPr="0031631E">
        <w:rPr>
          <w:rFonts w:ascii="Arial" w:hAnsi="Arial" w:cs="Arial"/>
          <w:lang w:val="it-IT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Pr="0031631E">
        <w:rPr>
          <w:lang w:val="it-IT"/>
        </w:rPr>
        <w:t xml:space="preserve">CAPPELLINI, G., IVANENKO, Y. P., POPPELE, R. E. &amp; LACQUANITI, F. 2006. </w:t>
      </w:r>
      <w:r w:rsidRPr="000A3331">
        <w:t xml:space="preserve">Motor patterns in human walking and running. </w:t>
      </w:r>
      <w:r w:rsidRPr="000A3331">
        <w:rPr>
          <w:i/>
        </w:rPr>
        <w:t>J Neurophysiol,</w:t>
      </w:r>
      <w:r w:rsidRPr="000A3331">
        <w:t xml:space="preserve"> 95</w:t>
      </w:r>
      <w:r w:rsidRPr="000A3331">
        <w:rPr>
          <w:b/>
        </w:rPr>
        <w:t>,</w:t>
      </w:r>
      <w:r w:rsidRPr="000A3331">
        <w:t xml:space="preserve"> 3426-37.</w:t>
      </w:r>
    </w:p>
    <w:p w14:paraId="4BB1933C" w14:textId="77777777" w:rsidR="00F74EC8" w:rsidRPr="000A3331" w:rsidRDefault="00F74EC8" w:rsidP="00F74EC8">
      <w:pPr>
        <w:pStyle w:val="EndNoteBibliography"/>
        <w:spacing w:after="0"/>
        <w:ind w:left="720" w:hanging="720"/>
        <w:jc w:val="both"/>
      </w:pPr>
      <w:r w:rsidRPr="000A3331">
        <w:t xml:space="preserve">PERRY, J. &amp; BURNFIELD, J. M. 2010. </w:t>
      </w:r>
      <w:r w:rsidRPr="000A3331">
        <w:rPr>
          <w:i/>
        </w:rPr>
        <w:t xml:space="preserve">Gait Analysis: Normal and Pathological Function, </w:t>
      </w:r>
      <w:r w:rsidRPr="000A3331">
        <w:t>New York, NY, Slack Inc.</w:t>
      </w:r>
    </w:p>
    <w:p w14:paraId="766A533D" w14:textId="77777777" w:rsidR="00F74EC8" w:rsidRPr="000A3331" w:rsidRDefault="00F74EC8" w:rsidP="00F74EC8">
      <w:pPr>
        <w:pStyle w:val="EndNoteBibliography"/>
        <w:spacing w:after="0"/>
        <w:ind w:left="720" w:hanging="720"/>
        <w:jc w:val="both"/>
      </w:pPr>
      <w:r w:rsidRPr="00F74EC8">
        <w:rPr>
          <w:lang w:val="nl-NL"/>
        </w:rPr>
        <w:t xml:space="preserve">VAN CRIEKINGE, T., SAEYS, W., HALLEMANS, A., VAN DE WALLE, P., VEREECK, L., DE HERTOGH, W. &amp; TRUIJEN, S. 2018. </w:t>
      </w:r>
      <w:r w:rsidRPr="000A3331">
        <w:t xml:space="preserve">Age-related differences in muscle activity patterns during walking in healthy individuals. </w:t>
      </w:r>
      <w:r w:rsidRPr="000A3331">
        <w:rPr>
          <w:i/>
        </w:rPr>
        <w:t>J Electromyogr Kinesiol,</w:t>
      </w:r>
      <w:r w:rsidRPr="000A3331">
        <w:t xml:space="preserve"> 41</w:t>
      </w:r>
      <w:r w:rsidRPr="000A3331">
        <w:rPr>
          <w:b/>
        </w:rPr>
        <w:t>,</w:t>
      </w:r>
      <w:r w:rsidRPr="000A3331">
        <w:t xml:space="preserve"> 124-131.</w:t>
      </w:r>
    </w:p>
    <w:p w14:paraId="68084152" w14:textId="77777777" w:rsidR="00F74EC8" w:rsidRPr="000A3331" w:rsidRDefault="00F74EC8" w:rsidP="00F74EC8">
      <w:pPr>
        <w:pStyle w:val="EndNoteBibliography"/>
        <w:ind w:left="720" w:hanging="720"/>
        <w:jc w:val="both"/>
      </w:pPr>
      <w:r w:rsidRPr="000A3331">
        <w:t xml:space="preserve">WALL-SCHEFFLER, C. M., CHUMANOV, E., STEUDEL-NUMBERS, K. &amp; HEIDERSCHEIT, B. 2010. Electromyography activity across gait and incline: The impact of muscular activity on human morphology. </w:t>
      </w:r>
      <w:r w:rsidRPr="000A3331">
        <w:rPr>
          <w:i/>
        </w:rPr>
        <w:t>Am J Phys Anthropol,</w:t>
      </w:r>
      <w:r w:rsidRPr="000A3331">
        <w:t xml:space="preserve"> 143</w:t>
      </w:r>
      <w:r w:rsidRPr="000A3331">
        <w:rPr>
          <w:b/>
        </w:rPr>
        <w:t>,</w:t>
      </w:r>
      <w:r w:rsidRPr="000A3331">
        <w:t xml:space="preserve"> 601-11.</w:t>
      </w:r>
    </w:p>
    <w:p w14:paraId="2799817E" w14:textId="77777777" w:rsidR="00AD0163" w:rsidRDefault="00F74EC8" w:rsidP="00F7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49B42F1" w14:textId="77777777" w:rsidR="00AD0163" w:rsidRDefault="00AD01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D29124" w14:textId="6FBC2CAF" w:rsidR="00AD0163" w:rsidRDefault="00AD0163" w:rsidP="00F74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 SI_1</w:t>
      </w:r>
      <w:r w:rsidR="0017688D">
        <w:rPr>
          <w:rFonts w:ascii="Arial" w:hAnsi="Arial" w:cs="Arial"/>
        </w:rPr>
        <w:t>. Published empirically measured excitations in red</w:t>
      </w:r>
      <w:r w:rsidR="001616FF">
        <w:rPr>
          <w:rFonts w:ascii="Arial" w:hAnsi="Arial" w:cs="Arial"/>
        </w:rPr>
        <w:t>;</w:t>
      </w:r>
      <w:r w:rsidR="0017688D">
        <w:rPr>
          <w:rFonts w:ascii="Arial" w:hAnsi="Arial" w:cs="Arial"/>
        </w:rPr>
        <w:t xml:space="preserve"> simulated activations</w:t>
      </w:r>
      <w:r w:rsidR="00E84CE4">
        <w:rPr>
          <w:rFonts w:ascii="Arial" w:hAnsi="Arial" w:cs="Arial"/>
        </w:rPr>
        <w:t xml:space="preserve"> of the human</w:t>
      </w:r>
      <w:r w:rsidR="0017688D">
        <w:rPr>
          <w:rFonts w:ascii="Arial" w:hAnsi="Arial" w:cs="Arial"/>
        </w:rPr>
        <w:t xml:space="preserve"> in black at 30% of the gait cycle only. </w:t>
      </w:r>
      <w:r w:rsidR="00E84CE4">
        <w:rPr>
          <w:rFonts w:ascii="Arial" w:hAnsi="Arial" w:cs="Arial"/>
        </w:rPr>
        <w:t>Magnitude</w:t>
      </w:r>
      <w:r w:rsidR="001616FF">
        <w:rPr>
          <w:rFonts w:ascii="Arial" w:hAnsi="Arial" w:cs="Arial"/>
        </w:rPr>
        <w:t>s</w:t>
      </w:r>
      <w:r w:rsidR="00E84CE4">
        <w:rPr>
          <w:rFonts w:ascii="Arial" w:hAnsi="Arial" w:cs="Arial"/>
        </w:rPr>
        <w:t xml:space="preserve"> not reported </w:t>
      </w:r>
      <w:r w:rsidR="001616FF">
        <w:rPr>
          <w:rFonts w:ascii="Arial" w:hAnsi="Arial" w:cs="Arial"/>
        </w:rPr>
        <w:t>here</w:t>
      </w:r>
      <w:r w:rsidR="00E84CE4">
        <w:rPr>
          <w:rFonts w:ascii="Arial" w:hAnsi="Arial" w:cs="Arial"/>
        </w:rPr>
        <w:t>.</w:t>
      </w:r>
    </w:p>
    <w:p w14:paraId="36202CAD" w14:textId="37170325" w:rsidR="000A3331" w:rsidRPr="000A3331" w:rsidRDefault="00AD0163" w:rsidP="00AD01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682D79" wp14:editId="55604016">
            <wp:extent cx="3392912" cy="8144540"/>
            <wp:effectExtent l="0" t="0" r="0" b="8890"/>
            <wp:docPr id="16498932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091" cy="8195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A3331" w:rsidRPr="000A3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xpwwfdse00wsep02tpt99s22evs99wzaps&quot;&gt;My EndNote Library&lt;record-ids&gt;&lt;item&gt;98&lt;/item&gt;&lt;item&gt;99&lt;/item&gt;&lt;item&gt;290&lt;/item&gt;&lt;item&gt;291&lt;/item&gt;&lt;/record-ids&gt;&lt;/item&gt;&lt;/Libraries&gt;"/>
  </w:docVars>
  <w:rsids>
    <w:rsidRoot w:val="000A3331"/>
    <w:rsid w:val="000A3331"/>
    <w:rsid w:val="001616FF"/>
    <w:rsid w:val="0017688D"/>
    <w:rsid w:val="001B566A"/>
    <w:rsid w:val="001D2042"/>
    <w:rsid w:val="0031631E"/>
    <w:rsid w:val="005E62CF"/>
    <w:rsid w:val="00765F07"/>
    <w:rsid w:val="00AD0163"/>
    <w:rsid w:val="00B05666"/>
    <w:rsid w:val="00B956A1"/>
    <w:rsid w:val="00E84CE4"/>
    <w:rsid w:val="00F7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E30F"/>
  <w15:chartTrackingRefBased/>
  <w15:docId w15:val="{CC444F3B-1A8F-40EB-9A06-D7125E7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333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333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333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3331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L. Wiseman</dc:creator>
  <cp:keywords/>
  <dc:description/>
  <cp:lastModifiedBy>Ashleigh L. Wiseman</cp:lastModifiedBy>
  <cp:revision>9</cp:revision>
  <dcterms:created xsi:type="dcterms:W3CDTF">2023-08-31T14:46:00Z</dcterms:created>
  <dcterms:modified xsi:type="dcterms:W3CDTF">2023-12-06T17:12:00Z</dcterms:modified>
</cp:coreProperties>
</file>