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1DFC" w14:textId="4D22370D" w:rsidR="005F758E" w:rsidRPr="003B6D0B" w:rsidRDefault="005F758E" w:rsidP="005F758E">
      <w:pPr>
        <w:rPr>
          <w:b/>
          <w:bCs/>
        </w:rPr>
      </w:pPr>
      <w:r w:rsidRPr="003B6D0B">
        <w:rPr>
          <w:b/>
          <w:bCs/>
        </w:rPr>
        <w:t xml:space="preserve">Supplemental Table 1: Drug </w:t>
      </w:r>
      <w:r w:rsidR="00F56741" w:rsidRPr="003B6D0B">
        <w:rPr>
          <w:b/>
          <w:bCs/>
        </w:rPr>
        <w:t>A</w:t>
      </w:r>
      <w:r w:rsidRPr="003B6D0B">
        <w:rPr>
          <w:b/>
          <w:bCs/>
        </w:rPr>
        <w:t xml:space="preserve">llocation </w:t>
      </w:r>
      <w:r w:rsidR="00F56741" w:rsidRPr="003B6D0B">
        <w:rPr>
          <w:b/>
          <w:bCs/>
        </w:rPr>
        <w:t>S</w:t>
      </w:r>
      <w:r w:rsidRPr="003B6D0B">
        <w:rPr>
          <w:b/>
          <w:bCs/>
        </w:rPr>
        <w:t>chedule</w:t>
      </w:r>
    </w:p>
    <w:p w14:paraId="2D1F2869" w14:textId="77777777" w:rsidR="005F758E" w:rsidRPr="003B6D0B" w:rsidRDefault="005F758E" w:rsidP="005F758E">
      <w:pPr>
        <w:spacing w:before="86" w:line="268" w:lineRule="auto"/>
        <w:ind w:right="1258"/>
        <w:rPr>
          <w:b/>
          <w:bCs/>
          <w:iCs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05"/>
        <w:gridCol w:w="834"/>
        <w:gridCol w:w="1989"/>
        <w:gridCol w:w="1989"/>
        <w:gridCol w:w="1989"/>
        <w:gridCol w:w="1989"/>
      </w:tblGrid>
      <w:tr w:rsidR="00323B74" w:rsidRPr="003B6D0B" w14:paraId="24D02D66" w14:textId="77777777" w:rsidTr="001F6132"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1F5E1226" w14:textId="77777777" w:rsidR="005F758E" w:rsidRPr="003B6D0B" w:rsidRDefault="00D83665" w:rsidP="007F75A7">
            <w:pPr>
              <w:pStyle w:val="BodyText"/>
              <w:spacing w:before="6"/>
              <w:jc w:val="center"/>
              <w:rPr>
                <w:b/>
                <w:color w:val="FFFFFF" w:themeColor="background1"/>
              </w:rPr>
            </w:pPr>
            <w:r w:rsidRPr="003B6D0B">
              <w:rPr>
                <w:b/>
                <w:color w:val="FFFFFF" w:themeColor="background1"/>
              </w:rPr>
              <w:t>Dog Number</w:t>
            </w:r>
          </w:p>
        </w:tc>
        <w:tc>
          <w:tcPr>
            <w:tcW w:w="1137" w:type="dxa"/>
            <w:shd w:val="clear" w:color="auto" w:fill="808080" w:themeFill="background1" w:themeFillShade="80"/>
            <w:vAlign w:val="center"/>
          </w:tcPr>
          <w:p w14:paraId="76EAF2A6" w14:textId="77777777" w:rsidR="005F758E" w:rsidRPr="003B6D0B" w:rsidRDefault="005F758E" w:rsidP="007F75A7">
            <w:pPr>
              <w:pStyle w:val="BodyText"/>
              <w:spacing w:before="6"/>
              <w:jc w:val="center"/>
              <w:rPr>
                <w:b/>
                <w:color w:val="FFFFFF" w:themeColor="background1"/>
              </w:rPr>
            </w:pPr>
            <w:r w:rsidRPr="003B6D0B">
              <w:rPr>
                <w:b/>
                <w:color w:val="FFFFFF" w:themeColor="background1"/>
              </w:rPr>
              <w:t>Week</w:t>
            </w:r>
          </w:p>
        </w:tc>
        <w:tc>
          <w:tcPr>
            <w:tcW w:w="1834" w:type="dxa"/>
            <w:shd w:val="clear" w:color="auto" w:fill="808080" w:themeFill="background1" w:themeFillShade="80"/>
            <w:vAlign w:val="center"/>
          </w:tcPr>
          <w:p w14:paraId="2E6BC903" w14:textId="77777777" w:rsidR="005F758E" w:rsidRPr="003B6D0B" w:rsidRDefault="00323B74" w:rsidP="007F75A7">
            <w:pPr>
              <w:pStyle w:val="BodyText"/>
              <w:spacing w:before="6"/>
              <w:jc w:val="center"/>
              <w:rPr>
                <w:b/>
                <w:color w:val="FFFFFF" w:themeColor="background1"/>
              </w:rPr>
            </w:pPr>
            <w:r w:rsidRPr="003B6D0B">
              <w:rPr>
                <w:b/>
                <w:color w:val="FFFFFF" w:themeColor="background1"/>
              </w:rPr>
              <w:t>Day 1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780B318F" w14:textId="77777777" w:rsidR="005F758E" w:rsidRPr="003B6D0B" w:rsidRDefault="00323B74" w:rsidP="007F75A7">
            <w:pPr>
              <w:pStyle w:val="BodyText"/>
              <w:spacing w:before="6"/>
              <w:jc w:val="center"/>
              <w:rPr>
                <w:b/>
                <w:color w:val="FFFFFF" w:themeColor="background1"/>
              </w:rPr>
            </w:pPr>
            <w:r w:rsidRPr="003B6D0B">
              <w:rPr>
                <w:b/>
                <w:color w:val="FFFFFF" w:themeColor="background1"/>
              </w:rPr>
              <w:t>Day 2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60792100" w14:textId="77777777" w:rsidR="005F758E" w:rsidRPr="003B6D0B" w:rsidRDefault="00323B74" w:rsidP="007F75A7">
            <w:pPr>
              <w:pStyle w:val="BodyText"/>
              <w:spacing w:before="6"/>
              <w:jc w:val="center"/>
              <w:rPr>
                <w:b/>
                <w:color w:val="FFFFFF" w:themeColor="background1"/>
              </w:rPr>
            </w:pPr>
            <w:r w:rsidRPr="003B6D0B">
              <w:rPr>
                <w:b/>
                <w:color w:val="FFFFFF" w:themeColor="background1"/>
              </w:rPr>
              <w:t>Day 3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21F3E620" w14:textId="77777777" w:rsidR="005F758E" w:rsidRPr="003B6D0B" w:rsidRDefault="00323B74" w:rsidP="007F75A7">
            <w:pPr>
              <w:pStyle w:val="BodyText"/>
              <w:spacing w:before="6"/>
              <w:jc w:val="center"/>
              <w:rPr>
                <w:b/>
                <w:color w:val="FFFFFF" w:themeColor="background1"/>
              </w:rPr>
            </w:pPr>
            <w:r w:rsidRPr="003B6D0B">
              <w:rPr>
                <w:b/>
                <w:color w:val="FFFFFF" w:themeColor="background1"/>
              </w:rPr>
              <w:t>Day 4</w:t>
            </w:r>
          </w:p>
        </w:tc>
      </w:tr>
      <w:tr w:rsidR="00323B74" w:rsidRPr="003B6D0B" w14:paraId="29706866" w14:textId="77777777" w:rsidTr="001F6132">
        <w:tc>
          <w:tcPr>
            <w:tcW w:w="1440" w:type="dxa"/>
            <w:shd w:val="clear" w:color="auto" w:fill="F2F2F2" w:themeFill="background1" w:themeFillShade="F2"/>
          </w:tcPr>
          <w:p w14:paraId="616A5860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1, 2, 3</w:t>
            </w:r>
          </w:p>
        </w:tc>
        <w:tc>
          <w:tcPr>
            <w:tcW w:w="1137" w:type="dxa"/>
            <w:vMerge w:val="restart"/>
            <w:vAlign w:val="center"/>
          </w:tcPr>
          <w:p w14:paraId="47CD4F2A" w14:textId="77777777" w:rsidR="005F758E" w:rsidRPr="003B6D0B" w:rsidRDefault="005F758E" w:rsidP="007F75A7">
            <w:pPr>
              <w:pStyle w:val="BodyText"/>
              <w:spacing w:before="6"/>
              <w:jc w:val="center"/>
            </w:pPr>
            <w:r w:rsidRPr="003B6D0B">
              <w:t>1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2A62D480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Saline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C7F0EF7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16DD2C1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D3AF25C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</w:tr>
      <w:tr w:rsidR="00323B74" w:rsidRPr="003B6D0B" w14:paraId="16231ABD" w14:textId="77777777" w:rsidTr="00F56741">
        <w:trPr>
          <w:trHeight w:val="242"/>
        </w:trPr>
        <w:tc>
          <w:tcPr>
            <w:tcW w:w="1440" w:type="dxa"/>
          </w:tcPr>
          <w:p w14:paraId="5861D4A4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4, 5</w:t>
            </w:r>
            <w:r w:rsidR="00D83665" w:rsidRPr="003B6D0B">
              <w:t>, 6</w:t>
            </w:r>
          </w:p>
        </w:tc>
        <w:tc>
          <w:tcPr>
            <w:tcW w:w="1137" w:type="dxa"/>
            <w:vMerge/>
            <w:vAlign w:val="center"/>
          </w:tcPr>
          <w:p w14:paraId="3C276B46" w14:textId="77777777" w:rsidR="005F758E" w:rsidRPr="003B6D0B" w:rsidRDefault="005F758E" w:rsidP="007F75A7">
            <w:pPr>
              <w:pStyle w:val="BodyText"/>
              <w:spacing w:before="6"/>
              <w:jc w:val="center"/>
            </w:pPr>
          </w:p>
        </w:tc>
        <w:tc>
          <w:tcPr>
            <w:tcW w:w="1834" w:type="dxa"/>
            <w:vAlign w:val="center"/>
          </w:tcPr>
          <w:p w14:paraId="4F4B3226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12CFADDB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Dexmedetomidine</w:t>
            </w:r>
          </w:p>
        </w:tc>
        <w:tc>
          <w:tcPr>
            <w:tcW w:w="1828" w:type="dxa"/>
            <w:vAlign w:val="center"/>
          </w:tcPr>
          <w:p w14:paraId="444D5A10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6684F7CB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</w:tr>
      <w:tr w:rsidR="00323B74" w:rsidRPr="003B6D0B" w14:paraId="1D5C41E0" w14:textId="77777777" w:rsidTr="00F56741">
        <w:trPr>
          <w:trHeight w:val="323"/>
        </w:trPr>
        <w:tc>
          <w:tcPr>
            <w:tcW w:w="1440" w:type="dxa"/>
            <w:shd w:val="clear" w:color="auto" w:fill="F2F2F2" w:themeFill="background1" w:themeFillShade="F2"/>
          </w:tcPr>
          <w:p w14:paraId="5BC57F07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7, 8, 9</w:t>
            </w:r>
          </w:p>
        </w:tc>
        <w:tc>
          <w:tcPr>
            <w:tcW w:w="1137" w:type="dxa"/>
            <w:vMerge/>
            <w:vAlign w:val="center"/>
          </w:tcPr>
          <w:p w14:paraId="42A71C7D" w14:textId="77777777" w:rsidR="005F758E" w:rsidRPr="003B6D0B" w:rsidRDefault="005F758E" w:rsidP="007F75A7">
            <w:pPr>
              <w:pStyle w:val="BodyText"/>
              <w:spacing w:before="6"/>
              <w:jc w:val="center"/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1FFCC54C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F29BEF0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F8EDE38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Butorphanol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6EFECCC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</w:tr>
      <w:tr w:rsidR="00323B74" w:rsidRPr="003B6D0B" w14:paraId="1124001B" w14:textId="77777777" w:rsidTr="001F6132">
        <w:trPr>
          <w:trHeight w:val="323"/>
        </w:trPr>
        <w:tc>
          <w:tcPr>
            <w:tcW w:w="1440" w:type="dxa"/>
          </w:tcPr>
          <w:p w14:paraId="7757FA33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10, 11, 12</w:t>
            </w:r>
          </w:p>
        </w:tc>
        <w:tc>
          <w:tcPr>
            <w:tcW w:w="1137" w:type="dxa"/>
            <w:vMerge/>
            <w:vAlign w:val="center"/>
          </w:tcPr>
          <w:p w14:paraId="05266FD7" w14:textId="77777777" w:rsidR="005F758E" w:rsidRPr="003B6D0B" w:rsidRDefault="005F758E" w:rsidP="007F75A7">
            <w:pPr>
              <w:pStyle w:val="BodyText"/>
              <w:spacing w:before="6"/>
              <w:jc w:val="center"/>
            </w:pPr>
          </w:p>
        </w:tc>
        <w:tc>
          <w:tcPr>
            <w:tcW w:w="1834" w:type="dxa"/>
            <w:vAlign w:val="center"/>
          </w:tcPr>
          <w:p w14:paraId="2E9D4194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61E9A6A0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5BAA3C7D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2CDF649F" w14:textId="77777777" w:rsidR="005F758E" w:rsidRPr="003B6D0B" w:rsidRDefault="005F758E" w:rsidP="001F6132">
            <w:pPr>
              <w:pStyle w:val="BodyText"/>
              <w:spacing w:before="6"/>
              <w:jc w:val="center"/>
            </w:pPr>
            <w:r w:rsidRPr="003B6D0B">
              <w:t>Trazodone</w:t>
            </w:r>
          </w:p>
        </w:tc>
      </w:tr>
      <w:tr w:rsidR="00323B74" w:rsidRPr="003B6D0B" w14:paraId="78295293" w14:textId="77777777" w:rsidTr="001F6132">
        <w:trPr>
          <w:trHeight w:hRule="exact" w:val="216"/>
        </w:trPr>
        <w:tc>
          <w:tcPr>
            <w:tcW w:w="1440" w:type="dxa"/>
            <w:shd w:val="clear" w:color="auto" w:fill="A6A6A6" w:themeFill="background1" w:themeFillShade="A6"/>
          </w:tcPr>
          <w:p w14:paraId="2D24C535" w14:textId="77777777" w:rsidR="00323B74" w:rsidRPr="003B6D0B" w:rsidRDefault="00323B74" w:rsidP="001F6132">
            <w:pPr>
              <w:pStyle w:val="BodyText"/>
              <w:tabs>
                <w:tab w:val="left" w:pos="1290"/>
              </w:tabs>
              <w:spacing w:before="6"/>
              <w:jc w:val="center"/>
            </w:pPr>
          </w:p>
        </w:tc>
        <w:tc>
          <w:tcPr>
            <w:tcW w:w="1137" w:type="dxa"/>
            <w:shd w:val="clear" w:color="auto" w:fill="A6A6A6" w:themeFill="background1" w:themeFillShade="A6"/>
            <w:vAlign w:val="center"/>
          </w:tcPr>
          <w:p w14:paraId="76AE3AF9" w14:textId="77777777" w:rsidR="00323B74" w:rsidRPr="003B6D0B" w:rsidRDefault="00323B74" w:rsidP="007F75A7">
            <w:pPr>
              <w:pStyle w:val="BodyText"/>
              <w:spacing w:before="6"/>
              <w:jc w:val="center"/>
            </w:pPr>
          </w:p>
        </w:tc>
        <w:tc>
          <w:tcPr>
            <w:tcW w:w="1834" w:type="dxa"/>
            <w:shd w:val="clear" w:color="auto" w:fill="A6A6A6" w:themeFill="background1" w:themeFillShade="A6"/>
            <w:vAlign w:val="center"/>
          </w:tcPr>
          <w:p w14:paraId="15194F8E" w14:textId="77777777" w:rsidR="00323B74" w:rsidRPr="003B6D0B" w:rsidRDefault="00323B74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070DC00C" w14:textId="77777777" w:rsidR="00323B74" w:rsidRPr="003B6D0B" w:rsidRDefault="00323B74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358D4E72" w14:textId="77777777" w:rsidR="00323B74" w:rsidRPr="003B6D0B" w:rsidRDefault="00323B74" w:rsidP="001F6132">
            <w:pPr>
              <w:pStyle w:val="BodyText"/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09074D33" w14:textId="77777777" w:rsidR="00323B74" w:rsidRPr="003B6D0B" w:rsidRDefault="00323B74" w:rsidP="001F6132">
            <w:pPr>
              <w:pStyle w:val="BodyText"/>
              <w:spacing w:before="6"/>
              <w:jc w:val="center"/>
            </w:pPr>
          </w:p>
        </w:tc>
      </w:tr>
      <w:tr w:rsidR="00D83665" w:rsidRPr="003B6D0B" w14:paraId="0F8293C8" w14:textId="77777777" w:rsidTr="001F6132">
        <w:trPr>
          <w:trHeight w:val="305"/>
        </w:trPr>
        <w:tc>
          <w:tcPr>
            <w:tcW w:w="1440" w:type="dxa"/>
            <w:shd w:val="clear" w:color="auto" w:fill="F2F2F2" w:themeFill="background1" w:themeFillShade="F2"/>
          </w:tcPr>
          <w:p w14:paraId="6451C251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1, 2, 3</w:t>
            </w:r>
          </w:p>
        </w:tc>
        <w:tc>
          <w:tcPr>
            <w:tcW w:w="1137" w:type="dxa"/>
            <w:vMerge w:val="restart"/>
            <w:vAlign w:val="center"/>
          </w:tcPr>
          <w:p w14:paraId="2F989370" w14:textId="77777777" w:rsidR="00D83665" w:rsidRPr="003B6D0B" w:rsidRDefault="00D83665" w:rsidP="00D83665">
            <w:pPr>
              <w:pStyle w:val="BodyText"/>
              <w:spacing w:before="6"/>
              <w:jc w:val="center"/>
              <w:rPr>
                <w:b/>
              </w:rPr>
            </w:pPr>
            <w:r w:rsidRPr="003B6D0B">
              <w:t>2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0B5D0CC1" w14:textId="77777777" w:rsidR="00D83665" w:rsidRPr="003B6D0B" w:rsidRDefault="00D83665" w:rsidP="001F6132">
            <w:pPr>
              <w:pStyle w:val="BodyText"/>
              <w:spacing w:before="6"/>
              <w:jc w:val="center"/>
              <w:rPr>
                <w:b/>
              </w:rPr>
            </w:pPr>
            <w:r w:rsidRPr="003B6D0B">
              <w:t>Dexmedetomidine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BBEEC28" w14:textId="77777777" w:rsidR="00D83665" w:rsidRPr="003B6D0B" w:rsidRDefault="00D83665" w:rsidP="001F6132">
            <w:pPr>
              <w:pStyle w:val="BodyText"/>
              <w:spacing w:before="6"/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6767C2B" w14:textId="77777777" w:rsidR="00D83665" w:rsidRPr="003B6D0B" w:rsidRDefault="00D83665" w:rsidP="001F6132">
            <w:pPr>
              <w:pStyle w:val="BodyText"/>
              <w:spacing w:before="6"/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7A865BF4" w14:textId="77777777" w:rsidR="00D83665" w:rsidRPr="003B6D0B" w:rsidRDefault="00D83665" w:rsidP="001F6132">
            <w:pPr>
              <w:pStyle w:val="BodyText"/>
              <w:spacing w:before="6"/>
              <w:jc w:val="center"/>
              <w:rPr>
                <w:b/>
              </w:rPr>
            </w:pPr>
          </w:p>
        </w:tc>
      </w:tr>
      <w:tr w:rsidR="00D83665" w:rsidRPr="003B6D0B" w14:paraId="3448B1D1" w14:textId="77777777" w:rsidTr="001F6132">
        <w:tc>
          <w:tcPr>
            <w:tcW w:w="1440" w:type="dxa"/>
          </w:tcPr>
          <w:p w14:paraId="1F6C281D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4, 5, 6</w:t>
            </w:r>
          </w:p>
        </w:tc>
        <w:tc>
          <w:tcPr>
            <w:tcW w:w="1137" w:type="dxa"/>
            <w:vMerge/>
            <w:vAlign w:val="center"/>
          </w:tcPr>
          <w:p w14:paraId="134BACD1" w14:textId="77777777" w:rsidR="00D83665" w:rsidRPr="003B6D0B" w:rsidRDefault="00D83665" w:rsidP="00D83665">
            <w:pPr>
              <w:spacing w:before="6"/>
              <w:jc w:val="center"/>
            </w:pPr>
          </w:p>
        </w:tc>
        <w:tc>
          <w:tcPr>
            <w:tcW w:w="1834" w:type="dxa"/>
            <w:vAlign w:val="center"/>
          </w:tcPr>
          <w:p w14:paraId="59317DF4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5AB9E40A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Butorphanol</w:t>
            </w:r>
          </w:p>
        </w:tc>
        <w:tc>
          <w:tcPr>
            <w:tcW w:w="1828" w:type="dxa"/>
            <w:vAlign w:val="center"/>
          </w:tcPr>
          <w:p w14:paraId="286E2AC7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256BD149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4BF49FA5" w14:textId="77777777" w:rsidTr="001F6132">
        <w:tc>
          <w:tcPr>
            <w:tcW w:w="1440" w:type="dxa"/>
            <w:shd w:val="clear" w:color="auto" w:fill="F2F2F2" w:themeFill="background1" w:themeFillShade="F2"/>
          </w:tcPr>
          <w:p w14:paraId="63DA5FA9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7, 8, 9</w:t>
            </w:r>
          </w:p>
        </w:tc>
        <w:tc>
          <w:tcPr>
            <w:tcW w:w="1137" w:type="dxa"/>
            <w:vMerge/>
            <w:vAlign w:val="center"/>
          </w:tcPr>
          <w:p w14:paraId="4B94D433" w14:textId="77777777" w:rsidR="00D83665" w:rsidRPr="003B6D0B" w:rsidRDefault="00D83665" w:rsidP="00D83665">
            <w:pPr>
              <w:spacing w:before="6"/>
              <w:jc w:val="center"/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279D8165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079C380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A4DEE1A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Trazodone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AB424CC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6865920F" w14:textId="77777777" w:rsidTr="001F6132">
        <w:tc>
          <w:tcPr>
            <w:tcW w:w="1440" w:type="dxa"/>
          </w:tcPr>
          <w:p w14:paraId="029D4840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10, 11, 12</w:t>
            </w:r>
          </w:p>
        </w:tc>
        <w:tc>
          <w:tcPr>
            <w:tcW w:w="1137" w:type="dxa"/>
            <w:vMerge/>
            <w:vAlign w:val="center"/>
          </w:tcPr>
          <w:p w14:paraId="66E9616A" w14:textId="77777777" w:rsidR="00D83665" w:rsidRPr="003B6D0B" w:rsidRDefault="00D83665" w:rsidP="00D83665">
            <w:pPr>
              <w:spacing w:before="6"/>
              <w:jc w:val="center"/>
            </w:pPr>
          </w:p>
        </w:tc>
        <w:tc>
          <w:tcPr>
            <w:tcW w:w="1834" w:type="dxa"/>
            <w:vAlign w:val="center"/>
          </w:tcPr>
          <w:p w14:paraId="224B191F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360F7D2C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0B41E2B2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79A274BE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Saline</w:t>
            </w:r>
          </w:p>
        </w:tc>
      </w:tr>
      <w:tr w:rsidR="00323B74" w:rsidRPr="003B6D0B" w14:paraId="76474C39" w14:textId="77777777" w:rsidTr="001F6132">
        <w:tc>
          <w:tcPr>
            <w:tcW w:w="1440" w:type="dxa"/>
            <w:shd w:val="clear" w:color="auto" w:fill="A6A6A6" w:themeFill="background1" w:themeFillShade="A6"/>
          </w:tcPr>
          <w:p w14:paraId="1BA13F2A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137" w:type="dxa"/>
            <w:shd w:val="clear" w:color="auto" w:fill="A6A6A6" w:themeFill="background1" w:themeFillShade="A6"/>
            <w:vAlign w:val="center"/>
          </w:tcPr>
          <w:p w14:paraId="1400EF73" w14:textId="77777777" w:rsidR="00323B74" w:rsidRPr="003B6D0B" w:rsidRDefault="00323B74" w:rsidP="007F75A7">
            <w:pPr>
              <w:spacing w:before="6"/>
              <w:jc w:val="center"/>
            </w:pPr>
          </w:p>
        </w:tc>
        <w:tc>
          <w:tcPr>
            <w:tcW w:w="1834" w:type="dxa"/>
            <w:shd w:val="clear" w:color="auto" w:fill="A6A6A6" w:themeFill="background1" w:themeFillShade="A6"/>
            <w:vAlign w:val="center"/>
          </w:tcPr>
          <w:p w14:paraId="02EEC34E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1CC7477A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240DD962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425948B6" w14:textId="77777777" w:rsidR="00323B74" w:rsidRPr="003B6D0B" w:rsidRDefault="00323B74" w:rsidP="001F6132">
            <w:pPr>
              <w:spacing w:before="6"/>
              <w:jc w:val="center"/>
            </w:pPr>
          </w:p>
        </w:tc>
      </w:tr>
      <w:tr w:rsidR="00D83665" w:rsidRPr="003B6D0B" w14:paraId="4361731A" w14:textId="77777777" w:rsidTr="001F6132">
        <w:tc>
          <w:tcPr>
            <w:tcW w:w="1440" w:type="dxa"/>
            <w:shd w:val="clear" w:color="auto" w:fill="F2F2F2" w:themeFill="background1" w:themeFillShade="F2"/>
          </w:tcPr>
          <w:p w14:paraId="28442C4E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1, 2, 3</w:t>
            </w:r>
          </w:p>
        </w:tc>
        <w:tc>
          <w:tcPr>
            <w:tcW w:w="1137" w:type="dxa"/>
            <w:vMerge w:val="restart"/>
            <w:vAlign w:val="center"/>
          </w:tcPr>
          <w:p w14:paraId="5A648114" w14:textId="77777777" w:rsidR="00D83665" w:rsidRPr="003B6D0B" w:rsidRDefault="00D83665" w:rsidP="00D83665">
            <w:pPr>
              <w:spacing w:before="6"/>
              <w:jc w:val="center"/>
            </w:pPr>
            <w:r w:rsidRPr="003B6D0B">
              <w:t>3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5CB8C6D0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Butorphanol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7AFFEA4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75C8B4B0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FC8BF59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212C78AC" w14:textId="77777777" w:rsidTr="001F6132">
        <w:tc>
          <w:tcPr>
            <w:tcW w:w="1440" w:type="dxa"/>
          </w:tcPr>
          <w:p w14:paraId="0C898803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4, 5, 6</w:t>
            </w:r>
          </w:p>
        </w:tc>
        <w:tc>
          <w:tcPr>
            <w:tcW w:w="1137" w:type="dxa"/>
            <w:vMerge/>
            <w:vAlign w:val="center"/>
          </w:tcPr>
          <w:p w14:paraId="13338D38" w14:textId="77777777" w:rsidR="00D83665" w:rsidRPr="003B6D0B" w:rsidRDefault="00D83665" w:rsidP="00D83665">
            <w:pPr>
              <w:spacing w:before="6"/>
              <w:jc w:val="center"/>
            </w:pPr>
          </w:p>
        </w:tc>
        <w:tc>
          <w:tcPr>
            <w:tcW w:w="1834" w:type="dxa"/>
            <w:vAlign w:val="center"/>
          </w:tcPr>
          <w:p w14:paraId="3BBD64AD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6BCC17B0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Trazodone</w:t>
            </w:r>
          </w:p>
        </w:tc>
        <w:tc>
          <w:tcPr>
            <w:tcW w:w="1828" w:type="dxa"/>
            <w:vAlign w:val="center"/>
          </w:tcPr>
          <w:p w14:paraId="0FB5A8C9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4718E596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66700427" w14:textId="77777777" w:rsidTr="001F6132">
        <w:tc>
          <w:tcPr>
            <w:tcW w:w="1440" w:type="dxa"/>
            <w:shd w:val="clear" w:color="auto" w:fill="F2F2F2" w:themeFill="background1" w:themeFillShade="F2"/>
          </w:tcPr>
          <w:p w14:paraId="421E1568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7, 8, 9</w:t>
            </w:r>
          </w:p>
        </w:tc>
        <w:tc>
          <w:tcPr>
            <w:tcW w:w="1137" w:type="dxa"/>
            <w:vMerge/>
            <w:vAlign w:val="center"/>
          </w:tcPr>
          <w:p w14:paraId="17281618" w14:textId="77777777" w:rsidR="00D83665" w:rsidRPr="003B6D0B" w:rsidRDefault="00D83665" w:rsidP="00D83665">
            <w:pPr>
              <w:spacing w:before="6"/>
              <w:jc w:val="center"/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77E44BFD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C442EBC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EC1A5A9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Saline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5FD032F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063A3284" w14:textId="77777777" w:rsidTr="001F6132">
        <w:tc>
          <w:tcPr>
            <w:tcW w:w="1440" w:type="dxa"/>
          </w:tcPr>
          <w:p w14:paraId="725C4373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10, 11, 12</w:t>
            </w:r>
          </w:p>
        </w:tc>
        <w:tc>
          <w:tcPr>
            <w:tcW w:w="1137" w:type="dxa"/>
            <w:vMerge/>
            <w:vAlign w:val="center"/>
          </w:tcPr>
          <w:p w14:paraId="58949992" w14:textId="77777777" w:rsidR="00D83665" w:rsidRPr="003B6D0B" w:rsidRDefault="00D83665" w:rsidP="00D83665">
            <w:pPr>
              <w:spacing w:before="6"/>
              <w:jc w:val="center"/>
            </w:pPr>
          </w:p>
        </w:tc>
        <w:tc>
          <w:tcPr>
            <w:tcW w:w="1834" w:type="dxa"/>
            <w:vAlign w:val="center"/>
          </w:tcPr>
          <w:p w14:paraId="57D46D8C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0B7B8933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1D4B2E3D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6839A34A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Dexmedetomidine</w:t>
            </w:r>
          </w:p>
        </w:tc>
      </w:tr>
      <w:tr w:rsidR="00323B74" w:rsidRPr="003B6D0B" w14:paraId="7D1960F3" w14:textId="77777777" w:rsidTr="001F6132">
        <w:tc>
          <w:tcPr>
            <w:tcW w:w="1440" w:type="dxa"/>
            <w:shd w:val="clear" w:color="auto" w:fill="A6A6A6" w:themeFill="background1" w:themeFillShade="A6"/>
          </w:tcPr>
          <w:p w14:paraId="01B0A343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137" w:type="dxa"/>
            <w:shd w:val="clear" w:color="auto" w:fill="A6A6A6" w:themeFill="background1" w:themeFillShade="A6"/>
            <w:vAlign w:val="center"/>
          </w:tcPr>
          <w:p w14:paraId="7073E261" w14:textId="77777777" w:rsidR="00323B74" w:rsidRPr="003B6D0B" w:rsidRDefault="00323B74" w:rsidP="007F75A7">
            <w:pPr>
              <w:spacing w:before="6"/>
              <w:jc w:val="center"/>
            </w:pPr>
          </w:p>
        </w:tc>
        <w:tc>
          <w:tcPr>
            <w:tcW w:w="1834" w:type="dxa"/>
            <w:shd w:val="clear" w:color="auto" w:fill="A6A6A6" w:themeFill="background1" w:themeFillShade="A6"/>
            <w:vAlign w:val="center"/>
          </w:tcPr>
          <w:p w14:paraId="28C0A76A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01E367F3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0C1791F9" w14:textId="77777777" w:rsidR="00323B74" w:rsidRPr="003B6D0B" w:rsidRDefault="00323B74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14:paraId="7F47B5E0" w14:textId="77777777" w:rsidR="00323B74" w:rsidRPr="003B6D0B" w:rsidRDefault="00323B74" w:rsidP="001F6132">
            <w:pPr>
              <w:spacing w:before="6"/>
              <w:jc w:val="center"/>
            </w:pPr>
          </w:p>
        </w:tc>
      </w:tr>
      <w:tr w:rsidR="00D83665" w:rsidRPr="003B6D0B" w14:paraId="01790011" w14:textId="77777777" w:rsidTr="001F6132">
        <w:tc>
          <w:tcPr>
            <w:tcW w:w="1440" w:type="dxa"/>
            <w:shd w:val="clear" w:color="auto" w:fill="F2F2F2" w:themeFill="background1" w:themeFillShade="F2"/>
          </w:tcPr>
          <w:p w14:paraId="51A954AB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1, 2, 3</w:t>
            </w:r>
          </w:p>
        </w:tc>
        <w:tc>
          <w:tcPr>
            <w:tcW w:w="1137" w:type="dxa"/>
            <w:vMerge w:val="restart"/>
            <w:vAlign w:val="center"/>
          </w:tcPr>
          <w:p w14:paraId="682210D7" w14:textId="77777777" w:rsidR="00D83665" w:rsidRPr="003B6D0B" w:rsidRDefault="00D83665" w:rsidP="00D83665">
            <w:pPr>
              <w:spacing w:before="6"/>
              <w:jc w:val="center"/>
            </w:pPr>
            <w:r w:rsidRPr="003B6D0B">
              <w:t>4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7DECF772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Trazodone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6DDCD79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6205495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1597F65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5EBDC9D5" w14:textId="77777777" w:rsidTr="001F6132">
        <w:tc>
          <w:tcPr>
            <w:tcW w:w="1440" w:type="dxa"/>
          </w:tcPr>
          <w:p w14:paraId="1A042C66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4, 5, 6</w:t>
            </w:r>
          </w:p>
        </w:tc>
        <w:tc>
          <w:tcPr>
            <w:tcW w:w="1137" w:type="dxa"/>
            <w:vMerge/>
          </w:tcPr>
          <w:p w14:paraId="2D27FC94" w14:textId="77777777" w:rsidR="00D83665" w:rsidRPr="003B6D0B" w:rsidRDefault="00D83665" w:rsidP="00D83665">
            <w:pPr>
              <w:spacing w:before="6"/>
            </w:pPr>
          </w:p>
        </w:tc>
        <w:tc>
          <w:tcPr>
            <w:tcW w:w="1834" w:type="dxa"/>
            <w:vAlign w:val="center"/>
          </w:tcPr>
          <w:p w14:paraId="72118F98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26BEA9E7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Saline</w:t>
            </w:r>
          </w:p>
        </w:tc>
        <w:tc>
          <w:tcPr>
            <w:tcW w:w="1828" w:type="dxa"/>
            <w:vAlign w:val="center"/>
          </w:tcPr>
          <w:p w14:paraId="7B88BF88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4828C296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6201CDFE" w14:textId="77777777" w:rsidTr="001F6132">
        <w:tc>
          <w:tcPr>
            <w:tcW w:w="1440" w:type="dxa"/>
            <w:shd w:val="clear" w:color="auto" w:fill="F2F2F2" w:themeFill="background1" w:themeFillShade="F2"/>
          </w:tcPr>
          <w:p w14:paraId="31F4EC50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7, 8, 9</w:t>
            </w:r>
          </w:p>
        </w:tc>
        <w:tc>
          <w:tcPr>
            <w:tcW w:w="1137" w:type="dxa"/>
            <w:vMerge/>
          </w:tcPr>
          <w:p w14:paraId="1C1A7D2D" w14:textId="77777777" w:rsidR="00D83665" w:rsidRPr="003B6D0B" w:rsidRDefault="00D83665" w:rsidP="00D83665">
            <w:pPr>
              <w:spacing w:before="6"/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3F40DF18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6BB7AF4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168B74F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Dexmedetomidine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94D3548" w14:textId="77777777" w:rsidR="00D83665" w:rsidRPr="003B6D0B" w:rsidRDefault="00D83665" w:rsidP="001F6132">
            <w:pPr>
              <w:spacing w:before="6"/>
              <w:jc w:val="center"/>
            </w:pPr>
          </w:p>
        </w:tc>
      </w:tr>
      <w:tr w:rsidR="00D83665" w:rsidRPr="003B6D0B" w14:paraId="3647AA66" w14:textId="77777777" w:rsidTr="001F6132">
        <w:tc>
          <w:tcPr>
            <w:tcW w:w="1440" w:type="dxa"/>
          </w:tcPr>
          <w:p w14:paraId="7A486402" w14:textId="77777777" w:rsidR="00D83665" w:rsidRPr="003B6D0B" w:rsidRDefault="00D83665" w:rsidP="001F6132">
            <w:pPr>
              <w:pStyle w:val="BodyText"/>
              <w:spacing w:before="6"/>
              <w:jc w:val="center"/>
            </w:pPr>
            <w:r w:rsidRPr="003B6D0B">
              <w:t>10, 11, 12</w:t>
            </w:r>
          </w:p>
        </w:tc>
        <w:tc>
          <w:tcPr>
            <w:tcW w:w="1137" w:type="dxa"/>
            <w:vMerge/>
          </w:tcPr>
          <w:p w14:paraId="46319FA8" w14:textId="77777777" w:rsidR="00D83665" w:rsidRPr="003B6D0B" w:rsidRDefault="00D83665" w:rsidP="00D83665">
            <w:pPr>
              <w:spacing w:before="6"/>
            </w:pPr>
          </w:p>
        </w:tc>
        <w:tc>
          <w:tcPr>
            <w:tcW w:w="1834" w:type="dxa"/>
            <w:vAlign w:val="center"/>
          </w:tcPr>
          <w:p w14:paraId="78C6BE7A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7B865556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6B84D0BB" w14:textId="77777777" w:rsidR="00D83665" w:rsidRPr="003B6D0B" w:rsidRDefault="00D83665" w:rsidP="001F6132">
            <w:pPr>
              <w:spacing w:before="6"/>
              <w:jc w:val="center"/>
            </w:pPr>
          </w:p>
        </w:tc>
        <w:tc>
          <w:tcPr>
            <w:tcW w:w="1828" w:type="dxa"/>
            <w:vAlign w:val="center"/>
          </w:tcPr>
          <w:p w14:paraId="614885F3" w14:textId="77777777" w:rsidR="00D83665" w:rsidRPr="003B6D0B" w:rsidRDefault="00D83665" w:rsidP="001F6132">
            <w:pPr>
              <w:spacing w:before="6"/>
              <w:jc w:val="center"/>
            </w:pPr>
            <w:r w:rsidRPr="003B6D0B">
              <w:t>Butorphanol</w:t>
            </w:r>
          </w:p>
        </w:tc>
      </w:tr>
    </w:tbl>
    <w:p w14:paraId="7660CCD7" w14:textId="77777777" w:rsidR="00003993" w:rsidRPr="003B6D0B" w:rsidRDefault="00003993"/>
    <w:sectPr w:rsidR="00003993" w:rsidRPr="003B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E"/>
    <w:rsid w:val="00003993"/>
    <w:rsid w:val="001F6132"/>
    <w:rsid w:val="00323B74"/>
    <w:rsid w:val="003B53BC"/>
    <w:rsid w:val="003B6D0B"/>
    <w:rsid w:val="005A068F"/>
    <w:rsid w:val="005F758E"/>
    <w:rsid w:val="00745CB5"/>
    <w:rsid w:val="00780FB5"/>
    <w:rsid w:val="00837058"/>
    <w:rsid w:val="00953A1B"/>
    <w:rsid w:val="00964CD0"/>
    <w:rsid w:val="00A50003"/>
    <w:rsid w:val="00AB4766"/>
    <w:rsid w:val="00B113E0"/>
    <w:rsid w:val="00D83665"/>
    <w:rsid w:val="00DB302E"/>
    <w:rsid w:val="00E8793D"/>
    <w:rsid w:val="00ED6977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6C7"/>
  <w15:chartTrackingRefBased/>
  <w15:docId w15:val="{66C1C570-8F5F-47A1-857C-A29B438C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8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1B"/>
    <w:pPr>
      <w:spacing w:after="16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F758E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F75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75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Shelly</dc:creator>
  <cp:keywords/>
  <dc:description/>
  <cp:lastModifiedBy>Olin, Shelly</cp:lastModifiedBy>
  <cp:revision>6</cp:revision>
  <dcterms:created xsi:type="dcterms:W3CDTF">2022-10-10T19:04:00Z</dcterms:created>
  <dcterms:modified xsi:type="dcterms:W3CDTF">2023-09-25T18:02:00Z</dcterms:modified>
</cp:coreProperties>
</file>