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4C89" w14:textId="77777777" w:rsidR="00175C24" w:rsidRDefault="00175C24" w:rsidP="00175C24">
      <w:pPr>
        <w:rPr>
          <w:lang w:val="en-US"/>
        </w:rPr>
      </w:pPr>
    </w:p>
    <w:p w14:paraId="1DBA125E" w14:textId="77777777" w:rsidR="00175C24" w:rsidRDefault="00175C24" w:rsidP="00175C24">
      <w:pPr>
        <w:rPr>
          <w:lang w:val="en-US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1277"/>
        <w:gridCol w:w="991"/>
        <w:gridCol w:w="1134"/>
      </w:tblGrid>
      <w:tr w:rsidR="00175C24" w:rsidRPr="00175C24" w14:paraId="12AD6C13" w14:textId="77777777" w:rsidTr="00175C24"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14:paraId="065F5786" w14:textId="77777777" w:rsidR="00175C24" w:rsidRPr="00C10782" w:rsidRDefault="00175C24" w:rsidP="003069B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Table S1: Intersession reliability of the physiological variables.</w:t>
            </w:r>
          </w:p>
        </w:tc>
      </w:tr>
      <w:tr w:rsidR="00175C24" w:rsidRPr="00C10782" w14:paraId="316B3AE7" w14:textId="77777777" w:rsidTr="00175C24"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2217D7D1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07BF2846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Exercise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B78B38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Elastomeric garment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8B774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Placebo garment</w:t>
            </w:r>
          </w:p>
        </w:tc>
      </w:tr>
      <w:tr w:rsidR="00175C24" w:rsidRPr="00C10782" w14:paraId="63187BC0" w14:textId="77777777" w:rsidTr="00175C24"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9BF899B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440EE968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B1D1C6B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ICC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center"/>
          </w:tcPr>
          <w:p w14:paraId="76D7DBFB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CV (%)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521F2558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ICC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FE86FDF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0782">
              <w:rPr>
                <w:rFonts w:ascii="Times New Roman" w:hAnsi="Times New Roman" w:cs="Times New Roman"/>
                <w:b/>
                <w:bCs/>
                <w:lang w:val="en-US"/>
              </w:rPr>
              <w:t>CV (%)</w:t>
            </w:r>
          </w:p>
        </w:tc>
      </w:tr>
      <w:tr w:rsidR="00175C24" w:rsidRPr="00C10782" w14:paraId="74DA9A1F" w14:textId="77777777" w:rsidTr="00175C24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3D50685D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RMS of the pectoralis major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0C09C0A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2F06D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F25824E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6.29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D049FE9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77829D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6.71</w:t>
            </w:r>
          </w:p>
        </w:tc>
      </w:tr>
      <w:tr w:rsidR="00175C24" w:rsidRPr="00C10782" w14:paraId="26B8F683" w14:textId="77777777" w:rsidTr="00175C24">
        <w:tc>
          <w:tcPr>
            <w:tcW w:w="1985" w:type="dxa"/>
            <w:vMerge/>
          </w:tcPr>
          <w:p w14:paraId="01579658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82F63D8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134" w:type="dxa"/>
          </w:tcPr>
          <w:p w14:paraId="6D161FF2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0.97</w:t>
            </w:r>
          </w:p>
        </w:tc>
        <w:tc>
          <w:tcPr>
            <w:tcW w:w="1277" w:type="dxa"/>
          </w:tcPr>
          <w:p w14:paraId="04D4816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7.19</w:t>
            </w:r>
          </w:p>
        </w:tc>
        <w:tc>
          <w:tcPr>
            <w:tcW w:w="991" w:type="dxa"/>
          </w:tcPr>
          <w:p w14:paraId="6774759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134" w:type="dxa"/>
          </w:tcPr>
          <w:p w14:paraId="79CF7498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4.94</w:t>
            </w:r>
          </w:p>
        </w:tc>
      </w:tr>
      <w:tr w:rsidR="00175C24" w:rsidRPr="00C10782" w14:paraId="7C0E7134" w14:textId="77777777" w:rsidTr="00175C24">
        <w:tc>
          <w:tcPr>
            <w:tcW w:w="1985" w:type="dxa"/>
            <w:vMerge w:val="restart"/>
          </w:tcPr>
          <w:p w14:paraId="20D5CCD8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RMS of the triceps brachii</w:t>
            </w:r>
          </w:p>
        </w:tc>
        <w:tc>
          <w:tcPr>
            <w:tcW w:w="2410" w:type="dxa"/>
            <w:vAlign w:val="center"/>
          </w:tcPr>
          <w:p w14:paraId="4520385C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134" w:type="dxa"/>
          </w:tcPr>
          <w:p w14:paraId="001EFC9D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0.98</w:t>
            </w:r>
          </w:p>
        </w:tc>
        <w:tc>
          <w:tcPr>
            <w:tcW w:w="1277" w:type="dxa"/>
          </w:tcPr>
          <w:p w14:paraId="3FCDC8AF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5.07</w:t>
            </w:r>
          </w:p>
        </w:tc>
        <w:tc>
          <w:tcPr>
            <w:tcW w:w="991" w:type="dxa"/>
          </w:tcPr>
          <w:p w14:paraId="5498BD8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134" w:type="dxa"/>
          </w:tcPr>
          <w:p w14:paraId="02AB2DF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5.91</w:t>
            </w:r>
          </w:p>
        </w:tc>
      </w:tr>
      <w:tr w:rsidR="00175C24" w:rsidRPr="00C10782" w14:paraId="2FC5FD1D" w14:textId="77777777" w:rsidTr="00175C24">
        <w:tc>
          <w:tcPr>
            <w:tcW w:w="1985" w:type="dxa"/>
            <w:vMerge/>
          </w:tcPr>
          <w:p w14:paraId="5119E55B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980C293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134" w:type="dxa"/>
          </w:tcPr>
          <w:p w14:paraId="0BB57E89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277" w:type="dxa"/>
          </w:tcPr>
          <w:p w14:paraId="4CC40E48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4.02</w:t>
            </w:r>
          </w:p>
        </w:tc>
        <w:tc>
          <w:tcPr>
            <w:tcW w:w="991" w:type="dxa"/>
          </w:tcPr>
          <w:p w14:paraId="1864C90F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0.98</w:t>
            </w:r>
          </w:p>
        </w:tc>
        <w:tc>
          <w:tcPr>
            <w:tcW w:w="1134" w:type="dxa"/>
          </w:tcPr>
          <w:p w14:paraId="6D820350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7.81</w:t>
            </w:r>
          </w:p>
        </w:tc>
      </w:tr>
      <w:tr w:rsidR="00175C24" w:rsidRPr="00C10782" w14:paraId="4AFAEA42" w14:textId="77777777" w:rsidTr="00175C24">
        <w:tc>
          <w:tcPr>
            <w:tcW w:w="1985" w:type="dxa"/>
            <w:vMerge w:val="restart"/>
          </w:tcPr>
          <w:p w14:paraId="598C0E7C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RMS of the anterior deltoid</w:t>
            </w:r>
          </w:p>
        </w:tc>
        <w:tc>
          <w:tcPr>
            <w:tcW w:w="2410" w:type="dxa"/>
            <w:vAlign w:val="center"/>
          </w:tcPr>
          <w:p w14:paraId="6D1499CA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134" w:type="dxa"/>
          </w:tcPr>
          <w:p w14:paraId="4A5CC60E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0.98</w:t>
            </w:r>
          </w:p>
        </w:tc>
        <w:tc>
          <w:tcPr>
            <w:tcW w:w="1277" w:type="dxa"/>
          </w:tcPr>
          <w:p w14:paraId="6426E1AC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4.85</w:t>
            </w:r>
          </w:p>
        </w:tc>
        <w:tc>
          <w:tcPr>
            <w:tcW w:w="991" w:type="dxa"/>
          </w:tcPr>
          <w:p w14:paraId="42AC747A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134" w:type="dxa"/>
          </w:tcPr>
          <w:p w14:paraId="6CFD42DC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3.84</w:t>
            </w:r>
          </w:p>
        </w:tc>
      </w:tr>
      <w:tr w:rsidR="00175C24" w:rsidRPr="00C10782" w14:paraId="4DFC5D49" w14:textId="77777777" w:rsidTr="00175C24">
        <w:tc>
          <w:tcPr>
            <w:tcW w:w="1985" w:type="dxa"/>
            <w:vMerge/>
          </w:tcPr>
          <w:p w14:paraId="16F9B507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4A29939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134" w:type="dxa"/>
          </w:tcPr>
          <w:p w14:paraId="6CDCE4B7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277" w:type="dxa"/>
          </w:tcPr>
          <w:p w14:paraId="713F257B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3.60</w:t>
            </w:r>
          </w:p>
        </w:tc>
        <w:tc>
          <w:tcPr>
            <w:tcW w:w="991" w:type="dxa"/>
          </w:tcPr>
          <w:p w14:paraId="1E8DDA32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134" w:type="dxa"/>
          </w:tcPr>
          <w:p w14:paraId="42F8630A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4.10</w:t>
            </w:r>
          </w:p>
        </w:tc>
      </w:tr>
      <w:tr w:rsidR="00175C24" w:rsidRPr="00C10782" w14:paraId="5D70A02E" w14:textId="77777777" w:rsidTr="00175C24">
        <w:tc>
          <w:tcPr>
            <w:tcW w:w="1985" w:type="dxa"/>
            <w:vMerge w:val="restart"/>
          </w:tcPr>
          <w:p w14:paraId="65938D83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RMS of the rectus abdominis</w:t>
            </w:r>
          </w:p>
        </w:tc>
        <w:tc>
          <w:tcPr>
            <w:tcW w:w="2410" w:type="dxa"/>
            <w:vAlign w:val="center"/>
          </w:tcPr>
          <w:p w14:paraId="68A8CC2E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134" w:type="dxa"/>
          </w:tcPr>
          <w:p w14:paraId="2EADE8A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277" w:type="dxa"/>
          </w:tcPr>
          <w:p w14:paraId="60C28C94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6.00</w:t>
            </w:r>
          </w:p>
        </w:tc>
        <w:tc>
          <w:tcPr>
            <w:tcW w:w="991" w:type="dxa"/>
          </w:tcPr>
          <w:p w14:paraId="22980207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134" w:type="dxa"/>
          </w:tcPr>
          <w:p w14:paraId="3C928E7A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3.48</w:t>
            </w:r>
          </w:p>
        </w:tc>
      </w:tr>
      <w:tr w:rsidR="00175C24" w:rsidRPr="00C10782" w14:paraId="1EF1881F" w14:textId="77777777" w:rsidTr="00175C24">
        <w:tc>
          <w:tcPr>
            <w:tcW w:w="1985" w:type="dxa"/>
            <w:vMerge/>
          </w:tcPr>
          <w:p w14:paraId="44BDF7F3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6DE0D0E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134" w:type="dxa"/>
          </w:tcPr>
          <w:p w14:paraId="4FA79B84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0.93</w:t>
            </w:r>
          </w:p>
        </w:tc>
        <w:tc>
          <w:tcPr>
            <w:tcW w:w="1277" w:type="dxa"/>
          </w:tcPr>
          <w:p w14:paraId="6C05F117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2.54</w:t>
            </w:r>
          </w:p>
        </w:tc>
        <w:tc>
          <w:tcPr>
            <w:tcW w:w="991" w:type="dxa"/>
          </w:tcPr>
          <w:p w14:paraId="3AFEECE7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134" w:type="dxa"/>
          </w:tcPr>
          <w:p w14:paraId="60D322F9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2.29</w:t>
            </w:r>
          </w:p>
        </w:tc>
      </w:tr>
      <w:tr w:rsidR="00175C24" w:rsidRPr="00C10782" w14:paraId="31B2EEB8" w14:textId="77777777" w:rsidTr="00175C24">
        <w:tc>
          <w:tcPr>
            <w:tcW w:w="1985" w:type="dxa"/>
            <w:vMerge w:val="restart"/>
          </w:tcPr>
          <w:p w14:paraId="32FFC2B0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Blood lactate</w:t>
            </w:r>
          </w:p>
        </w:tc>
        <w:tc>
          <w:tcPr>
            <w:tcW w:w="2410" w:type="dxa"/>
            <w:vAlign w:val="center"/>
          </w:tcPr>
          <w:p w14:paraId="18DCA0F9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134" w:type="dxa"/>
          </w:tcPr>
          <w:p w14:paraId="63182B6C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0.84</w:t>
            </w:r>
          </w:p>
        </w:tc>
        <w:tc>
          <w:tcPr>
            <w:tcW w:w="1277" w:type="dxa"/>
          </w:tcPr>
          <w:p w14:paraId="3146CC91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12.31</w:t>
            </w:r>
          </w:p>
        </w:tc>
        <w:tc>
          <w:tcPr>
            <w:tcW w:w="991" w:type="dxa"/>
          </w:tcPr>
          <w:p w14:paraId="04229399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0.74</w:t>
            </w:r>
          </w:p>
        </w:tc>
        <w:tc>
          <w:tcPr>
            <w:tcW w:w="1134" w:type="dxa"/>
          </w:tcPr>
          <w:p w14:paraId="3D84FB8C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15.14</w:t>
            </w:r>
          </w:p>
        </w:tc>
      </w:tr>
      <w:tr w:rsidR="00175C24" w:rsidRPr="00C10782" w14:paraId="0564FF84" w14:textId="77777777" w:rsidTr="00175C24">
        <w:tc>
          <w:tcPr>
            <w:tcW w:w="1985" w:type="dxa"/>
            <w:vMerge/>
          </w:tcPr>
          <w:p w14:paraId="387CDFE9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9A6CA08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134" w:type="dxa"/>
          </w:tcPr>
          <w:p w14:paraId="7EA16D51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0.90</w:t>
            </w:r>
          </w:p>
        </w:tc>
        <w:tc>
          <w:tcPr>
            <w:tcW w:w="1277" w:type="dxa"/>
          </w:tcPr>
          <w:p w14:paraId="11EBC985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11.42</w:t>
            </w:r>
          </w:p>
        </w:tc>
        <w:tc>
          <w:tcPr>
            <w:tcW w:w="991" w:type="dxa"/>
          </w:tcPr>
          <w:p w14:paraId="1D9EA7FE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0.97</w:t>
            </w:r>
          </w:p>
        </w:tc>
        <w:tc>
          <w:tcPr>
            <w:tcW w:w="1134" w:type="dxa"/>
          </w:tcPr>
          <w:p w14:paraId="6A9F8959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6.47</w:t>
            </w:r>
          </w:p>
        </w:tc>
      </w:tr>
      <w:tr w:rsidR="00175C24" w:rsidRPr="00C10782" w14:paraId="0B541568" w14:textId="77777777" w:rsidTr="00175C24">
        <w:tc>
          <w:tcPr>
            <w:tcW w:w="1985" w:type="dxa"/>
            <w:vMerge w:val="restart"/>
          </w:tcPr>
          <w:p w14:paraId="0EAB18D0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Heart rate</w:t>
            </w:r>
          </w:p>
        </w:tc>
        <w:tc>
          <w:tcPr>
            <w:tcW w:w="2410" w:type="dxa"/>
            <w:vAlign w:val="center"/>
          </w:tcPr>
          <w:p w14:paraId="54E39D55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134" w:type="dxa"/>
          </w:tcPr>
          <w:p w14:paraId="3B17A171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0.95</w:t>
            </w:r>
          </w:p>
        </w:tc>
        <w:tc>
          <w:tcPr>
            <w:tcW w:w="1277" w:type="dxa"/>
          </w:tcPr>
          <w:p w14:paraId="1499448B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9.45</w:t>
            </w:r>
          </w:p>
        </w:tc>
        <w:tc>
          <w:tcPr>
            <w:tcW w:w="991" w:type="dxa"/>
          </w:tcPr>
          <w:p w14:paraId="56E74FD4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0.97</w:t>
            </w:r>
          </w:p>
        </w:tc>
        <w:tc>
          <w:tcPr>
            <w:tcW w:w="1134" w:type="dxa"/>
          </w:tcPr>
          <w:p w14:paraId="02EE4EDD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7.41</w:t>
            </w:r>
          </w:p>
        </w:tc>
      </w:tr>
      <w:tr w:rsidR="00175C24" w:rsidRPr="00C10782" w14:paraId="52ABD62D" w14:textId="77777777" w:rsidTr="00175C24">
        <w:tc>
          <w:tcPr>
            <w:tcW w:w="1985" w:type="dxa"/>
            <w:vMerge/>
          </w:tcPr>
          <w:p w14:paraId="33C5F533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C5C7BC3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134" w:type="dxa"/>
          </w:tcPr>
          <w:p w14:paraId="1304B50E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0.93</w:t>
            </w:r>
          </w:p>
        </w:tc>
        <w:tc>
          <w:tcPr>
            <w:tcW w:w="1277" w:type="dxa"/>
          </w:tcPr>
          <w:p w14:paraId="36A2A7B6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5.75</w:t>
            </w:r>
          </w:p>
        </w:tc>
        <w:tc>
          <w:tcPr>
            <w:tcW w:w="991" w:type="dxa"/>
          </w:tcPr>
          <w:p w14:paraId="1908D1DA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0.82</w:t>
            </w:r>
          </w:p>
        </w:tc>
        <w:tc>
          <w:tcPr>
            <w:tcW w:w="1134" w:type="dxa"/>
          </w:tcPr>
          <w:p w14:paraId="02675EC8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6.81</w:t>
            </w:r>
          </w:p>
        </w:tc>
      </w:tr>
      <w:tr w:rsidR="00175C24" w:rsidRPr="00C10782" w14:paraId="52D19E52" w14:textId="77777777" w:rsidTr="00175C24">
        <w:tc>
          <w:tcPr>
            <w:tcW w:w="1985" w:type="dxa"/>
            <w:vMerge w:val="restart"/>
          </w:tcPr>
          <w:p w14:paraId="25446D0B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Systolic blood pressure</w:t>
            </w:r>
          </w:p>
        </w:tc>
        <w:tc>
          <w:tcPr>
            <w:tcW w:w="2410" w:type="dxa"/>
            <w:vAlign w:val="center"/>
          </w:tcPr>
          <w:p w14:paraId="4D1810AB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134" w:type="dxa"/>
          </w:tcPr>
          <w:p w14:paraId="2F44498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0.73</w:t>
            </w:r>
          </w:p>
        </w:tc>
        <w:tc>
          <w:tcPr>
            <w:tcW w:w="1277" w:type="dxa"/>
          </w:tcPr>
          <w:p w14:paraId="69C4F4D0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3.85</w:t>
            </w:r>
          </w:p>
        </w:tc>
        <w:tc>
          <w:tcPr>
            <w:tcW w:w="991" w:type="dxa"/>
          </w:tcPr>
          <w:p w14:paraId="43F0C1AE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0.83</w:t>
            </w:r>
          </w:p>
        </w:tc>
        <w:tc>
          <w:tcPr>
            <w:tcW w:w="1134" w:type="dxa"/>
          </w:tcPr>
          <w:p w14:paraId="0642FC31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4.81</w:t>
            </w:r>
          </w:p>
        </w:tc>
      </w:tr>
      <w:tr w:rsidR="00175C24" w:rsidRPr="00C10782" w14:paraId="535867E4" w14:textId="77777777" w:rsidTr="00175C24">
        <w:tc>
          <w:tcPr>
            <w:tcW w:w="1985" w:type="dxa"/>
            <w:vMerge/>
          </w:tcPr>
          <w:p w14:paraId="4EB3844F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7E7A057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134" w:type="dxa"/>
          </w:tcPr>
          <w:p w14:paraId="6BFF1B0B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1277" w:type="dxa"/>
          </w:tcPr>
          <w:p w14:paraId="34BD7559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4.15</w:t>
            </w:r>
          </w:p>
        </w:tc>
        <w:tc>
          <w:tcPr>
            <w:tcW w:w="991" w:type="dxa"/>
          </w:tcPr>
          <w:p w14:paraId="634BB70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1134" w:type="dxa"/>
          </w:tcPr>
          <w:p w14:paraId="6AB8EC91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6.50</w:t>
            </w:r>
          </w:p>
        </w:tc>
      </w:tr>
      <w:tr w:rsidR="00175C24" w:rsidRPr="00C10782" w14:paraId="2B1794D0" w14:textId="77777777" w:rsidTr="00175C24">
        <w:tc>
          <w:tcPr>
            <w:tcW w:w="1985" w:type="dxa"/>
            <w:vMerge w:val="restart"/>
          </w:tcPr>
          <w:p w14:paraId="01968148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Diastolic blood pressure</w:t>
            </w:r>
          </w:p>
        </w:tc>
        <w:tc>
          <w:tcPr>
            <w:tcW w:w="2410" w:type="dxa"/>
            <w:vAlign w:val="center"/>
          </w:tcPr>
          <w:p w14:paraId="05EA4668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Seated shoulder press</w:t>
            </w:r>
          </w:p>
        </w:tc>
        <w:tc>
          <w:tcPr>
            <w:tcW w:w="1134" w:type="dxa"/>
          </w:tcPr>
          <w:p w14:paraId="079BAD72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0.73</w:t>
            </w:r>
          </w:p>
        </w:tc>
        <w:tc>
          <w:tcPr>
            <w:tcW w:w="1277" w:type="dxa"/>
          </w:tcPr>
          <w:p w14:paraId="7A59AD15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3.57</w:t>
            </w:r>
          </w:p>
        </w:tc>
        <w:tc>
          <w:tcPr>
            <w:tcW w:w="991" w:type="dxa"/>
          </w:tcPr>
          <w:p w14:paraId="5D52082D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0.89</w:t>
            </w:r>
          </w:p>
        </w:tc>
        <w:tc>
          <w:tcPr>
            <w:tcW w:w="1134" w:type="dxa"/>
          </w:tcPr>
          <w:p w14:paraId="2F109B0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7.67</w:t>
            </w:r>
          </w:p>
        </w:tc>
      </w:tr>
      <w:tr w:rsidR="00175C24" w:rsidRPr="00C10782" w14:paraId="662D3E3C" w14:textId="77777777" w:rsidTr="00175C24">
        <w:tc>
          <w:tcPr>
            <w:tcW w:w="1985" w:type="dxa"/>
            <w:vMerge/>
          </w:tcPr>
          <w:p w14:paraId="42B4B76B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9ED6521" w14:textId="77777777" w:rsidR="00175C24" w:rsidRPr="00C10782" w:rsidRDefault="00175C24" w:rsidP="003069B6">
            <w:pPr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Push-ups</w:t>
            </w:r>
          </w:p>
        </w:tc>
        <w:tc>
          <w:tcPr>
            <w:tcW w:w="1134" w:type="dxa"/>
          </w:tcPr>
          <w:p w14:paraId="134D73FD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0.78</w:t>
            </w:r>
          </w:p>
        </w:tc>
        <w:tc>
          <w:tcPr>
            <w:tcW w:w="1277" w:type="dxa"/>
          </w:tcPr>
          <w:p w14:paraId="1D6771F3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7.60</w:t>
            </w:r>
          </w:p>
        </w:tc>
        <w:tc>
          <w:tcPr>
            <w:tcW w:w="991" w:type="dxa"/>
          </w:tcPr>
          <w:p w14:paraId="248B443B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0.66</w:t>
            </w:r>
          </w:p>
        </w:tc>
        <w:tc>
          <w:tcPr>
            <w:tcW w:w="1134" w:type="dxa"/>
          </w:tcPr>
          <w:p w14:paraId="0DC553D1" w14:textId="77777777" w:rsidR="00175C24" w:rsidRPr="00C10782" w:rsidRDefault="00175C24" w:rsidP="003069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0782">
              <w:rPr>
                <w:rFonts w:ascii="Times New Roman" w:hAnsi="Times New Roman" w:cs="Times New Roman"/>
                <w:lang w:val="en-US"/>
              </w:rPr>
              <w:t>8.35</w:t>
            </w:r>
          </w:p>
        </w:tc>
      </w:tr>
    </w:tbl>
    <w:p w14:paraId="70B95E4F" w14:textId="77777777" w:rsidR="00175C24" w:rsidRPr="00C10782" w:rsidRDefault="00175C24" w:rsidP="00175C24">
      <w:pPr>
        <w:tabs>
          <w:tab w:val="left" w:pos="2862"/>
        </w:tabs>
        <w:ind w:right="2949"/>
        <w:jc w:val="both"/>
        <w:rPr>
          <w:rFonts w:ascii="Times New Roman" w:hAnsi="Times New Roman" w:cs="Times New Roman"/>
          <w:lang w:val="en-US"/>
        </w:rPr>
      </w:pPr>
      <w:r w:rsidRPr="00C10782">
        <w:rPr>
          <w:rFonts w:ascii="Times New Roman" w:hAnsi="Times New Roman" w:cs="Times New Roman"/>
          <w:lang w:val="en-US"/>
        </w:rPr>
        <w:t xml:space="preserve">ICC: intraclass correlation coefficient, interpreted as: poor (&lt; 0.50), moderate (0.50 – 0.75), good (0.75 – 0.90), and excellent (&gt; 0.90); CV: coefficient of variation, interpreted as excellent (≤ 10%), good (10 – 20%), acceptable (20 – 30%), and poor (&gt; 30%); RMS: root mean square as a measure of the neuromuscular activity. </w:t>
      </w:r>
    </w:p>
    <w:p w14:paraId="1263E6BA" w14:textId="77777777" w:rsidR="000451DB" w:rsidRPr="00175C24" w:rsidRDefault="000451DB">
      <w:pPr>
        <w:rPr>
          <w:lang w:val="en-US"/>
        </w:rPr>
      </w:pPr>
    </w:p>
    <w:sectPr w:rsidR="000451DB" w:rsidRPr="00175C24" w:rsidSect="00A305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24"/>
    <w:rsid w:val="000451DB"/>
    <w:rsid w:val="00175C24"/>
    <w:rsid w:val="002E0EBD"/>
    <w:rsid w:val="00A30583"/>
    <w:rsid w:val="00D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BAC12"/>
  <w15:chartTrackingRefBased/>
  <w15:docId w15:val="{037CAE24-6409-D941-9CDD-77BDCD72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24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C24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1079</Characters>
  <Application>Microsoft Office Word</Application>
  <DocSecurity>0</DocSecurity>
  <Lines>17</Lines>
  <Paragraphs>4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Gene Morales</dc:creator>
  <cp:keywords/>
  <dc:description/>
  <cp:lastModifiedBy>Javier Gene Morales</cp:lastModifiedBy>
  <cp:revision>1</cp:revision>
  <dcterms:created xsi:type="dcterms:W3CDTF">2023-11-02T23:12:00Z</dcterms:created>
  <dcterms:modified xsi:type="dcterms:W3CDTF">2023-11-02T23:13:00Z</dcterms:modified>
</cp:coreProperties>
</file>