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7FFE" w14:textId="0C877BB0" w:rsidR="290FA11E" w:rsidRDefault="290FA11E" w:rsidP="290FA11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290FA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Table S</w:t>
      </w:r>
      <w:r w:rsidR="00E37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290FA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Descriptions of calls produced by captive sugar gliders (</w:t>
      </w:r>
      <w:r w:rsidRPr="290FA1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Petaurus </w:t>
      </w:r>
      <w:proofErr w:type="spellStart"/>
      <w:r w:rsidRPr="290FA11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breviceps</w:t>
      </w:r>
      <w:proofErr w:type="spellEnd"/>
      <w:r w:rsidRPr="290FA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) recorded with an ultrasonic microphone. </w:t>
      </w:r>
      <w:r w:rsidRPr="290FA1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Duration (s) and frequency (kHz) estimates (x̄ (±SE)) of vocalizations produced by captive sugar gliders located in Oshawa, ON, during March 2021. Frequency estimates taken from the dominant </w:t>
      </w:r>
      <w:proofErr w:type="gramStart"/>
      <w:r w:rsidRPr="290FA11E">
        <w:rPr>
          <w:rFonts w:ascii="Times New Roman" w:eastAsia="Times New Roman" w:hAnsi="Times New Roman" w:cs="Times New Roman"/>
          <w:color w:val="333333"/>
          <w:sz w:val="24"/>
          <w:szCs w:val="24"/>
        </w:rPr>
        <w:t>harmonic, if</w:t>
      </w:r>
      <w:proofErr w:type="gramEnd"/>
      <w:r w:rsidRPr="290FA1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harmonics present; peak frequencies represent the frequency with the highest </w:t>
      </w:r>
      <w:r w:rsidR="005325CE"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r w:rsidRPr="290FA1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585"/>
        <w:gridCol w:w="1911"/>
        <w:gridCol w:w="1698"/>
        <w:gridCol w:w="1758"/>
        <w:gridCol w:w="1833"/>
      </w:tblGrid>
      <w:tr w:rsidR="0016772D" w:rsidRPr="00F83004" w14:paraId="46B8B2FE" w14:textId="77777777" w:rsidTr="290FA11E"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</w:tcPr>
          <w:p w14:paraId="38EA43AA" w14:textId="77777777" w:rsidR="0016772D" w:rsidRPr="00F83004" w:rsidRDefault="0016772D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 Type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</w:tcPr>
          <w:p w14:paraId="0E329180" w14:textId="77777777" w:rsidR="0016772D" w:rsidRPr="00F83004" w:rsidRDefault="0016772D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14:paraId="45048C94" w14:textId="77777777" w:rsidR="0016772D" w:rsidRPr="00F128D2" w:rsidRDefault="0016772D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(s)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14:paraId="5A91E2A1" w14:textId="5F998FFB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(kHz)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14:paraId="29B024AA" w14:textId="78037083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(kHz)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14:paraId="657B4FFE" w14:textId="707DA5FA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Peak (kHz)</w:t>
            </w:r>
          </w:p>
        </w:tc>
      </w:tr>
      <w:tr w:rsidR="0016772D" w:rsidRPr="00F83004" w14:paraId="70F24154" w14:textId="77777777" w:rsidTr="290FA11E">
        <w:tc>
          <w:tcPr>
            <w:tcW w:w="1575" w:type="dxa"/>
            <w:tcBorders>
              <w:top w:val="single" w:sz="12" w:space="0" w:color="auto"/>
              <w:bottom w:val="none" w:sz="4" w:space="0" w:color="D9D9D9" w:themeColor="background1" w:themeShade="D9"/>
            </w:tcBorders>
          </w:tcPr>
          <w:p w14:paraId="36B78D72" w14:textId="77777777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Bark</w:t>
            </w:r>
          </w:p>
        </w:tc>
        <w:tc>
          <w:tcPr>
            <w:tcW w:w="585" w:type="dxa"/>
            <w:tcBorders>
              <w:top w:val="single" w:sz="12" w:space="0" w:color="auto"/>
              <w:bottom w:val="none" w:sz="4" w:space="0" w:color="D9D9D9" w:themeColor="background1" w:themeShade="D9"/>
            </w:tcBorders>
          </w:tcPr>
          <w:p w14:paraId="3ABA19B8" w14:textId="362AD76C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12" w:space="0" w:color="auto"/>
              <w:bottom w:val="none" w:sz="4" w:space="0" w:color="D9D9D9" w:themeColor="background1" w:themeShade="D9"/>
            </w:tcBorders>
          </w:tcPr>
          <w:p w14:paraId="4473D551" w14:textId="24E3C063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0.13 (±0.04)</w:t>
            </w:r>
          </w:p>
          <w:p w14:paraId="10797061" w14:textId="4B5635F6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[0.062-0.19]</w:t>
            </w:r>
          </w:p>
        </w:tc>
        <w:tc>
          <w:tcPr>
            <w:tcW w:w="1698" w:type="dxa"/>
            <w:tcBorders>
              <w:top w:val="single" w:sz="12" w:space="0" w:color="auto"/>
              <w:bottom w:val="none" w:sz="4" w:space="0" w:color="D9D9D9" w:themeColor="background1" w:themeShade="D9"/>
            </w:tcBorders>
          </w:tcPr>
          <w:p w14:paraId="4BBD109F" w14:textId="33A0BA8A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9.40 (±2.38)</w:t>
            </w:r>
          </w:p>
          <w:p w14:paraId="1DD8E61F" w14:textId="7D19F7CA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[6.30-13.80]</w:t>
            </w:r>
          </w:p>
        </w:tc>
        <w:tc>
          <w:tcPr>
            <w:tcW w:w="1758" w:type="dxa"/>
            <w:tcBorders>
              <w:top w:val="single" w:sz="12" w:space="0" w:color="auto"/>
              <w:bottom w:val="none" w:sz="4" w:space="0" w:color="D9D9D9" w:themeColor="background1" w:themeShade="D9"/>
            </w:tcBorders>
          </w:tcPr>
          <w:p w14:paraId="5FC3DF42" w14:textId="2FDA767F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24.73 (±2.76)</w:t>
            </w:r>
          </w:p>
          <w:p w14:paraId="25010589" w14:textId="634A3603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[18.50-28.50]</w:t>
            </w:r>
          </w:p>
        </w:tc>
        <w:tc>
          <w:tcPr>
            <w:tcW w:w="1833" w:type="dxa"/>
            <w:tcBorders>
              <w:top w:val="single" w:sz="12" w:space="0" w:color="auto"/>
              <w:bottom w:val="none" w:sz="4" w:space="0" w:color="D9D9D9" w:themeColor="background1" w:themeShade="D9"/>
            </w:tcBorders>
          </w:tcPr>
          <w:p w14:paraId="31EB49EC" w14:textId="38532C6F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16.01 (±1.77)</w:t>
            </w:r>
          </w:p>
          <w:p w14:paraId="333E1D2E" w14:textId="276B6E04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[13.50-18.50]</w:t>
            </w:r>
          </w:p>
        </w:tc>
      </w:tr>
      <w:tr w:rsidR="0016772D" w:rsidRPr="00F83004" w14:paraId="2FB5C143" w14:textId="77777777" w:rsidTr="290FA11E">
        <w:tc>
          <w:tcPr>
            <w:tcW w:w="1575" w:type="dxa"/>
            <w:tcBorders>
              <w:top w:val="none" w:sz="4" w:space="0" w:color="D9D9D9" w:themeColor="background1" w:themeShade="D9"/>
              <w:left w:val="none" w:sz="4" w:space="0" w:color="D9D9D9" w:themeColor="background1" w:themeShade="D9"/>
              <w:bottom w:val="none" w:sz="4" w:space="0" w:color="D9D9D9" w:themeColor="background1" w:themeShade="D9"/>
              <w:right w:val="none" w:sz="4" w:space="0" w:color="D9D9D9" w:themeColor="background1" w:themeShade="D9"/>
            </w:tcBorders>
            <w:shd w:val="clear" w:color="auto" w:fill="D9D9D9" w:themeFill="background1" w:themeFillShade="D9"/>
          </w:tcPr>
          <w:p w14:paraId="18C128A2" w14:textId="77777777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Broadband Burst</w:t>
            </w:r>
          </w:p>
        </w:tc>
        <w:tc>
          <w:tcPr>
            <w:tcW w:w="585" w:type="dxa"/>
            <w:tcBorders>
              <w:top w:val="none" w:sz="4" w:space="0" w:color="D9D9D9" w:themeColor="background1" w:themeShade="D9"/>
              <w:left w:val="none" w:sz="4" w:space="0" w:color="D9D9D9" w:themeColor="background1" w:themeShade="D9"/>
              <w:bottom w:val="none" w:sz="4" w:space="0" w:color="D9D9D9" w:themeColor="background1" w:themeShade="D9"/>
              <w:right w:val="none" w:sz="4" w:space="0" w:color="D9D9D9" w:themeColor="background1" w:themeShade="D9"/>
            </w:tcBorders>
            <w:shd w:val="clear" w:color="auto" w:fill="D9D9D9" w:themeFill="background1" w:themeFillShade="D9"/>
          </w:tcPr>
          <w:p w14:paraId="45407EBB" w14:textId="3BEA05A3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none" w:sz="4" w:space="0" w:color="D9D9D9" w:themeColor="background1" w:themeShade="D9"/>
              <w:left w:val="none" w:sz="4" w:space="0" w:color="D9D9D9" w:themeColor="background1" w:themeShade="D9"/>
              <w:bottom w:val="none" w:sz="4" w:space="0" w:color="D9D9D9" w:themeColor="background1" w:themeShade="D9"/>
              <w:right w:val="none" w:sz="4" w:space="0" w:color="D9D9D9" w:themeColor="background1" w:themeShade="D9"/>
            </w:tcBorders>
            <w:shd w:val="clear" w:color="auto" w:fill="D9D9D9" w:themeFill="background1" w:themeFillShade="D9"/>
          </w:tcPr>
          <w:p w14:paraId="6B66BDC8" w14:textId="1111823C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0.04 (±0.00)</w:t>
            </w:r>
          </w:p>
          <w:p w14:paraId="564AA865" w14:textId="0DC2445D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[0.034-0.045]</w:t>
            </w:r>
          </w:p>
        </w:tc>
        <w:tc>
          <w:tcPr>
            <w:tcW w:w="1698" w:type="dxa"/>
            <w:tcBorders>
              <w:top w:val="none" w:sz="4" w:space="0" w:color="D9D9D9" w:themeColor="background1" w:themeShade="D9"/>
              <w:left w:val="none" w:sz="4" w:space="0" w:color="D9D9D9" w:themeColor="background1" w:themeShade="D9"/>
              <w:bottom w:val="none" w:sz="4" w:space="0" w:color="D9D9D9" w:themeColor="background1" w:themeShade="D9"/>
              <w:right w:val="none" w:sz="4" w:space="0" w:color="D9D9D9" w:themeColor="background1" w:themeShade="D9"/>
            </w:tcBorders>
            <w:shd w:val="clear" w:color="auto" w:fill="D9D9D9" w:themeFill="background1" w:themeFillShade="D9"/>
          </w:tcPr>
          <w:p w14:paraId="64910976" w14:textId="3EDD24E3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9.33 (±0.70)</w:t>
            </w:r>
          </w:p>
          <w:p w14:paraId="092B0A14" w14:textId="71181370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[8.80-10.80]</w:t>
            </w:r>
          </w:p>
        </w:tc>
        <w:tc>
          <w:tcPr>
            <w:tcW w:w="1758" w:type="dxa"/>
            <w:tcBorders>
              <w:top w:val="none" w:sz="4" w:space="0" w:color="D9D9D9" w:themeColor="background1" w:themeShade="D9"/>
              <w:left w:val="none" w:sz="4" w:space="0" w:color="D9D9D9" w:themeColor="background1" w:themeShade="D9"/>
              <w:bottom w:val="none" w:sz="4" w:space="0" w:color="D9D9D9" w:themeColor="background1" w:themeShade="D9"/>
              <w:right w:val="none" w:sz="4" w:space="0" w:color="D9D9D9" w:themeColor="background1" w:themeShade="D9"/>
            </w:tcBorders>
            <w:shd w:val="clear" w:color="auto" w:fill="D9D9D9" w:themeFill="background1" w:themeFillShade="D9"/>
          </w:tcPr>
          <w:p w14:paraId="69C9B997" w14:textId="34068659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43.76 (± 3.96)</w:t>
            </w:r>
          </w:p>
          <w:p w14:paraId="532E5D82" w14:textId="66D277FB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[35.60-47.80]</w:t>
            </w:r>
          </w:p>
        </w:tc>
        <w:tc>
          <w:tcPr>
            <w:tcW w:w="1833" w:type="dxa"/>
            <w:tcBorders>
              <w:top w:val="none" w:sz="4" w:space="0" w:color="D9D9D9" w:themeColor="background1" w:themeShade="D9"/>
              <w:left w:val="none" w:sz="4" w:space="0" w:color="D9D9D9" w:themeColor="background1" w:themeShade="D9"/>
              <w:bottom w:val="none" w:sz="4" w:space="0" w:color="D9D9D9" w:themeColor="background1" w:themeShade="D9"/>
              <w:right w:val="none" w:sz="4" w:space="0" w:color="D9D9D9" w:themeColor="background1" w:themeShade="D9"/>
            </w:tcBorders>
            <w:shd w:val="clear" w:color="auto" w:fill="D9D9D9" w:themeFill="background1" w:themeFillShade="D9"/>
          </w:tcPr>
          <w:p w14:paraId="6192E053" w14:textId="51B24C53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23.74 (±4.73)</w:t>
            </w:r>
          </w:p>
          <w:p w14:paraId="34C61F91" w14:textId="2B06C106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[19.10-30.50]</w:t>
            </w:r>
          </w:p>
        </w:tc>
      </w:tr>
      <w:tr w:rsidR="0016772D" w:rsidRPr="00F83004" w14:paraId="6C31BB1C" w14:textId="77777777" w:rsidTr="290FA11E">
        <w:tc>
          <w:tcPr>
            <w:tcW w:w="1575" w:type="dxa"/>
            <w:tcBorders>
              <w:top w:val="none" w:sz="4" w:space="0" w:color="D9D9D9" w:themeColor="background1" w:themeShade="D9"/>
            </w:tcBorders>
          </w:tcPr>
          <w:p w14:paraId="08FCEBDC" w14:textId="77777777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High Frequency</w:t>
            </w:r>
          </w:p>
        </w:tc>
        <w:tc>
          <w:tcPr>
            <w:tcW w:w="585" w:type="dxa"/>
            <w:tcBorders>
              <w:top w:val="none" w:sz="4" w:space="0" w:color="D9D9D9" w:themeColor="background1" w:themeShade="D9"/>
            </w:tcBorders>
          </w:tcPr>
          <w:p w14:paraId="69F0F9D6" w14:textId="77777777" w:rsidR="0016772D" w:rsidRPr="00F83004" w:rsidRDefault="0016772D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one" w:sz="4" w:space="0" w:color="D9D9D9" w:themeColor="background1" w:themeShade="D9"/>
            </w:tcBorders>
          </w:tcPr>
          <w:p w14:paraId="342D8670" w14:textId="0F195F19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0.03 (±0.00)</w:t>
            </w:r>
          </w:p>
          <w:p w14:paraId="5CAD794E" w14:textId="6AE08ACC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[0.032-0.037]</w:t>
            </w:r>
          </w:p>
        </w:tc>
        <w:tc>
          <w:tcPr>
            <w:tcW w:w="1698" w:type="dxa"/>
            <w:tcBorders>
              <w:top w:val="none" w:sz="4" w:space="0" w:color="D9D9D9" w:themeColor="background1" w:themeShade="D9"/>
            </w:tcBorders>
          </w:tcPr>
          <w:p w14:paraId="2271DBB5" w14:textId="7B8BFEE0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17.62 (±2.52)</w:t>
            </w:r>
          </w:p>
          <w:p w14:paraId="06139B21" w14:textId="4B00FD92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[15.00-21.00]</w:t>
            </w:r>
          </w:p>
        </w:tc>
        <w:tc>
          <w:tcPr>
            <w:tcW w:w="1758" w:type="dxa"/>
            <w:tcBorders>
              <w:top w:val="none" w:sz="4" w:space="0" w:color="D9D9D9" w:themeColor="background1" w:themeShade="D9"/>
            </w:tcBorders>
          </w:tcPr>
          <w:p w14:paraId="6E67A98D" w14:textId="6FF69F0D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20.20 (±2.51)</w:t>
            </w:r>
          </w:p>
          <w:p w14:paraId="3932E2C8" w14:textId="61184A26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[17.20-23.20]</w:t>
            </w:r>
          </w:p>
        </w:tc>
        <w:tc>
          <w:tcPr>
            <w:tcW w:w="1833" w:type="dxa"/>
            <w:tcBorders>
              <w:top w:val="none" w:sz="4" w:space="0" w:color="D9D9D9" w:themeColor="background1" w:themeShade="D9"/>
            </w:tcBorders>
          </w:tcPr>
          <w:p w14:paraId="291A0449" w14:textId="2971D284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19.02 (±2.33)</w:t>
            </w:r>
          </w:p>
          <w:p w14:paraId="7032E96C" w14:textId="2F46ABB4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[16.50-22.10]</w:t>
            </w:r>
          </w:p>
        </w:tc>
      </w:tr>
      <w:tr w:rsidR="0016772D" w:rsidRPr="00F83004" w14:paraId="6B639D62" w14:textId="77777777" w:rsidTr="290FA11E">
        <w:tc>
          <w:tcPr>
            <w:tcW w:w="1575" w:type="dxa"/>
            <w:shd w:val="clear" w:color="auto" w:fill="D9D9D9" w:themeFill="background1" w:themeFillShade="D9"/>
          </w:tcPr>
          <w:p w14:paraId="4AE40A25" w14:textId="77777777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Sniffing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296619B7" w14:textId="77777777" w:rsidR="0016772D" w:rsidRPr="00F83004" w:rsidRDefault="0016772D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223D9F83" w14:textId="2A563060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0.11 (±0.05)</w:t>
            </w:r>
          </w:p>
          <w:p w14:paraId="4CF54703" w14:textId="307C67C5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[0.017-0.14]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2806A551" w14:textId="7835AB4F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9.50 (±0.28)</w:t>
            </w:r>
          </w:p>
          <w:p w14:paraId="78B22D81" w14:textId="1042EF4B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[9.30-9.70]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50E62C98" w14:textId="55E3D630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16.25 (±0.78)</w:t>
            </w:r>
          </w:p>
          <w:p w14:paraId="6688B1E3" w14:textId="34AC6E8D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[15.70-16.80]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3F24270F" w14:textId="45BF621B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13.10 (±2.12)</w:t>
            </w:r>
          </w:p>
          <w:p w14:paraId="251D2D67" w14:textId="3F535D01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[11.60-14.60]</w:t>
            </w:r>
          </w:p>
        </w:tc>
      </w:tr>
      <w:tr w:rsidR="0016772D" w:rsidRPr="00F83004" w14:paraId="549A35B9" w14:textId="77777777" w:rsidTr="290FA11E">
        <w:tc>
          <w:tcPr>
            <w:tcW w:w="1575" w:type="dxa"/>
          </w:tcPr>
          <w:p w14:paraId="6799B80D" w14:textId="77777777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Ultrasonic</w:t>
            </w:r>
          </w:p>
        </w:tc>
        <w:tc>
          <w:tcPr>
            <w:tcW w:w="585" w:type="dxa"/>
            <w:vAlign w:val="center"/>
          </w:tcPr>
          <w:p w14:paraId="0F36C9E1" w14:textId="77777777" w:rsidR="0016772D" w:rsidRPr="00F83004" w:rsidRDefault="0016772D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14:paraId="6C97885A" w14:textId="412FAB38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0.02 (±0.00)</w:t>
            </w:r>
          </w:p>
          <w:p w14:paraId="43EB7995" w14:textId="423BBCCD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[0.016-0.022]</w:t>
            </w:r>
          </w:p>
        </w:tc>
        <w:tc>
          <w:tcPr>
            <w:tcW w:w="1698" w:type="dxa"/>
          </w:tcPr>
          <w:p w14:paraId="54FD698A" w14:textId="4D65F8AA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33.80 (±0.14)</w:t>
            </w:r>
          </w:p>
          <w:p w14:paraId="3BA40F7D" w14:textId="695CED25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[33.70-33.90]</w:t>
            </w:r>
          </w:p>
        </w:tc>
        <w:tc>
          <w:tcPr>
            <w:tcW w:w="1758" w:type="dxa"/>
          </w:tcPr>
          <w:p w14:paraId="598FC90C" w14:textId="7141119C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38.15 (±3.04)</w:t>
            </w:r>
          </w:p>
          <w:p w14:paraId="1FF2F765" w14:textId="2A6E27F6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[36.00-40.30]</w:t>
            </w:r>
          </w:p>
        </w:tc>
        <w:tc>
          <w:tcPr>
            <w:tcW w:w="1833" w:type="dxa"/>
          </w:tcPr>
          <w:p w14:paraId="20D98855" w14:textId="64F01AA6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37.15 (±2.76)</w:t>
            </w:r>
          </w:p>
          <w:p w14:paraId="47098E05" w14:textId="60AB4A01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[35.20-39.10]</w:t>
            </w:r>
          </w:p>
        </w:tc>
      </w:tr>
      <w:tr w:rsidR="0016772D" w:rsidRPr="00F83004" w14:paraId="5B40A4F5" w14:textId="77777777" w:rsidTr="290FA11E">
        <w:tc>
          <w:tcPr>
            <w:tcW w:w="15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0BE73A" w14:textId="77777777" w:rsidR="0016772D" w:rsidRPr="00F83004" w:rsidRDefault="290FA11E" w:rsidP="290FA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Whistle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2B280EC" w14:textId="77777777" w:rsidR="0016772D" w:rsidRPr="00F83004" w:rsidRDefault="0016772D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508CA4F" w14:textId="63B76340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45F3BE" w14:textId="0B9F5FFA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FA49EF5" w14:textId="6578B3B2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16.60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72FC2A" w14:textId="2B7CCC87" w:rsidR="0016772D" w:rsidRPr="00F83004" w:rsidRDefault="290FA11E" w:rsidP="00A35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0FA11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14:paraId="73F2520D" w14:textId="77777777" w:rsidR="009D5FE6" w:rsidRDefault="009D5FE6"/>
    <w:sectPr w:rsidR="009D5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645C"/>
    <w:multiLevelType w:val="multilevel"/>
    <w:tmpl w:val="E85CBF0A"/>
    <w:lvl w:ilvl="0">
      <w:numFmt w:val="decimal"/>
      <w:lvlText w:val="%1"/>
      <w:lvlJc w:val="left"/>
      <w:pPr>
        <w:ind w:left="440" w:hanging="440"/>
      </w:pPr>
      <w:rPr>
        <w:rFonts w:cstheme="minorBidi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num w:numId="1" w16cid:durableId="151021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I0NDc2sTQ3tzQ2sDRW0lEKTi0uzszPAykwrAUAoiLGkCwAAAA="/>
  </w:docVars>
  <w:rsids>
    <w:rsidRoot w:val="0016772D"/>
    <w:rsid w:val="0016772D"/>
    <w:rsid w:val="001F07B0"/>
    <w:rsid w:val="00400A6C"/>
    <w:rsid w:val="004A1011"/>
    <w:rsid w:val="005325CE"/>
    <w:rsid w:val="005C08A9"/>
    <w:rsid w:val="007F3FC5"/>
    <w:rsid w:val="009D5FE6"/>
    <w:rsid w:val="00E1235C"/>
    <w:rsid w:val="00E3724D"/>
    <w:rsid w:val="00EC010D"/>
    <w:rsid w:val="11F063B0"/>
    <w:rsid w:val="290FA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63B0"/>
  <w15:chartTrackingRefBased/>
  <w15:docId w15:val="{FC27B1EC-CB7B-48A8-93D4-F1B8AF7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2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rsid w:val="0016772D"/>
    <w:pPr>
      <w:ind w:left="720"/>
      <w:contextualSpacing/>
    </w:pPr>
  </w:style>
  <w:style w:type="table" w:styleId="TableGrid">
    <w:name w:val="Table Grid"/>
    <w:basedOn w:val="TableNormal"/>
    <w:uiPriority w:val="39"/>
    <w:rsid w:val="001677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Newar</dc:creator>
  <cp:keywords/>
  <dc:description/>
  <cp:lastModifiedBy>Sasha Newar</cp:lastModifiedBy>
  <cp:revision>2</cp:revision>
  <dcterms:created xsi:type="dcterms:W3CDTF">2024-01-31T13:30:00Z</dcterms:created>
  <dcterms:modified xsi:type="dcterms:W3CDTF">2024-01-31T13:30:00Z</dcterms:modified>
</cp:coreProperties>
</file>