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63" w:rsidRDefault="00BC7BAB" w:rsidP="00DD6362">
      <w:pPr>
        <w:spacing w:after="0" w:line="360" w:lineRule="auto"/>
      </w:pPr>
    </w:p>
    <w:p w:rsidR="00E1500F" w:rsidRPr="00DF4F7F" w:rsidRDefault="00E1500F" w:rsidP="00DD6362">
      <w:pPr>
        <w:spacing w:after="0" w:line="360" w:lineRule="auto"/>
        <w:rPr>
          <w:rFonts w:eastAsia="Times New Roman" w:cs="Times New Roman"/>
          <w:b/>
          <w:color w:val="000000"/>
          <w:szCs w:val="24"/>
          <w:lang w:val="en-US" w:eastAsia="es-MX"/>
        </w:rPr>
      </w:pPr>
      <w:bookmarkStart w:id="0" w:name="_Hlk147145103"/>
      <w:r w:rsidRPr="00DF4F7F">
        <w:rPr>
          <w:rFonts w:eastAsia="Times New Roman" w:cs="Times New Roman"/>
          <w:b/>
          <w:color w:val="000000"/>
          <w:szCs w:val="24"/>
          <w:lang w:val="en-US" w:eastAsia="es-MX"/>
        </w:rPr>
        <w:t>Table S3:</w:t>
      </w:r>
    </w:p>
    <w:p w:rsidR="00E1500F" w:rsidRDefault="00E1500F" w:rsidP="00DD6362">
      <w:pPr>
        <w:spacing w:after="0" w:line="360" w:lineRule="auto"/>
        <w:rPr>
          <w:rFonts w:eastAsia="Times New Roman" w:cs="Times New Roman"/>
          <w:b/>
          <w:color w:val="000000"/>
          <w:szCs w:val="24"/>
          <w:lang w:val="en-US" w:eastAsia="es-MX"/>
        </w:rPr>
      </w:pPr>
      <w:r w:rsidRPr="00DF4F7F">
        <w:rPr>
          <w:rFonts w:eastAsia="Times New Roman" w:cs="Times New Roman"/>
          <w:b/>
          <w:color w:val="000000"/>
          <w:szCs w:val="24"/>
          <w:lang w:val="en-US" w:eastAsia="es-MX"/>
        </w:rPr>
        <w:t>Eigenvalues and Eigenvectors of the PCA to the 11 characters used in the morphometric analysis.</w:t>
      </w:r>
    </w:p>
    <w:p w:rsidR="00E1500F" w:rsidRPr="001C16F2" w:rsidRDefault="00E1500F" w:rsidP="00E1500F">
      <w:pPr>
        <w:spacing w:after="0" w:line="240" w:lineRule="auto"/>
        <w:rPr>
          <w:rFonts w:eastAsia="Times New Roman" w:cs="Times New Roman"/>
          <w:i/>
          <w:color w:val="000000"/>
          <w:szCs w:val="24"/>
          <w:lang w:val="en-US" w:eastAsia="es-MX"/>
        </w:rPr>
      </w:pPr>
      <w:r w:rsidRPr="001C16F2">
        <w:rPr>
          <w:rFonts w:eastAsia="Times New Roman" w:cs="Times New Roman"/>
          <w:i/>
          <w:color w:val="000000"/>
          <w:szCs w:val="24"/>
          <w:lang w:val="en-US" w:eastAsia="es-MX"/>
        </w:rPr>
        <w:t>Eigenvalues</w:t>
      </w:r>
    </w:p>
    <w:tbl>
      <w:tblPr>
        <w:tblW w:w="6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313"/>
        <w:gridCol w:w="1300"/>
        <w:gridCol w:w="1660"/>
      </w:tblGrid>
      <w:tr w:rsidR="00E1500F" w:rsidRPr="00DF4F7F" w:rsidTr="00E13A5D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val="en-US" w:eastAsia="es-MX"/>
              </w:rPr>
              <w:t>Principal Component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Eigenvalues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%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Variation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Cumulative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%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Variation</w:t>
            </w:r>
            <w:proofErr w:type="spellEnd"/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val="en-US" w:eastAsia="es-MX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5.92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53.8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53.8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val="en-US" w:eastAsia="es-MX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16.5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70.3</w:t>
            </w:r>
          </w:p>
        </w:tc>
      </w:tr>
    </w:tbl>
    <w:p w:rsidR="00E1500F" w:rsidRDefault="00E1500F" w:rsidP="00E1500F">
      <w:pPr>
        <w:spacing w:after="0" w:line="240" w:lineRule="auto"/>
        <w:rPr>
          <w:lang w:val="en-US"/>
        </w:rPr>
      </w:pPr>
    </w:p>
    <w:p w:rsidR="00E1500F" w:rsidRDefault="00E1500F" w:rsidP="00E1500F">
      <w:pPr>
        <w:spacing w:after="0" w:line="240" w:lineRule="auto"/>
        <w:rPr>
          <w:lang w:val="en-US"/>
        </w:rPr>
      </w:pPr>
      <w:r w:rsidRPr="00B70572">
        <w:rPr>
          <w:i/>
          <w:lang w:val="en-US"/>
        </w:rPr>
        <w:t>Eigenvectors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Coeficients</w:t>
      </w:r>
      <w:proofErr w:type="spellEnd"/>
      <w:r>
        <w:rPr>
          <w:lang w:val="en-US"/>
        </w:rPr>
        <w:t xml:space="preserve"> in the linear combinations of variables making up PC’s)</w:t>
      </w: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280"/>
        <w:gridCol w:w="1300"/>
      </w:tblGrid>
      <w:tr w:rsidR="00E1500F" w:rsidRPr="00DF4F7F" w:rsidTr="00E13A5D">
        <w:trPr>
          <w:trHeight w:val="312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Lucida Console"/>
                <w:color w:val="000000"/>
                <w:szCs w:val="24"/>
                <w:lang w:eastAsia="es-MX"/>
              </w:rPr>
              <w:t>Variable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PC1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PC2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Total 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0.43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Number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of 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branchiae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-0.14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Prostomium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-0.28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Prostomium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-0.17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CH1-CH8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0.14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Anterior 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-0.17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-0.28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0.23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0.37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CH12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-0.20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0.50</w:t>
            </w:r>
          </w:p>
        </w:tc>
      </w:tr>
      <w:tr w:rsidR="00E1500F" w:rsidRPr="00DF4F7F" w:rsidTr="00E13A5D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BC7B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Rate</w:t>
            </w:r>
            <w:proofErr w:type="spellEnd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r w:rsidR="00BC7BAB">
              <w:rPr>
                <w:rFonts w:eastAsia="Times New Roman" w:cs="Times New Roman"/>
                <w:color w:val="000000"/>
                <w:szCs w:val="24"/>
                <w:lang w:eastAsia="es-MX"/>
              </w:rPr>
              <w:t>ch</w:t>
            </w: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9</w:t>
            </w:r>
            <w:r w:rsidR="00BC7BAB">
              <w:rPr>
                <w:rFonts w:eastAsia="Times New Roman" w:cs="Times New Roman"/>
                <w:color w:val="000000"/>
                <w:szCs w:val="24"/>
                <w:lang w:eastAsia="es-MX"/>
              </w:rPr>
              <w:t>L</w:t>
            </w:r>
            <w:bookmarkStart w:id="1" w:name="_GoBack"/>
            <w:bookmarkEnd w:id="1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/Anterior </w:t>
            </w:r>
            <w:proofErr w:type="spellStart"/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region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0F" w:rsidRPr="00DF4F7F" w:rsidRDefault="00E1500F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DF4F7F">
              <w:rPr>
                <w:rFonts w:eastAsia="Times New Roman" w:cs="Times New Roman"/>
                <w:color w:val="000000"/>
                <w:szCs w:val="24"/>
                <w:lang w:eastAsia="es-MX"/>
              </w:rPr>
              <w:t>-0.36</w:t>
            </w:r>
          </w:p>
        </w:tc>
      </w:tr>
    </w:tbl>
    <w:p w:rsidR="00E1500F" w:rsidRDefault="00E1500F" w:rsidP="00E1500F">
      <w:pPr>
        <w:rPr>
          <w:lang w:val="en-US"/>
        </w:rPr>
      </w:pPr>
    </w:p>
    <w:sectPr w:rsidR="00E15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7F"/>
    <w:rsid w:val="009520F7"/>
    <w:rsid w:val="0096098F"/>
    <w:rsid w:val="00BC7BAB"/>
    <w:rsid w:val="00C5400B"/>
    <w:rsid w:val="00DD6362"/>
    <w:rsid w:val="00DF4F7F"/>
    <w:rsid w:val="00E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D730"/>
  <w15:chartTrackingRefBased/>
  <w15:docId w15:val="{40B4E480-486B-4BE7-B0E0-78BCFD6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A797-85E6-4E03-B6E0-D829F0CC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Universidad Nacional Autonoma de México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Pablo H</cp:lastModifiedBy>
  <cp:revision>2</cp:revision>
  <dcterms:created xsi:type="dcterms:W3CDTF">2024-01-05T22:13:00Z</dcterms:created>
  <dcterms:modified xsi:type="dcterms:W3CDTF">2024-01-05T22:13:00Z</dcterms:modified>
</cp:coreProperties>
</file>