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9764" w14:textId="413CF677" w:rsidR="00BD31CC" w:rsidRPr="00705782" w:rsidRDefault="00BD31CC" w:rsidP="00BD31C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loKlavuzu1"/>
        <w:tblW w:w="91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2270"/>
        <w:gridCol w:w="1561"/>
        <w:gridCol w:w="1563"/>
        <w:gridCol w:w="1747"/>
      </w:tblGrid>
      <w:tr w:rsidR="00BD31CC" w:rsidRPr="00705782" w14:paraId="2106A7AF" w14:textId="77777777" w:rsidTr="00BB296D">
        <w:trPr>
          <w:trHeight w:val="282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C8BA16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Group</w:t>
            </w:r>
            <w:proofErr w:type="spellEnd"/>
            <w:r w:rsidRPr="00705782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97A0E7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Group</w:t>
            </w:r>
            <w:proofErr w:type="spellEnd"/>
            <w:r w:rsidRPr="0070578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049FA1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pseudo</w:t>
            </w:r>
            <w:proofErr w:type="spellEnd"/>
            <w:r w:rsidRPr="00705782">
              <w:rPr>
                <w:rFonts w:ascii="Times New Roman" w:eastAsia="Calibri" w:hAnsi="Times New Roman" w:cs="Times New Roman"/>
              </w:rPr>
              <w:t>-F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6C9193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05782">
              <w:rPr>
                <w:rFonts w:ascii="Times New Roman" w:eastAsia="Calibri" w:hAnsi="Times New Roman" w:cs="Times New Roman"/>
              </w:rPr>
              <w:t>p</w:t>
            </w:r>
            <w:proofErr w:type="gramEnd"/>
            <w:r w:rsidRPr="00705782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05782">
              <w:rPr>
                <w:rFonts w:ascii="Times New Roman" w:eastAsia="Calibri" w:hAnsi="Times New Roman" w:cs="Times New Roman"/>
              </w:rPr>
              <w:t>value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195CB8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q-</w:t>
            </w:r>
            <w:proofErr w:type="spellStart"/>
            <w:r w:rsidRPr="00705782">
              <w:rPr>
                <w:rFonts w:ascii="Times New Roman" w:eastAsia="Calibri" w:hAnsi="Times New Roman" w:cs="Times New Roman"/>
              </w:rPr>
              <w:t>value</w:t>
            </w:r>
            <w:proofErr w:type="spellEnd"/>
          </w:p>
        </w:tc>
      </w:tr>
      <w:tr w:rsidR="00BD31CC" w:rsidRPr="00705782" w14:paraId="0D747C53" w14:textId="77777777" w:rsidTr="00BB296D">
        <w:trPr>
          <w:trHeight w:val="282"/>
        </w:trPr>
        <w:tc>
          <w:tcPr>
            <w:tcW w:w="1987" w:type="dxa"/>
            <w:tcBorders>
              <w:top w:val="single" w:sz="4" w:space="0" w:color="auto"/>
            </w:tcBorders>
            <w:noWrap/>
            <w:hideMark/>
          </w:tcPr>
          <w:p w14:paraId="175B97D4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CMC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noWrap/>
            <w:hideMark/>
          </w:tcPr>
          <w:p w14:paraId="2FDC5CC9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CMC.inulin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</w:tcBorders>
            <w:noWrap/>
            <w:hideMark/>
          </w:tcPr>
          <w:p w14:paraId="33E04A69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3.01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noWrap/>
            <w:hideMark/>
          </w:tcPr>
          <w:p w14:paraId="3E936B3F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0.010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noWrap/>
            <w:hideMark/>
          </w:tcPr>
          <w:p w14:paraId="38862634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0.017</w:t>
            </w:r>
          </w:p>
        </w:tc>
      </w:tr>
      <w:tr w:rsidR="00BD31CC" w:rsidRPr="00705782" w14:paraId="42F14047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48D2310D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CMC</w:t>
            </w:r>
          </w:p>
        </w:tc>
        <w:tc>
          <w:tcPr>
            <w:tcW w:w="2270" w:type="dxa"/>
            <w:noWrap/>
            <w:hideMark/>
          </w:tcPr>
          <w:p w14:paraId="42B0A2B4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561" w:type="dxa"/>
            <w:noWrap/>
            <w:hideMark/>
          </w:tcPr>
          <w:p w14:paraId="0D5EAB36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2.893</w:t>
            </w:r>
          </w:p>
        </w:tc>
        <w:tc>
          <w:tcPr>
            <w:tcW w:w="1563" w:type="dxa"/>
            <w:noWrap/>
            <w:hideMark/>
          </w:tcPr>
          <w:p w14:paraId="03DAE59A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0.012</w:t>
            </w:r>
          </w:p>
        </w:tc>
        <w:tc>
          <w:tcPr>
            <w:tcW w:w="1747" w:type="dxa"/>
            <w:noWrap/>
            <w:hideMark/>
          </w:tcPr>
          <w:p w14:paraId="7FA6F426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0.017</w:t>
            </w:r>
          </w:p>
        </w:tc>
      </w:tr>
      <w:tr w:rsidR="00BD31CC" w:rsidRPr="00705782" w14:paraId="6D34A48D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3C3BC1FA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CMC</w:t>
            </w:r>
          </w:p>
        </w:tc>
        <w:tc>
          <w:tcPr>
            <w:tcW w:w="2270" w:type="dxa"/>
            <w:noWrap/>
            <w:hideMark/>
          </w:tcPr>
          <w:p w14:paraId="5B8D7A05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</w:t>
            </w:r>
            <w:proofErr w:type="spellEnd"/>
          </w:p>
        </w:tc>
        <w:tc>
          <w:tcPr>
            <w:tcW w:w="1561" w:type="dxa"/>
            <w:noWrap/>
            <w:hideMark/>
          </w:tcPr>
          <w:p w14:paraId="5D8F08BA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2.494</w:t>
            </w:r>
          </w:p>
        </w:tc>
        <w:tc>
          <w:tcPr>
            <w:tcW w:w="1563" w:type="dxa"/>
            <w:noWrap/>
            <w:hideMark/>
          </w:tcPr>
          <w:p w14:paraId="534EAB86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0.012</w:t>
            </w:r>
          </w:p>
        </w:tc>
        <w:tc>
          <w:tcPr>
            <w:tcW w:w="1747" w:type="dxa"/>
            <w:noWrap/>
            <w:hideMark/>
          </w:tcPr>
          <w:p w14:paraId="0C17195C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0.017</w:t>
            </w:r>
          </w:p>
        </w:tc>
      </w:tr>
      <w:tr w:rsidR="00BD31CC" w:rsidRPr="00705782" w14:paraId="3B5AB951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1799B607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CMC</w:t>
            </w:r>
          </w:p>
        </w:tc>
        <w:tc>
          <w:tcPr>
            <w:tcW w:w="2270" w:type="dxa"/>
            <w:noWrap/>
            <w:hideMark/>
          </w:tcPr>
          <w:p w14:paraId="7EE8E74E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Lecithin.inulin</w:t>
            </w:r>
            <w:proofErr w:type="spellEnd"/>
          </w:p>
        </w:tc>
        <w:tc>
          <w:tcPr>
            <w:tcW w:w="1561" w:type="dxa"/>
            <w:noWrap/>
            <w:hideMark/>
          </w:tcPr>
          <w:p w14:paraId="47FEA774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3.568</w:t>
            </w:r>
          </w:p>
        </w:tc>
        <w:tc>
          <w:tcPr>
            <w:tcW w:w="1563" w:type="dxa"/>
            <w:noWrap/>
            <w:hideMark/>
          </w:tcPr>
          <w:p w14:paraId="0F6ADA65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0.012</w:t>
            </w:r>
          </w:p>
        </w:tc>
        <w:tc>
          <w:tcPr>
            <w:tcW w:w="1747" w:type="dxa"/>
            <w:noWrap/>
            <w:hideMark/>
          </w:tcPr>
          <w:p w14:paraId="11491296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0.017</w:t>
            </w:r>
          </w:p>
        </w:tc>
      </w:tr>
      <w:tr w:rsidR="00BD31CC" w:rsidRPr="00705782" w14:paraId="08760240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22843471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CMC+</w:t>
            </w:r>
            <w:r w:rsidRPr="00705782">
              <w:rPr>
                <w:rFonts w:ascii="Times New Roman" w:eastAsia="Calibri" w:hAnsi="Times New Roman" w:cs="Times New Roman"/>
              </w:rPr>
              <w:t>inulin</w:t>
            </w:r>
            <w:proofErr w:type="spellEnd"/>
          </w:p>
        </w:tc>
        <w:tc>
          <w:tcPr>
            <w:tcW w:w="2270" w:type="dxa"/>
            <w:noWrap/>
            <w:hideMark/>
          </w:tcPr>
          <w:p w14:paraId="44DC88A0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1561" w:type="dxa"/>
            <w:noWrap/>
            <w:hideMark/>
          </w:tcPr>
          <w:p w14:paraId="5B723718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1.912</w:t>
            </w:r>
          </w:p>
        </w:tc>
        <w:tc>
          <w:tcPr>
            <w:tcW w:w="1563" w:type="dxa"/>
            <w:noWrap/>
            <w:hideMark/>
          </w:tcPr>
          <w:p w14:paraId="47B86CCF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0.062</w:t>
            </w:r>
          </w:p>
        </w:tc>
        <w:tc>
          <w:tcPr>
            <w:tcW w:w="1747" w:type="dxa"/>
            <w:noWrap/>
            <w:hideMark/>
          </w:tcPr>
          <w:p w14:paraId="093319EB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0.062</w:t>
            </w:r>
          </w:p>
        </w:tc>
      </w:tr>
      <w:tr w:rsidR="00BD31CC" w:rsidRPr="00705782" w14:paraId="1B479588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3240F55E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CMC.inulin</w:t>
            </w:r>
            <w:proofErr w:type="spellEnd"/>
          </w:p>
        </w:tc>
        <w:tc>
          <w:tcPr>
            <w:tcW w:w="2270" w:type="dxa"/>
            <w:noWrap/>
            <w:hideMark/>
          </w:tcPr>
          <w:p w14:paraId="0111DFC2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</w:t>
            </w:r>
            <w:proofErr w:type="spellEnd"/>
          </w:p>
        </w:tc>
        <w:tc>
          <w:tcPr>
            <w:tcW w:w="1561" w:type="dxa"/>
            <w:noWrap/>
            <w:hideMark/>
          </w:tcPr>
          <w:p w14:paraId="25C1C954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3" w:type="dxa"/>
            <w:noWrap/>
            <w:hideMark/>
          </w:tcPr>
          <w:p w14:paraId="165569AB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0.007</w:t>
            </w:r>
          </w:p>
        </w:tc>
        <w:tc>
          <w:tcPr>
            <w:tcW w:w="1747" w:type="dxa"/>
            <w:noWrap/>
            <w:hideMark/>
          </w:tcPr>
          <w:p w14:paraId="65C39568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0.017</w:t>
            </w:r>
          </w:p>
        </w:tc>
      </w:tr>
      <w:tr w:rsidR="00BD31CC" w:rsidRPr="00705782" w14:paraId="73EEA37D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24403D01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CMC.inulin</w:t>
            </w:r>
            <w:proofErr w:type="spellEnd"/>
          </w:p>
        </w:tc>
        <w:tc>
          <w:tcPr>
            <w:tcW w:w="2270" w:type="dxa"/>
            <w:noWrap/>
            <w:hideMark/>
          </w:tcPr>
          <w:p w14:paraId="4F71047D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Lecithin.inulin</w:t>
            </w:r>
            <w:proofErr w:type="spellEnd"/>
          </w:p>
        </w:tc>
        <w:tc>
          <w:tcPr>
            <w:tcW w:w="1561" w:type="dxa"/>
            <w:noWrap/>
            <w:hideMark/>
          </w:tcPr>
          <w:p w14:paraId="3DC600EF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2.102</w:t>
            </w:r>
          </w:p>
        </w:tc>
        <w:tc>
          <w:tcPr>
            <w:tcW w:w="1563" w:type="dxa"/>
            <w:noWrap/>
            <w:hideMark/>
          </w:tcPr>
          <w:p w14:paraId="701E9C46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0.019</w:t>
            </w:r>
          </w:p>
        </w:tc>
        <w:tc>
          <w:tcPr>
            <w:tcW w:w="1747" w:type="dxa"/>
            <w:noWrap/>
            <w:hideMark/>
          </w:tcPr>
          <w:p w14:paraId="615E2642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0.024</w:t>
            </w:r>
          </w:p>
        </w:tc>
      </w:tr>
      <w:tr w:rsidR="00BD31CC" w:rsidRPr="00705782" w14:paraId="56B932FB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2502F9BC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2270" w:type="dxa"/>
            <w:noWrap/>
            <w:hideMark/>
          </w:tcPr>
          <w:p w14:paraId="7E335691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  <w:noWrap/>
            <w:hideMark/>
          </w:tcPr>
          <w:p w14:paraId="128CFE80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1.677</w:t>
            </w:r>
          </w:p>
        </w:tc>
        <w:tc>
          <w:tcPr>
            <w:tcW w:w="1563" w:type="dxa"/>
            <w:noWrap/>
            <w:hideMark/>
          </w:tcPr>
          <w:p w14:paraId="460C37DC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0.039</w:t>
            </w:r>
          </w:p>
        </w:tc>
        <w:tc>
          <w:tcPr>
            <w:tcW w:w="1747" w:type="dxa"/>
            <w:noWrap/>
            <w:hideMark/>
          </w:tcPr>
          <w:p w14:paraId="5DC7D813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0.043</w:t>
            </w:r>
          </w:p>
        </w:tc>
      </w:tr>
      <w:tr w:rsidR="00BD31CC" w:rsidRPr="00705782" w14:paraId="164325CB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19E5BE79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Control</w:t>
            </w:r>
          </w:p>
        </w:tc>
        <w:tc>
          <w:tcPr>
            <w:tcW w:w="2270" w:type="dxa"/>
            <w:noWrap/>
            <w:hideMark/>
          </w:tcPr>
          <w:p w14:paraId="1DC8E207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Lecithin.inulin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  <w:noWrap/>
            <w:hideMark/>
          </w:tcPr>
          <w:p w14:paraId="3E93F79E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2.793</w:t>
            </w:r>
          </w:p>
        </w:tc>
        <w:tc>
          <w:tcPr>
            <w:tcW w:w="1563" w:type="dxa"/>
            <w:noWrap/>
            <w:hideMark/>
          </w:tcPr>
          <w:p w14:paraId="4D8F3067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0.009</w:t>
            </w:r>
          </w:p>
        </w:tc>
        <w:tc>
          <w:tcPr>
            <w:tcW w:w="1747" w:type="dxa"/>
            <w:noWrap/>
            <w:hideMark/>
          </w:tcPr>
          <w:p w14:paraId="0940CE9D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0.017</w:t>
            </w:r>
          </w:p>
        </w:tc>
      </w:tr>
      <w:tr w:rsidR="00BD31CC" w:rsidRPr="00705782" w14:paraId="58DE40E7" w14:textId="77777777" w:rsidTr="00BB296D">
        <w:trPr>
          <w:trHeight w:val="282"/>
        </w:trPr>
        <w:tc>
          <w:tcPr>
            <w:tcW w:w="1987" w:type="dxa"/>
            <w:noWrap/>
            <w:hideMark/>
          </w:tcPr>
          <w:p w14:paraId="290D9E89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</w:t>
            </w:r>
            <w:proofErr w:type="spellEnd"/>
          </w:p>
        </w:tc>
        <w:tc>
          <w:tcPr>
            <w:tcW w:w="2270" w:type="dxa"/>
            <w:noWrap/>
            <w:hideMark/>
          </w:tcPr>
          <w:p w14:paraId="0A87B3AE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5782">
              <w:rPr>
                <w:rFonts w:ascii="Times New Roman" w:eastAsia="Calibri" w:hAnsi="Times New Roman" w:cs="Times New Roman"/>
              </w:rPr>
              <w:t>Lecithin.inulin</w:t>
            </w:r>
            <w:proofErr w:type="spellEnd"/>
          </w:p>
        </w:tc>
        <w:tc>
          <w:tcPr>
            <w:tcW w:w="1561" w:type="dxa"/>
            <w:tcBorders>
              <w:top w:val="nil"/>
            </w:tcBorders>
            <w:noWrap/>
            <w:hideMark/>
          </w:tcPr>
          <w:p w14:paraId="1304DFBF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2.804</w:t>
            </w:r>
          </w:p>
        </w:tc>
        <w:tc>
          <w:tcPr>
            <w:tcW w:w="1563" w:type="dxa"/>
            <w:noWrap/>
            <w:hideMark/>
          </w:tcPr>
          <w:p w14:paraId="3D086B71" w14:textId="77777777" w:rsidR="00BD31CC" w:rsidRPr="00705782" w:rsidRDefault="00BD31CC" w:rsidP="00BB296D">
            <w:pPr>
              <w:rPr>
                <w:rFonts w:ascii="Times New Roman" w:eastAsia="Calibri" w:hAnsi="Times New Roman" w:cs="Times New Roman"/>
              </w:rPr>
            </w:pPr>
            <w:r w:rsidRPr="00705782">
              <w:rPr>
                <w:rFonts w:ascii="Times New Roman" w:eastAsia="Calibri" w:hAnsi="Times New Roman" w:cs="Times New Roman"/>
              </w:rPr>
              <w:t>0.007</w:t>
            </w:r>
          </w:p>
        </w:tc>
        <w:tc>
          <w:tcPr>
            <w:tcW w:w="1747" w:type="dxa"/>
            <w:noWrap/>
            <w:hideMark/>
          </w:tcPr>
          <w:p w14:paraId="070EABB7" w14:textId="77777777" w:rsidR="00BD31CC" w:rsidRPr="00D161EF" w:rsidRDefault="00BD31CC" w:rsidP="00BB296D">
            <w:pPr>
              <w:rPr>
                <w:rFonts w:ascii="Times New Roman" w:eastAsia="Calibri" w:hAnsi="Times New Roman" w:cs="Times New Roman"/>
                <w:b/>
              </w:rPr>
            </w:pPr>
            <w:r w:rsidRPr="00D161EF">
              <w:rPr>
                <w:rFonts w:ascii="Times New Roman" w:eastAsia="Calibri" w:hAnsi="Times New Roman" w:cs="Times New Roman"/>
                <w:b/>
              </w:rPr>
              <w:t>0.017</w:t>
            </w:r>
          </w:p>
        </w:tc>
      </w:tr>
    </w:tbl>
    <w:p w14:paraId="616CCB50" w14:textId="1921D033" w:rsidR="00BD31CC" w:rsidRPr="00D161EF" w:rsidRDefault="00BD31CC" w:rsidP="00BD31C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sectPr w:rsidR="00BD31CC" w:rsidRPr="00D1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CC"/>
    <w:rsid w:val="00047F18"/>
    <w:rsid w:val="001A5A01"/>
    <w:rsid w:val="003F5DD0"/>
    <w:rsid w:val="005B66CA"/>
    <w:rsid w:val="006E6F60"/>
    <w:rsid w:val="00A5345E"/>
    <w:rsid w:val="00BD31CC"/>
    <w:rsid w:val="00D13D02"/>
    <w:rsid w:val="00D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2750"/>
  <w15:chartTrackingRefBased/>
  <w15:docId w15:val="{FA9426C9-8F14-492F-81AC-5DBCCFCC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BD31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D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Copyeditor</dc:creator>
  <cp:keywords/>
  <dc:description/>
  <cp:lastModifiedBy>Cansu Bekar</cp:lastModifiedBy>
  <cp:revision>5</cp:revision>
  <dcterms:created xsi:type="dcterms:W3CDTF">2023-10-24T20:39:00Z</dcterms:created>
  <dcterms:modified xsi:type="dcterms:W3CDTF">2024-01-04T18:58:00Z</dcterms:modified>
</cp:coreProperties>
</file>