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388B" w14:textId="77777777" w:rsidR="00A73BF0" w:rsidRDefault="00A73BF0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A201120" w14:textId="45E40953" w:rsidR="00A73BF0" w:rsidRPr="00256C74" w:rsidRDefault="00000000">
      <w:pPr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56C74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690E9B" w:rsidRPr="00256C74">
        <w:rPr>
          <w:rFonts w:ascii="Times New Roman" w:hAnsi="Times New Roman" w:cs="Times New Roman"/>
          <w:b/>
          <w:bCs/>
          <w:sz w:val="24"/>
          <w:szCs w:val="24"/>
        </w:rPr>
        <w:t xml:space="preserve"> S2</w:t>
      </w:r>
      <w:r w:rsidRPr="00256C74">
        <w:rPr>
          <w:rFonts w:ascii="Times New Roman" w:hAnsi="Times New Roman" w:cs="Times New Roman"/>
          <w:b/>
          <w:bCs/>
          <w:sz w:val="24"/>
          <w:szCs w:val="24"/>
        </w:rPr>
        <w:t xml:space="preserve"> Best gene-gene interaction models, as identified by GMDR</w:t>
      </w:r>
    </w:p>
    <w:tbl>
      <w:tblPr>
        <w:tblpPr w:leftFromText="180" w:rightFromText="180" w:vertAnchor="page" w:horzAnchor="page" w:tblpX="703" w:tblpY="2334"/>
        <w:tblOverlap w:val="never"/>
        <w:tblW w:w="10767" w:type="dxa"/>
        <w:tblLayout w:type="fixed"/>
        <w:tblLook w:val="04A0" w:firstRow="1" w:lastRow="0" w:firstColumn="1" w:lastColumn="0" w:noHBand="0" w:noVBand="1"/>
      </w:tblPr>
      <w:tblGrid>
        <w:gridCol w:w="3567"/>
        <w:gridCol w:w="1933"/>
        <w:gridCol w:w="1800"/>
        <w:gridCol w:w="2017"/>
        <w:gridCol w:w="1450"/>
      </w:tblGrid>
      <w:tr w:rsidR="00A73BF0" w14:paraId="5C739CE2" w14:textId="77777777">
        <w:trPr>
          <w:trHeight w:val="522"/>
        </w:trPr>
        <w:tc>
          <w:tcPr>
            <w:tcW w:w="3567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B3DD04B" w14:textId="77777777" w:rsidR="00A73BF0" w:rsidRDefault="0000000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eastAsia="DengXian"/>
                <w:lang w:bidi="ar"/>
              </w:rPr>
              <w:t>Model</w:t>
            </w:r>
          </w:p>
        </w:tc>
        <w:tc>
          <w:tcPr>
            <w:tcW w:w="1933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6C94A6" w14:textId="77777777" w:rsidR="00A73BF0" w:rsidRDefault="0000000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eastAsia="DengXian"/>
                <w:lang w:bidi="ar"/>
              </w:rPr>
              <w:t>Training Accuracy (%)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8FA87A" w14:textId="77777777" w:rsidR="00A73BF0" w:rsidRDefault="0000000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eastAsia="DengXian"/>
                <w:lang w:bidi="ar"/>
              </w:rPr>
              <w:t>Testing Accuracy (%)</w:t>
            </w:r>
          </w:p>
        </w:tc>
        <w:tc>
          <w:tcPr>
            <w:tcW w:w="2017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73F3A0C" w14:textId="77777777" w:rsidR="00A73BF0" w:rsidRDefault="0000000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eastAsia="DengXian"/>
                <w:lang w:bidi="ar"/>
              </w:rPr>
              <w:t>Cross-Validation Consistency</w:t>
            </w:r>
          </w:p>
        </w:tc>
        <w:tc>
          <w:tcPr>
            <w:tcW w:w="1450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A29D26" w14:textId="77777777" w:rsidR="00A73BF0" w:rsidRDefault="0000000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font31"/>
                <w:rFonts w:eastAsia="DengXian"/>
                <w:lang w:bidi="ar"/>
              </w:rPr>
              <w:t>P</w:t>
            </w:r>
            <w:r>
              <w:rPr>
                <w:rStyle w:val="font21"/>
                <w:rFonts w:eastAsia="DengXian"/>
                <w:lang w:bidi="ar"/>
              </w:rPr>
              <w:t>-value</w:t>
            </w:r>
          </w:p>
        </w:tc>
      </w:tr>
      <w:tr w:rsidR="00A73BF0" w14:paraId="34862D5A" w14:textId="77777777">
        <w:trPr>
          <w:trHeight w:val="522"/>
        </w:trPr>
        <w:tc>
          <w:tcPr>
            <w:tcW w:w="3567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A568163" w14:textId="77777777" w:rsidR="00A73BF0" w:rsidRDefault="00A73BF0">
            <w:pPr>
              <w:spacing w:line="276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3AE9366" w14:textId="77777777" w:rsidR="00A73BF0" w:rsidRDefault="00A73BF0">
            <w:pPr>
              <w:spacing w:line="276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598121" w14:textId="77777777" w:rsidR="00A73BF0" w:rsidRDefault="00A73BF0">
            <w:pPr>
              <w:spacing w:line="276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3BB96FE" w14:textId="77777777" w:rsidR="00A73BF0" w:rsidRDefault="00A73BF0">
            <w:pPr>
              <w:spacing w:line="276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E9C7D77" w14:textId="77777777" w:rsidR="00A73BF0" w:rsidRDefault="00A73BF0">
            <w:pPr>
              <w:spacing w:line="276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BF0" w14:paraId="24DC0DBE" w14:textId="77777777">
        <w:trPr>
          <w:trHeight w:val="501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6977C" w14:textId="77777777" w:rsidR="00A73BF0" w:rsidRDefault="0000000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rs1360780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E35F5" w14:textId="77777777" w:rsidR="00A73BF0" w:rsidRDefault="0000000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8BD89" w14:textId="77777777" w:rsidR="00A73BF0" w:rsidRDefault="0000000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0.56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C2031" w14:textId="77777777" w:rsidR="00A73BF0" w:rsidRDefault="0000000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10/10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BAF2C" w14:textId="77777777" w:rsidR="00A73BF0" w:rsidRDefault="0000000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 w:rsidR="00A73BF0" w14:paraId="657F433B" w14:textId="77777777" w:rsidTr="00564368">
        <w:trPr>
          <w:trHeight w:val="459"/>
        </w:trPr>
        <w:tc>
          <w:tcPr>
            <w:tcW w:w="3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07F4F0" w14:textId="77777777" w:rsidR="00A73BF0" w:rsidRDefault="0000000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rs1360780×rs110402</w:t>
            </w:r>
          </w:p>
        </w:tc>
        <w:tc>
          <w:tcPr>
            <w:tcW w:w="1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4C5688" w14:textId="77777777" w:rsidR="00A73BF0" w:rsidRDefault="0000000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0.59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A073D9" w14:textId="77777777" w:rsidR="00A73BF0" w:rsidRDefault="0000000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0.54</w:t>
            </w:r>
          </w:p>
        </w:tc>
        <w:tc>
          <w:tcPr>
            <w:tcW w:w="20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8940DF" w14:textId="77777777" w:rsidR="00A73BF0" w:rsidRDefault="0000000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9/10</w:t>
            </w:r>
          </w:p>
        </w:tc>
        <w:tc>
          <w:tcPr>
            <w:tcW w:w="1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8A7A37" w14:textId="77777777" w:rsidR="00A73BF0" w:rsidRDefault="0000000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0.05</w:t>
            </w:r>
          </w:p>
        </w:tc>
      </w:tr>
      <w:tr w:rsidR="00A73BF0" w14:paraId="529A6E35" w14:textId="77777777" w:rsidTr="00564368">
        <w:trPr>
          <w:trHeight w:val="459"/>
        </w:trPr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31190" w14:textId="77777777" w:rsidR="00A73BF0" w:rsidRDefault="0000000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rs1360780×rs947008×rs110402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5A711" w14:textId="77777777" w:rsidR="00A73BF0" w:rsidRDefault="0000000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70447" w14:textId="77777777" w:rsidR="00A73BF0" w:rsidRDefault="0000000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0.57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BEE1C" w14:textId="77777777" w:rsidR="00A73BF0" w:rsidRDefault="0000000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10/10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A8B99" w14:textId="77777777" w:rsidR="00A73BF0" w:rsidRDefault="0000000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&lt;0.001</w:t>
            </w:r>
          </w:p>
        </w:tc>
      </w:tr>
    </w:tbl>
    <w:p w14:paraId="0982CA63" w14:textId="77777777" w:rsidR="00A73BF0" w:rsidRDefault="00A73BF0">
      <w:pPr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AF75A" w14:textId="77777777" w:rsidR="00A73BF0" w:rsidRDefault="00000000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Adjusted for gender, age, ethnicity, marital status, smoking status and alcohol status. The best interaction model was selected based on the balance test error of the 1/10 test sample, the accuracy of the cross-validation and P-value, suggest that rs1360780 ×rs947008 ×rs110402 is the best interaction model (Cross-Validation Consistency:10/10,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&lt;0.001). Statistically significant P value was denoted in bold.</w:t>
      </w:r>
    </w:p>
    <w:p w14:paraId="49102B29" w14:textId="77777777" w:rsidR="00A73BF0" w:rsidRDefault="00A73BF0">
      <w:pPr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49A4A" w14:textId="77777777" w:rsidR="00A73BF0" w:rsidRDefault="00A73BF0">
      <w:pPr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FCCEB" w14:textId="77777777" w:rsidR="00A73BF0" w:rsidRDefault="00A73BF0">
      <w:pPr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52A84" w14:textId="77777777" w:rsidR="00A73BF0" w:rsidRDefault="00A73BF0">
      <w:pPr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CC6F1" w14:textId="77777777" w:rsidR="00A73BF0" w:rsidRDefault="00A73BF0">
      <w:pPr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90635" w14:textId="77777777" w:rsidR="00A73BF0" w:rsidRDefault="00A73BF0">
      <w:pPr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0065B" w14:textId="77777777" w:rsidR="00A73BF0" w:rsidRDefault="00A73BF0">
      <w:pPr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0A880" w14:textId="77777777" w:rsidR="00A73BF0" w:rsidRDefault="00A73BF0">
      <w:pPr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73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VhNmM4MWY5YzU3MDIzYzhiNjc4YmM0NTA2YTI4MTkifQ=="/>
  </w:docVars>
  <w:rsids>
    <w:rsidRoot w:val="12DE7574"/>
    <w:rsid w:val="00256C74"/>
    <w:rsid w:val="00564368"/>
    <w:rsid w:val="00690E9B"/>
    <w:rsid w:val="00A73BF0"/>
    <w:rsid w:val="05B41169"/>
    <w:rsid w:val="06445F9C"/>
    <w:rsid w:val="0F930041"/>
    <w:rsid w:val="12DE7574"/>
    <w:rsid w:val="16D43419"/>
    <w:rsid w:val="1B430B6D"/>
    <w:rsid w:val="1C625C9F"/>
    <w:rsid w:val="1FCD6C57"/>
    <w:rsid w:val="256A5012"/>
    <w:rsid w:val="396B1563"/>
    <w:rsid w:val="43266FB8"/>
    <w:rsid w:val="44A21BB1"/>
    <w:rsid w:val="48561630"/>
    <w:rsid w:val="510E4561"/>
    <w:rsid w:val="59D979CB"/>
    <w:rsid w:val="664B39FF"/>
    <w:rsid w:val="75DB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FAC3BAD"/>
  <w15:docId w15:val="{B543689F-51AA-1541-9881-A05F0BF1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Cs w:val="21"/>
      <w:lang w:eastAsia="en-US"/>
    </w:rPr>
  </w:style>
  <w:style w:type="paragraph" w:styleId="a4">
    <w:name w:val="footer"/>
    <w:basedOn w:val="a"/>
    <w:autoRedefine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basedOn w:val="a"/>
    <w:autoRedefine/>
    <w:qFormat/>
    <w:pPr>
      <w:widowControl/>
    </w:pPr>
    <w:rPr>
      <w:rFonts w:ascii="Times New Roman" w:eastAsia="宋体" w:hAnsi="Times New Roman" w:cs="Times New Roman"/>
      <w:szCs w:val="21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i/>
      <w:iCs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rPr>
      <w:rFonts w:ascii="Times New Roman" w:hAnsi="Times New Roman" w:cs="Times New Roman" w:hint="default"/>
      <w:i/>
      <w:i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麦麦子</dc:creator>
  <cp:lastModifiedBy>Jiang</cp:lastModifiedBy>
  <cp:revision>4</cp:revision>
  <dcterms:created xsi:type="dcterms:W3CDTF">2023-09-24T14:50:00Z</dcterms:created>
  <dcterms:modified xsi:type="dcterms:W3CDTF">2024-01-23T01:32:00Z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3FCC6F35B69A4752BC5BAA20B1DA7DF3_13</vt:lpwstr>
  </property>
</Properties>
</file>