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16F7" w14:textId="4FC4CC4E" w:rsidR="005A7190" w:rsidRPr="00654F07" w:rsidRDefault="005A7190" w:rsidP="005A7190">
      <w:pPr>
        <w:jc w:val="center"/>
        <w:rPr>
          <w:rFonts w:ascii="Arial" w:hAnsi="Arial" w:cs="Arial"/>
          <w:b/>
          <w:bCs/>
          <w:sz w:val="24"/>
          <w:szCs w:val="24"/>
        </w:rPr>
      </w:pPr>
      <w:r w:rsidRPr="00654F07">
        <w:rPr>
          <w:rFonts w:ascii="Arial" w:hAnsi="Arial" w:cs="Arial"/>
          <w:b/>
          <w:bCs/>
          <w:sz w:val="24"/>
          <w:szCs w:val="24"/>
        </w:rPr>
        <w:t>Supplementary Materials</w:t>
      </w:r>
    </w:p>
    <w:p w14:paraId="2E26239E" w14:textId="3941A650" w:rsidR="00961D1E" w:rsidRPr="00654F07" w:rsidRDefault="00FC4A3C">
      <w:pPr>
        <w:rPr>
          <w:rFonts w:ascii="Arial" w:hAnsi="Arial" w:cs="Arial"/>
          <w:b/>
          <w:bCs/>
          <w:sz w:val="24"/>
          <w:szCs w:val="24"/>
        </w:rPr>
      </w:pPr>
      <w:r w:rsidRPr="00654F07">
        <w:rPr>
          <w:rFonts w:ascii="Arial" w:hAnsi="Arial" w:cs="Arial"/>
          <w:b/>
          <w:bCs/>
          <w:sz w:val="24"/>
          <w:szCs w:val="24"/>
        </w:rPr>
        <w:t>Table of contents:</w:t>
      </w:r>
    </w:p>
    <w:p w14:paraId="16759AB3" w14:textId="3F0C3BB8" w:rsidR="00FC4A3C" w:rsidRPr="00654F07" w:rsidRDefault="00FC4A3C">
      <w:pPr>
        <w:rPr>
          <w:rFonts w:ascii="Arial" w:hAnsi="Arial" w:cs="Arial"/>
          <w:sz w:val="24"/>
          <w:szCs w:val="24"/>
        </w:rPr>
      </w:pPr>
      <w:r w:rsidRPr="00654F07">
        <w:rPr>
          <w:rFonts w:ascii="Arial" w:hAnsi="Arial" w:cs="Arial"/>
          <w:sz w:val="24"/>
          <w:szCs w:val="24"/>
        </w:rPr>
        <w:t>Appendix S</w:t>
      </w:r>
      <w:r w:rsidR="00030476" w:rsidRPr="00654F07">
        <w:rPr>
          <w:rFonts w:ascii="Arial" w:hAnsi="Arial" w:cs="Arial"/>
          <w:sz w:val="24"/>
          <w:szCs w:val="24"/>
        </w:rPr>
        <w:t>1</w:t>
      </w:r>
      <w:r w:rsidRPr="00654F07">
        <w:rPr>
          <w:rFonts w:ascii="Arial" w:hAnsi="Arial" w:cs="Arial"/>
          <w:sz w:val="24"/>
          <w:szCs w:val="24"/>
        </w:rPr>
        <w:t>: Home range with respect to cumulative GPS fixes</w:t>
      </w:r>
      <w:r w:rsidR="000A3079" w:rsidRPr="00654F07">
        <w:rPr>
          <w:rFonts w:ascii="Arial" w:hAnsi="Arial" w:cs="Arial"/>
          <w:sz w:val="24"/>
          <w:szCs w:val="24"/>
        </w:rPr>
        <w:t>.</w:t>
      </w:r>
    </w:p>
    <w:p w14:paraId="41B24645" w14:textId="03C2F460" w:rsidR="005A7190" w:rsidRPr="00654F07" w:rsidRDefault="005A7190" w:rsidP="004E080D">
      <w:pPr>
        <w:ind w:left="720"/>
        <w:rPr>
          <w:rFonts w:ascii="Arial" w:hAnsi="Arial" w:cs="Arial"/>
          <w:sz w:val="24"/>
          <w:szCs w:val="24"/>
        </w:rPr>
      </w:pPr>
      <w:r w:rsidRPr="00654F07">
        <w:rPr>
          <w:rFonts w:ascii="Arial" w:hAnsi="Arial" w:cs="Arial"/>
          <w:sz w:val="24"/>
          <w:szCs w:val="24"/>
        </w:rPr>
        <w:t>Figure S.</w:t>
      </w:r>
      <w:r w:rsidR="00030476" w:rsidRPr="00654F07">
        <w:rPr>
          <w:rFonts w:ascii="Arial" w:hAnsi="Arial" w:cs="Arial"/>
          <w:sz w:val="24"/>
          <w:szCs w:val="24"/>
        </w:rPr>
        <w:t>1</w:t>
      </w:r>
      <w:r w:rsidRPr="00654F07">
        <w:rPr>
          <w:rFonts w:ascii="Arial" w:hAnsi="Arial" w:cs="Arial"/>
          <w:sz w:val="24"/>
          <w:szCs w:val="24"/>
        </w:rPr>
        <w:t>. Relationship between the home range size and number of GPS points collected</w:t>
      </w:r>
      <w:r w:rsidR="000A3079" w:rsidRPr="00654F07">
        <w:rPr>
          <w:rFonts w:ascii="Arial" w:hAnsi="Arial" w:cs="Arial"/>
          <w:sz w:val="24"/>
          <w:szCs w:val="24"/>
        </w:rPr>
        <w:t>.</w:t>
      </w:r>
    </w:p>
    <w:p w14:paraId="13C47AC1" w14:textId="659EF50F" w:rsidR="00FC4A3C" w:rsidRPr="00654F07" w:rsidRDefault="00FC4A3C">
      <w:pPr>
        <w:rPr>
          <w:rFonts w:ascii="Arial" w:hAnsi="Arial" w:cs="Arial"/>
          <w:sz w:val="24"/>
          <w:szCs w:val="24"/>
        </w:rPr>
      </w:pPr>
      <w:r w:rsidRPr="00654F07">
        <w:rPr>
          <w:rFonts w:ascii="Arial" w:hAnsi="Arial" w:cs="Arial"/>
          <w:sz w:val="24"/>
          <w:szCs w:val="24"/>
        </w:rPr>
        <w:t>Appendix S</w:t>
      </w:r>
      <w:r w:rsidR="00030476" w:rsidRPr="00654F07">
        <w:rPr>
          <w:rFonts w:ascii="Arial" w:hAnsi="Arial" w:cs="Arial"/>
          <w:sz w:val="24"/>
          <w:szCs w:val="24"/>
        </w:rPr>
        <w:t>2</w:t>
      </w:r>
      <w:r w:rsidRPr="00654F07">
        <w:rPr>
          <w:rFonts w:ascii="Arial" w:hAnsi="Arial" w:cs="Arial"/>
          <w:sz w:val="24"/>
          <w:szCs w:val="24"/>
        </w:rPr>
        <w:t>: Correlation between predictor variables</w:t>
      </w:r>
      <w:r w:rsidR="000A3079" w:rsidRPr="00654F07">
        <w:rPr>
          <w:rFonts w:ascii="Arial" w:hAnsi="Arial" w:cs="Arial"/>
          <w:sz w:val="24"/>
          <w:szCs w:val="24"/>
        </w:rPr>
        <w:t>.</w:t>
      </w:r>
    </w:p>
    <w:p w14:paraId="75F61FDB" w14:textId="1DFC0EEB" w:rsidR="005A7190" w:rsidRPr="00654F07" w:rsidRDefault="005A7190">
      <w:pPr>
        <w:rPr>
          <w:rFonts w:ascii="Arial" w:hAnsi="Arial" w:cs="Arial"/>
          <w:sz w:val="24"/>
          <w:szCs w:val="24"/>
        </w:rPr>
      </w:pPr>
      <w:r w:rsidRPr="00654F07">
        <w:rPr>
          <w:rFonts w:ascii="Arial" w:hAnsi="Arial" w:cs="Arial"/>
          <w:sz w:val="24"/>
          <w:szCs w:val="24"/>
        </w:rPr>
        <w:tab/>
        <w:t>Figure S.</w:t>
      </w:r>
      <w:r w:rsidR="00030476" w:rsidRPr="00654F07">
        <w:rPr>
          <w:rFonts w:ascii="Arial" w:hAnsi="Arial" w:cs="Arial"/>
          <w:sz w:val="24"/>
          <w:szCs w:val="24"/>
        </w:rPr>
        <w:t>2</w:t>
      </w:r>
      <w:r w:rsidRPr="00654F07">
        <w:rPr>
          <w:rFonts w:ascii="Arial" w:hAnsi="Arial" w:cs="Arial"/>
          <w:sz w:val="24"/>
          <w:szCs w:val="24"/>
        </w:rPr>
        <w:t>. Correlation matrix</w:t>
      </w:r>
      <w:r w:rsidR="000A3079" w:rsidRPr="00654F07">
        <w:rPr>
          <w:rFonts w:ascii="Arial" w:hAnsi="Arial" w:cs="Arial"/>
          <w:sz w:val="24"/>
          <w:szCs w:val="24"/>
        </w:rPr>
        <w:t>.</w:t>
      </w:r>
    </w:p>
    <w:p w14:paraId="7EA12560" w14:textId="5F5AB35C" w:rsidR="00536689" w:rsidRPr="00654F07" w:rsidRDefault="00536689">
      <w:pPr>
        <w:rPr>
          <w:rFonts w:ascii="Arial" w:hAnsi="Arial" w:cs="Arial"/>
          <w:sz w:val="24"/>
          <w:szCs w:val="24"/>
        </w:rPr>
      </w:pPr>
      <w:r w:rsidRPr="00654F07">
        <w:rPr>
          <w:rFonts w:ascii="Arial" w:hAnsi="Arial" w:cs="Arial"/>
          <w:sz w:val="24"/>
          <w:szCs w:val="24"/>
        </w:rPr>
        <w:t xml:space="preserve">Appendix S3 Additional details about </w:t>
      </w:r>
      <w:proofErr w:type="spellStart"/>
      <w:r w:rsidRPr="00654F07">
        <w:rPr>
          <w:rFonts w:ascii="Arial" w:hAnsi="Arial" w:cs="Arial"/>
          <w:sz w:val="24"/>
          <w:szCs w:val="24"/>
        </w:rPr>
        <w:t>AICc</w:t>
      </w:r>
      <w:proofErr w:type="spellEnd"/>
      <w:r w:rsidRPr="00654F07">
        <w:rPr>
          <w:rFonts w:ascii="Arial" w:hAnsi="Arial" w:cs="Arial"/>
          <w:sz w:val="24"/>
          <w:szCs w:val="24"/>
        </w:rPr>
        <w:t xml:space="preserve"> model section.</w:t>
      </w:r>
    </w:p>
    <w:p w14:paraId="7BBDDD46" w14:textId="66115975" w:rsidR="00FC4A3C" w:rsidRPr="00654F07" w:rsidRDefault="00FC4A3C">
      <w:pPr>
        <w:rPr>
          <w:rFonts w:ascii="Arial" w:hAnsi="Arial" w:cs="Arial"/>
          <w:sz w:val="24"/>
          <w:szCs w:val="24"/>
        </w:rPr>
      </w:pPr>
      <w:r w:rsidRPr="00654F07">
        <w:rPr>
          <w:rFonts w:ascii="Arial" w:hAnsi="Arial" w:cs="Arial"/>
          <w:sz w:val="24"/>
          <w:szCs w:val="24"/>
        </w:rPr>
        <w:t>Appendix S</w:t>
      </w:r>
      <w:r w:rsidR="00536689" w:rsidRPr="00654F07">
        <w:rPr>
          <w:rFonts w:ascii="Arial" w:hAnsi="Arial" w:cs="Arial"/>
          <w:sz w:val="24"/>
          <w:szCs w:val="24"/>
        </w:rPr>
        <w:t>4</w:t>
      </w:r>
      <w:r w:rsidRPr="00654F07">
        <w:rPr>
          <w:rFonts w:ascii="Arial" w:hAnsi="Arial" w:cs="Arial"/>
          <w:sz w:val="24"/>
          <w:szCs w:val="24"/>
        </w:rPr>
        <w:t xml:space="preserve">: Additional details about </w:t>
      </w:r>
      <w:r w:rsidR="0082316A" w:rsidRPr="00654F07">
        <w:rPr>
          <w:rFonts w:ascii="Arial" w:hAnsi="Arial" w:cs="Arial"/>
          <w:sz w:val="24"/>
          <w:szCs w:val="24"/>
        </w:rPr>
        <w:t xml:space="preserve">95% </w:t>
      </w:r>
      <w:r w:rsidR="002F1E33" w:rsidRPr="00654F07">
        <w:rPr>
          <w:rFonts w:ascii="Arial" w:hAnsi="Arial" w:cs="Arial"/>
          <w:sz w:val="24"/>
          <w:szCs w:val="24"/>
        </w:rPr>
        <w:t xml:space="preserve">KDE </w:t>
      </w:r>
      <w:r w:rsidRPr="00654F07">
        <w:rPr>
          <w:rFonts w:ascii="Arial" w:hAnsi="Arial" w:cs="Arial"/>
          <w:sz w:val="24"/>
          <w:szCs w:val="24"/>
        </w:rPr>
        <w:t>home range size</w:t>
      </w:r>
      <w:r w:rsidR="000A3079" w:rsidRPr="00654F07">
        <w:rPr>
          <w:rFonts w:ascii="Arial" w:hAnsi="Arial" w:cs="Arial"/>
          <w:sz w:val="24"/>
          <w:szCs w:val="24"/>
        </w:rPr>
        <w:t>.</w:t>
      </w:r>
    </w:p>
    <w:p w14:paraId="1212DD62" w14:textId="4AC31FD0" w:rsidR="00536689" w:rsidRPr="00654F07" w:rsidRDefault="00536689" w:rsidP="00CB290F">
      <w:pPr>
        <w:ind w:left="720"/>
        <w:rPr>
          <w:rFonts w:ascii="Arial" w:hAnsi="Arial" w:cs="Arial"/>
          <w:sz w:val="24"/>
          <w:szCs w:val="24"/>
        </w:rPr>
      </w:pPr>
      <w:r w:rsidRPr="00654F07">
        <w:rPr>
          <w:rFonts w:ascii="Arial" w:hAnsi="Arial" w:cs="Arial"/>
          <w:sz w:val="24"/>
          <w:szCs w:val="24"/>
        </w:rPr>
        <w:t>Table S4. Results from the top</w:t>
      </w:r>
      <w:r w:rsidR="00DC17CA" w:rsidRPr="00654F07">
        <w:rPr>
          <w:rFonts w:ascii="Arial" w:hAnsi="Arial" w:cs="Arial"/>
          <w:sz w:val="24"/>
          <w:szCs w:val="24"/>
        </w:rPr>
        <w:t xml:space="preserve"> candidate</w:t>
      </w:r>
      <w:r w:rsidRPr="00654F07">
        <w:rPr>
          <w:rFonts w:ascii="Arial" w:hAnsi="Arial" w:cs="Arial"/>
          <w:sz w:val="24"/>
          <w:szCs w:val="24"/>
        </w:rPr>
        <w:t xml:space="preserve"> </w:t>
      </w:r>
      <w:r w:rsidR="00B81189" w:rsidRPr="00654F07">
        <w:rPr>
          <w:rFonts w:ascii="Arial" w:hAnsi="Arial" w:cs="Arial"/>
          <w:sz w:val="24"/>
          <w:szCs w:val="24"/>
        </w:rPr>
        <w:t>GLM</w:t>
      </w:r>
      <w:r w:rsidR="00975915" w:rsidRPr="00654F07">
        <w:rPr>
          <w:rFonts w:ascii="Arial" w:hAnsi="Arial" w:cs="Arial"/>
          <w:sz w:val="24"/>
          <w:szCs w:val="24"/>
        </w:rPr>
        <w:t>s</w:t>
      </w:r>
      <w:r w:rsidRPr="00654F07">
        <w:rPr>
          <w:rFonts w:ascii="Arial" w:hAnsi="Arial" w:cs="Arial"/>
          <w:sz w:val="24"/>
          <w:szCs w:val="24"/>
        </w:rPr>
        <w:t xml:space="preserve"> predicting</w:t>
      </w:r>
      <w:r w:rsidR="00DC17CA" w:rsidRPr="00654F07">
        <w:rPr>
          <w:rFonts w:ascii="Arial" w:hAnsi="Arial" w:cs="Arial"/>
          <w:sz w:val="24"/>
          <w:szCs w:val="24"/>
        </w:rPr>
        <w:t xml:space="preserve"> wh</w:t>
      </w:r>
      <w:r w:rsidR="002F29B9" w:rsidRPr="00654F07">
        <w:rPr>
          <w:rFonts w:ascii="Arial" w:hAnsi="Arial" w:cs="Arial"/>
          <w:sz w:val="24"/>
          <w:szCs w:val="24"/>
        </w:rPr>
        <w:t>at</w:t>
      </w:r>
      <w:r w:rsidR="00DC17CA" w:rsidRPr="00654F07">
        <w:rPr>
          <w:rFonts w:ascii="Arial" w:hAnsi="Arial" w:cs="Arial"/>
          <w:sz w:val="24"/>
          <w:szCs w:val="24"/>
        </w:rPr>
        <w:t xml:space="preserve"> intrinsic variables</w:t>
      </w:r>
      <w:r w:rsidR="002F29B9" w:rsidRPr="00654F07">
        <w:rPr>
          <w:rFonts w:ascii="Arial" w:hAnsi="Arial" w:cs="Arial"/>
          <w:sz w:val="24"/>
          <w:szCs w:val="24"/>
        </w:rPr>
        <w:t xml:space="preserve"> influenced </w:t>
      </w:r>
      <w:r w:rsidR="00B81189" w:rsidRPr="00654F07">
        <w:rPr>
          <w:rFonts w:ascii="Arial" w:hAnsi="Arial" w:cs="Arial"/>
          <w:sz w:val="24"/>
          <w:szCs w:val="24"/>
        </w:rPr>
        <w:t>the 95% KDE home range size.</w:t>
      </w:r>
    </w:p>
    <w:p w14:paraId="552C8903" w14:textId="525EF4C6" w:rsidR="00CB290F" w:rsidRPr="00654F07" w:rsidRDefault="00CB290F" w:rsidP="00CB290F">
      <w:pPr>
        <w:ind w:left="720"/>
        <w:rPr>
          <w:rFonts w:ascii="Arial" w:hAnsi="Arial" w:cs="Arial"/>
          <w:sz w:val="24"/>
          <w:szCs w:val="24"/>
        </w:rPr>
      </w:pPr>
      <w:r w:rsidRPr="00654F07">
        <w:rPr>
          <w:rFonts w:ascii="Arial" w:hAnsi="Arial" w:cs="Arial"/>
          <w:sz w:val="24"/>
          <w:szCs w:val="24"/>
        </w:rPr>
        <w:t>Table S</w:t>
      </w:r>
      <w:r w:rsidR="00536689" w:rsidRPr="00654F07">
        <w:rPr>
          <w:rFonts w:ascii="Arial" w:hAnsi="Arial" w:cs="Arial"/>
          <w:sz w:val="24"/>
          <w:szCs w:val="24"/>
        </w:rPr>
        <w:t>4</w:t>
      </w:r>
      <w:r w:rsidRPr="00654F07">
        <w:rPr>
          <w:rFonts w:ascii="Arial" w:hAnsi="Arial" w:cs="Arial"/>
          <w:sz w:val="24"/>
          <w:szCs w:val="24"/>
        </w:rPr>
        <w:t>.1.</w:t>
      </w:r>
      <w:r w:rsidR="005A7190" w:rsidRPr="00654F07">
        <w:rPr>
          <w:rFonts w:ascii="Arial" w:hAnsi="Arial" w:cs="Arial"/>
          <w:sz w:val="24"/>
          <w:szCs w:val="24"/>
        </w:rPr>
        <w:t xml:space="preserve"> Results of the top candidate models</w:t>
      </w:r>
      <w:r w:rsidRPr="00654F07">
        <w:rPr>
          <w:rFonts w:ascii="Arial" w:hAnsi="Arial" w:cs="Arial"/>
          <w:sz w:val="24"/>
          <w:szCs w:val="24"/>
        </w:rPr>
        <w:t xml:space="preserve"> </w:t>
      </w:r>
      <w:r w:rsidR="005A7190" w:rsidRPr="00654F07">
        <w:rPr>
          <w:rFonts w:ascii="Arial" w:hAnsi="Arial" w:cs="Arial"/>
          <w:sz w:val="24"/>
          <w:szCs w:val="24"/>
        </w:rPr>
        <w:t>used to</w:t>
      </w:r>
      <w:r w:rsidRPr="00654F07">
        <w:rPr>
          <w:rFonts w:ascii="Arial" w:hAnsi="Arial" w:cs="Arial"/>
          <w:sz w:val="24"/>
          <w:szCs w:val="24"/>
        </w:rPr>
        <w:t xml:space="preserve"> predict </w:t>
      </w:r>
      <w:r w:rsidR="005A7190" w:rsidRPr="00654F07">
        <w:rPr>
          <w:rFonts w:ascii="Arial" w:hAnsi="Arial" w:cs="Arial"/>
          <w:sz w:val="24"/>
          <w:szCs w:val="24"/>
        </w:rPr>
        <w:t xml:space="preserve">what </w:t>
      </w:r>
      <w:r w:rsidRPr="00654F07">
        <w:rPr>
          <w:rFonts w:ascii="Arial" w:hAnsi="Arial" w:cs="Arial"/>
          <w:sz w:val="24"/>
          <w:szCs w:val="24"/>
        </w:rPr>
        <w:t xml:space="preserve">extrinsic factors </w:t>
      </w:r>
      <w:r w:rsidR="005A7190" w:rsidRPr="00654F07">
        <w:rPr>
          <w:rFonts w:ascii="Arial" w:hAnsi="Arial" w:cs="Arial"/>
          <w:sz w:val="24"/>
          <w:szCs w:val="24"/>
        </w:rPr>
        <w:t>in</w:t>
      </w:r>
      <w:r w:rsidR="00DC17CA" w:rsidRPr="00654F07">
        <w:rPr>
          <w:rFonts w:ascii="Arial" w:hAnsi="Arial" w:cs="Arial"/>
          <w:sz w:val="24"/>
          <w:szCs w:val="24"/>
        </w:rPr>
        <w:t>fluenc</w:t>
      </w:r>
      <w:r w:rsidR="005A7190" w:rsidRPr="00654F07">
        <w:rPr>
          <w:rFonts w:ascii="Arial" w:hAnsi="Arial" w:cs="Arial"/>
          <w:sz w:val="24"/>
          <w:szCs w:val="24"/>
        </w:rPr>
        <w:t>ed</w:t>
      </w:r>
      <w:r w:rsidR="00DC17CA" w:rsidRPr="00654F07">
        <w:rPr>
          <w:rFonts w:ascii="Arial" w:hAnsi="Arial" w:cs="Arial"/>
          <w:sz w:val="24"/>
          <w:szCs w:val="24"/>
        </w:rPr>
        <w:t xml:space="preserve"> the</w:t>
      </w:r>
      <w:r w:rsidR="005A7190" w:rsidRPr="00654F07">
        <w:rPr>
          <w:rFonts w:ascii="Arial" w:hAnsi="Arial" w:cs="Arial"/>
          <w:sz w:val="24"/>
          <w:szCs w:val="24"/>
        </w:rPr>
        <w:t xml:space="preserve"> 95% KDE home range size</w:t>
      </w:r>
      <w:r w:rsidR="000A3079" w:rsidRPr="00654F07">
        <w:rPr>
          <w:rFonts w:ascii="Arial" w:hAnsi="Arial" w:cs="Arial"/>
          <w:sz w:val="24"/>
          <w:szCs w:val="24"/>
        </w:rPr>
        <w:t>.</w:t>
      </w:r>
    </w:p>
    <w:p w14:paraId="64A32706" w14:textId="0EB5FE9C" w:rsidR="005A7190" w:rsidRPr="00654F07" w:rsidRDefault="00CB290F" w:rsidP="007B75B0">
      <w:pPr>
        <w:ind w:left="709" w:hanging="709"/>
        <w:rPr>
          <w:rFonts w:ascii="Arial" w:hAnsi="Arial" w:cs="Arial"/>
          <w:sz w:val="24"/>
          <w:szCs w:val="24"/>
        </w:rPr>
      </w:pPr>
      <w:r w:rsidRPr="00654F07">
        <w:rPr>
          <w:rFonts w:ascii="Arial" w:hAnsi="Arial" w:cs="Arial"/>
          <w:sz w:val="24"/>
          <w:szCs w:val="24"/>
        </w:rPr>
        <w:tab/>
        <w:t>Table S</w:t>
      </w:r>
      <w:r w:rsidR="00536689" w:rsidRPr="00654F07">
        <w:rPr>
          <w:rFonts w:ascii="Arial" w:hAnsi="Arial" w:cs="Arial"/>
          <w:sz w:val="24"/>
          <w:szCs w:val="24"/>
        </w:rPr>
        <w:t>4</w:t>
      </w:r>
      <w:r w:rsidRPr="00654F07">
        <w:rPr>
          <w:rFonts w:ascii="Arial" w:hAnsi="Arial" w:cs="Arial"/>
          <w:sz w:val="24"/>
          <w:szCs w:val="24"/>
        </w:rPr>
        <w:t xml:space="preserve">.2. Model averaged results </w:t>
      </w:r>
      <w:r w:rsidR="005A7190" w:rsidRPr="00654F07">
        <w:rPr>
          <w:rFonts w:ascii="Arial" w:hAnsi="Arial" w:cs="Arial"/>
          <w:sz w:val="24"/>
          <w:szCs w:val="24"/>
        </w:rPr>
        <w:t xml:space="preserve">of what extrinsic factors </w:t>
      </w:r>
      <w:r w:rsidR="00DC17CA" w:rsidRPr="00654F07">
        <w:rPr>
          <w:rFonts w:ascii="Arial" w:hAnsi="Arial" w:cs="Arial"/>
          <w:sz w:val="24"/>
          <w:szCs w:val="24"/>
        </w:rPr>
        <w:t>influenced</w:t>
      </w:r>
      <w:r w:rsidR="005A7190" w:rsidRPr="00654F07">
        <w:rPr>
          <w:rFonts w:ascii="Arial" w:hAnsi="Arial" w:cs="Arial"/>
          <w:sz w:val="24"/>
          <w:szCs w:val="24"/>
        </w:rPr>
        <w:t xml:space="preserve"> </w:t>
      </w:r>
      <w:r w:rsidR="00DC17CA" w:rsidRPr="00654F07">
        <w:rPr>
          <w:rFonts w:ascii="Arial" w:hAnsi="Arial" w:cs="Arial"/>
          <w:sz w:val="24"/>
          <w:szCs w:val="24"/>
        </w:rPr>
        <w:t xml:space="preserve">the </w:t>
      </w:r>
      <w:r w:rsidR="005A7190" w:rsidRPr="00654F07">
        <w:rPr>
          <w:rFonts w:ascii="Arial" w:hAnsi="Arial" w:cs="Arial"/>
          <w:sz w:val="24"/>
          <w:szCs w:val="24"/>
        </w:rPr>
        <w:t>95% KDE home range size</w:t>
      </w:r>
      <w:r w:rsidR="000A3079" w:rsidRPr="00654F07">
        <w:rPr>
          <w:rFonts w:ascii="Arial" w:hAnsi="Arial" w:cs="Arial"/>
          <w:sz w:val="24"/>
          <w:szCs w:val="24"/>
        </w:rPr>
        <w:t>.</w:t>
      </w:r>
    </w:p>
    <w:p w14:paraId="6AD191DF" w14:textId="4933F7D6" w:rsidR="00FC4A3C" w:rsidRPr="00654F07" w:rsidRDefault="00FC4A3C">
      <w:pPr>
        <w:rPr>
          <w:rFonts w:ascii="Arial" w:hAnsi="Arial" w:cs="Arial"/>
          <w:sz w:val="24"/>
          <w:szCs w:val="24"/>
        </w:rPr>
      </w:pPr>
      <w:r w:rsidRPr="00654F07">
        <w:rPr>
          <w:rFonts w:ascii="Arial" w:hAnsi="Arial" w:cs="Arial"/>
          <w:sz w:val="24"/>
          <w:szCs w:val="24"/>
        </w:rPr>
        <w:t>Appendix S</w:t>
      </w:r>
      <w:r w:rsidR="00864509" w:rsidRPr="00654F07">
        <w:rPr>
          <w:rFonts w:ascii="Arial" w:hAnsi="Arial" w:cs="Arial"/>
          <w:sz w:val="24"/>
          <w:szCs w:val="24"/>
        </w:rPr>
        <w:t>5</w:t>
      </w:r>
      <w:r w:rsidRPr="00654F07">
        <w:rPr>
          <w:rFonts w:ascii="Arial" w:hAnsi="Arial" w:cs="Arial"/>
          <w:sz w:val="24"/>
          <w:szCs w:val="24"/>
        </w:rPr>
        <w:t>: Additional details about habitat selection</w:t>
      </w:r>
      <w:r w:rsidR="000A3079" w:rsidRPr="00654F07">
        <w:rPr>
          <w:rFonts w:ascii="Arial" w:hAnsi="Arial" w:cs="Arial"/>
          <w:sz w:val="24"/>
          <w:szCs w:val="24"/>
        </w:rPr>
        <w:t>.</w:t>
      </w:r>
    </w:p>
    <w:p w14:paraId="27EBA2BA" w14:textId="019B07EE" w:rsidR="001B627C" w:rsidRPr="00654F07" w:rsidRDefault="001B627C">
      <w:pPr>
        <w:rPr>
          <w:rFonts w:ascii="Arial" w:hAnsi="Arial" w:cs="Arial"/>
          <w:sz w:val="24"/>
          <w:szCs w:val="24"/>
        </w:rPr>
      </w:pPr>
      <w:r w:rsidRPr="00654F07">
        <w:rPr>
          <w:rFonts w:ascii="Arial" w:hAnsi="Arial" w:cs="Arial"/>
          <w:sz w:val="24"/>
          <w:szCs w:val="24"/>
        </w:rPr>
        <w:tab/>
        <w:t>Table S</w:t>
      </w:r>
      <w:r w:rsidR="00864509" w:rsidRPr="00654F07">
        <w:rPr>
          <w:rFonts w:ascii="Arial" w:hAnsi="Arial" w:cs="Arial"/>
          <w:sz w:val="24"/>
          <w:szCs w:val="24"/>
        </w:rPr>
        <w:t>5</w:t>
      </w:r>
      <w:r w:rsidRPr="00654F07">
        <w:rPr>
          <w:rFonts w:ascii="Arial" w:hAnsi="Arial" w:cs="Arial"/>
          <w:sz w:val="24"/>
          <w:szCs w:val="24"/>
        </w:rPr>
        <w:t xml:space="preserve">. </w:t>
      </w:r>
      <w:r w:rsidR="00CB290F" w:rsidRPr="00654F07">
        <w:rPr>
          <w:rFonts w:ascii="Arial" w:hAnsi="Arial" w:cs="Arial"/>
          <w:sz w:val="24"/>
          <w:szCs w:val="24"/>
        </w:rPr>
        <w:t>Model results for habitat selection within a boundary of 300 m</w:t>
      </w:r>
    </w:p>
    <w:p w14:paraId="480BD10D" w14:textId="2D1A3930" w:rsidR="00FC4A3C" w:rsidRPr="00654F07" w:rsidRDefault="00FC4A3C">
      <w:pPr>
        <w:rPr>
          <w:rFonts w:ascii="Arial" w:hAnsi="Arial" w:cs="Arial"/>
          <w:sz w:val="24"/>
          <w:szCs w:val="24"/>
        </w:rPr>
      </w:pPr>
      <w:r w:rsidRPr="00654F07">
        <w:rPr>
          <w:rFonts w:ascii="Arial" w:hAnsi="Arial" w:cs="Arial"/>
          <w:sz w:val="24"/>
          <w:szCs w:val="24"/>
        </w:rPr>
        <w:t>Appendix S</w:t>
      </w:r>
      <w:r w:rsidR="00864509" w:rsidRPr="00654F07">
        <w:rPr>
          <w:rFonts w:ascii="Arial" w:hAnsi="Arial" w:cs="Arial"/>
          <w:sz w:val="24"/>
          <w:szCs w:val="24"/>
        </w:rPr>
        <w:t>6</w:t>
      </w:r>
      <w:r w:rsidRPr="00654F07">
        <w:rPr>
          <w:rFonts w:ascii="Arial" w:hAnsi="Arial" w:cs="Arial"/>
          <w:sz w:val="24"/>
          <w:szCs w:val="24"/>
        </w:rPr>
        <w:t>: Major roads may act as barriers for cat movement</w:t>
      </w:r>
      <w:r w:rsidR="000A3079" w:rsidRPr="00654F07">
        <w:rPr>
          <w:rFonts w:ascii="Arial" w:hAnsi="Arial" w:cs="Arial"/>
          <w:sz w:val="24"/>
          <w:szCs w:val="24"/>
        </w:rPr>
        <w:t>.</w:t>
      </w:r>
    </w:p>
    <w:p w14:paraId="562552B3" w14:textId="7C85A38A" w:rsidR="00FC4A3C" w:rsidRPr="00654F07" w:rsidRDefault="00FC4A3C">
      <w:pPr>
        <w:rPr>
          <w:rFonts w:ascii="Arial" w:hAnsi="Arial" w:cs="Arial"/>
          <w:sz w:val="24"/>
          <w:szCs w:val="24"/>
        </w:rPr>
      </w:pPr>
      <w:r w:rsidRPr="00654F07">
        <w:rPr>
          <w:rFonts w:ascii="Arial" w:hAnsi="Arial" w:cs="Arial"/>
          <w:sz w:val="24"/>
          <w:szCs w:val="24"/>
        </w:rPr>
        <w:tab/>
        <w:t>Figure S</w:t>
      </w:r>
      <w:r w:rsidR="00864509" w:rsidRPr="00654F07">
        <w:rPr>
          <w:rFonts w:ascii="Arial" w:hAnsi="Arial" w:cs="Arial"/>
          <w:sz w:val="24"/>
          <w:szCs w:val="24"/>
        </w:rPr>
        <w:t>6</w:t>
      </w:r>
      <w:r w:rsidRPr="00654F07">
        <w:rPr>
          <w:rFonts w:ascii="Arial" w:hAnsi="Arial" w:cs="Arial"/>
          <w:sz w:val="24"/>
          <w:szCs w:val="24"/>
        </w:rPr>
        <w:t xml:space="preserve">. A map </w:t>
      </w:r>
      <w:r w:rsidR="001B627C" w:rsidRPr="00654F07">
        <w:rPr>
          <w:rFonts w:ascii="Arial" w:hAnsi="Arial" w:cs="Arial"/>
          <w:sz w:val="24"/>
          <w:szCs w:val="24"/>
        </w:rPr>
        <w:t>highlighting how roads may act as barriers for cat movement</w:t>
      </w:r>
      <w:r w:rsidR="000A3079" w:rsidRPr="00654F07">
        <w:rPr>
          <w:rFonts w:ascii="Arial" w:hAnsi="Arial" w:cs="Arial"/>
          <w:sz w:val="24"/>
          <w:szCs w:val="24"/>
        </w:rPr>
        <w:t>.</w:t>
      </w:r>
    </w:p>
    <w:p w14:paraId="33EB78F4" w14:textId="080EAEE4" w:rsidR="005A7190" w:rsidRPr="00654F07" w:rsidRDefault="008250F6">
      <w:pPr>
        <w:rPr>
          <w:rFonts w:ascii="Arial" w:hAnsi="Arial" w:cs="Arial"/>
          <w:sz w:val="24"/>
          <w:szCs w:val="24"/>
        </w:rPr>
      </w:pPr>
      <w:r w:rsidRPr="00654F07">
        <w:rPr>
          <w:rFonts w:ascii="Arial" w:hAnsi="Arial" w:cs="Arial"/>
          <w:sz w:val="24"/>
          <w:szCs w:val="24"/>
        </w:rPr>
        <w:br w:type="page"/>
      </w:r>
      <w:r w:rsidR="005A7190" w:rsidRPr="00654F07">
        <w:rPr>
          <w:rFonts w:ascii="Arial" w:hAnsi="Arial" w:cs="Arial"/>
          <w:b/>
          <w:bCs/>
          <w:sz w:val="24"/>
          <w:szCs w:val="24"/>
        </w:rPr>
        <w:lastRenderedPageBreak/>
        <w:t>Appendix S</w:t>
      </w:r>
      <w:r w:rsidR="00030476" w:rsidRPr="00654F07">
        <w:rPr>
          <w:rFonts w:ascii="Arial" w:hAnsi="Arial" w:cs="Arial"/>
          <w:b/>
          <w:bCs/>
          <w:sz w:val="24"/>
          <w:szCs w:val="24"/>
        </w:rPr>
        <w:t>1</w:t>
      </w:r>
      <w:r w:rsidR="005A7190" w:rsidRPr="00654F07">
        <w:rPr>
          <w:rFonts w:ascii="Arial" w:hAnsi="Arial" w:cs="Arial"/>
          <w:b/>
          <w:bCs/>
          <w:sz w:val="24"/>
          <w:szCs w:val="24"/>
        </w:rPr>
        <w:t>: Home range with respect to cumulative GPS fixes</w:t>
      </w:r>
    </w:p>
    <w:p w14:paraId="0A91B9B2" w14:textId="77777777" w:rsidR="004E080D" w:rsidRPr="00654F07" w:rsidRDefault="004E080D">
      <w:pPr>
        <w:rPr>
          <w:rFonts w:ascii="Arial" w:hAnsi="Arial" w:cs="Arial"/>
          <w:sz w:val="24"/>
          <w:szCs w:val="24"/>
        </w:rPr>
      </w:pPr>
    </w:p>
    <w:p w14:paraId="12B03171" w14:textId="0C65735A" w:rsidR="005A7190" w:rsidRPr="00654F07" w:rsidRDefault="005A7190">
      <w:pPr>
        <w:rPr>
          <w:rFonts w:ascii="Arial" w:hAnsi="Arial" w:cs="Arial"/>
          <w:sz w:val="24"/>
          <w:szCs w:val="24"/>
        </w:rPr>
      </w:pPr>
      <w:r w:rsidRPr="00654F07">
        <w:rPr>
          <w:rFonts w:ascii="Arial" w:hAnsi="Arial" w:cs="Arial"/>
          <w:noProof/>
          <w:sz w:val="24"/>
          <w:szCs w:val="24"/>
        </w:rPr>
        <w:drawing>
          <wp:inline distT="0" distB="0" distL="0" distR="0" wp14:anchorId="2B06F91F" wp14:editId="31C7F73F">
            <wp:extent cx="5939790" cy="2957830"/>
            <wp:effectExtent l="0" t="0" r="3810" b="0"/>
            <wp:docPr id="217527336" name="Picture 1" descr="A graph of different colore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27336" name="Picture 1" descr="A graph of different colored dot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957830"/>
                    </a:xfrm>
                    <a:prstGeom prst="rect">
                      <a:avLst/>
                    </a:prstGeom>
                    <a:noFill/>
                    <a:ln>
                      <a:noFill/>
                    </a:ln>
                  </pic:spPr>
                </pic:pic>
              </a:graphicData>
            </a:graphic>
          </wp:inline>
        </w:drawing>
      </w:r>
    </w:p>
    <w:p w14:paraId="3BDE3DE3" w14:textId="77777777" w:rsidR="004E080D" w:rsidRPr="00654F07" w:rsidRDefault="004E080D">
      <w:pPr>
        <w:rPr>
          <w:rFonts w:ascii="Arial" w:hAnsi="Arial" w:cs="Arial"/>
          <w:sz w:val="24"/>
          <w:szCs w:val="24"/>
        </w:rPr>
      </w:pPr>
    </w:p>
    <w:p w14:paraId="53E6F257" w14:textId="7F93B36D" w:rsidR="005A7190" w:rsidRPr="00654F07" w:rsidRDefault="005A7190" w:rsidP="005A7190">
      <w:pPr>
        <w:spacing w:line="480" w:lineRule="auto"/>
        <w:rPr>
          <w:rFonts w:ascii="Arial" w:hAnsi="Arial" w:cs="Arial"/>
          <w:sz w:val="24"/>
          <w:szCs w:val="24"/>
        </w:rPr>
      </w:pPr>
      <w:r w:rsidRPr="00654F07">
        <w:rPr>
          <w:rFonts w:ascii="Arial" w:hAnsi="Arial" w:cs="Arial"/>
          <w:b/>
          <w:bCs/>
          <w:color w:val="000000"/>
          <w:sz w:val="24"/>
          <w:szCs w:val="24"/>
        </w:rPr>
        <w:t>Figure S</w:t>
      </w:r>
      <w:r w:rsidR="00030476" w:rsidRPr="00654F07">
        <w:rPr>
          <w:rFonts w:ascii="Arial" w:hAnsi="Arial" w:cs="Arial"/>
          <w:b/>
          <w:bCs/>
          <w:color w:val="000000"/>
          <w:sz w:val="24"/>
          <w:szCs w:val="24"/>
        </w:rPr>
        <w:t>1</w:t>
      </w:r>
      <w:r w:rsidRPr="00654F07">
        <w:rPr>
          <w:rFonts w:ascii="Arial" w:hAnsi="Arial" w:cs="Arial"/>
          <w:color w:val="000000"/>
          <w:sz w:val="24"/>
          <w:szCs w:val="24"/>
        </w:rPr>
        <w:t xml:space="preserve">. The cumulative number of GPS points taken from sampled cats (each line represents a different individual) with respect to the calculated </w:t>
      </w:r>
      <w:r w:rsidRPr="00654F07">
        <w:rPr>
          <w:rFonts w:ascii="Arial" w:hAnsi="Arial" w:cs="Arial"/>
          <w:sz w:val="24"/>
          <w:szCs w:val="24"/>
        </w:rPr>
        <w:t xml:space="preserve">A) </w:t>
      </w:r>
      <w:r w:rsidR="00C37317" w:rsidRPr="00654F07">
        <w:rPr>
          <w:rFonts w:ascii="Arial" w:hAnsi="Arial" w:cs="Arial"/>
          <w:sz w:val="24"/>
          <w:szCs w:val="24"/>
        </w:rPr>
        <w:t xml:space="preserve">100% </w:t>
      </w:r>
      <w:r w:rsidRPr="00654F07">
        <w:rPr>
          <w:rFonts w:ascii="Arial" w:hAnsi="Arial" w:cs="Arial"/>
          <w:color w:val="000000"/>
          <w:sz w:val="24"/>
          <w:szCs w:val="24"/>
        </w:rPr>
        <w:t>minimum convex polygon home range and B)</w:t>
      </w:r>
      <w:r w:rsidRPr="00654F07">
        <w:rPr>
          <w:rFonts w:ascii="Arial" w:hAnsi="Arial" w:cs="Arial"/>
          <w:sz w:val="24"/>
          <w:szCs w:val="24"/>
        </w:rPr>
        <w:t xml:space="preserve"> </w:t>
      </w:r>
      <w:r w:rsidRPr="00654F07">
        <w:rPr>
          <w:rFonts w:ascii="Arial" w:hAnsi="Arial" w:cs="Arial"/>
          <w:color w:val="000000"/>
          <w:sz w:val="24"/>
          <w:szCs w:val="24"/>
        </w:rPr>
        <w:t>95% kernel density estimate home range.</w:t>
      </w:r>
    </w:p>
    <w:p w14:paraId="5376C756" w14:textId="4F71CC46" w:rsidR="004E080D" w:rsidRPr="00654F07" w:rsidRDefault="004E080D" w:rsidP="004E080D">
      <w:pPr>
        <w:rPr>
          <w:rFonts w:ascii="Arial" w:hAnsi="Arial" w:cs="Arial"/>
          <w:b/>
          <w:bCs/>
          <w:sz w:val="24"/>
          <w:szCs w:val="24"/>
          <w:lang w:val="en-US" w:eastAsia="en-CA"/>
        </w:rPr>
      </w:pPr>
      <w:r w:rsidRPr="00654F07">
        <w:rPr>
          <w:rFonts w:ascii="Arial" w:hAnsi="Arial" w:cs="Arial"/>
          <w:sz w:val="24"/>
          <w:szCs w:val="24"/>
          <w:lang w:val="en-US" w:eastAsia="en-CA"/>
        </w:rPr>
        <w:br w:type="page"/>
      </w:r>
      <w:r w:rsidRPr="00654F07">
        <w:rPr>
          <w:rFonts w:ascii="Arial" w:hAnsi="Arial" w:cs="Arial"/>
          <w:b/>
          <w:bCs/>
          <w:color w:val="000000"/>
          <w:sz w:val="24"/>
          <w:szCs w:val="24"/>
        </w:rPr>
        <w:lastRenderedPageBreak/>
        <w:t xml:space="preserve">Appendix </w:t>
      </w:r>
      <w:r w:rsidR="00030476" w:rsidRPr="00654F07">
        <w:rPr>
          <w:rFonts w:ascii="Arial" w:hAnsi="Arial" w:cs="Arial"/>
          <w:b/>
          <w:bCs/>
          <w:color w:val="000000"/>
          <w:sz w:val="24"/>
          <w:szCs w:val="24"/>
        </w:rPr>
        <w:t>2</w:t>
      </w:r>
      <w:r w:rsidRPr="00654F07">
        <w:rPr>
          <w:rFonts w:ascii="Arial" w:hAnsi="Arial" w:cs="Arial"/>
          <w:b/>
          <w:bCs/>
          <w:color w:val="000000"/>
          <w:sz w:val="24"/>
          <w:szCs w:val="24"/>
        </w:rPr>
        <w:t>: Correlation between predictor variables</w:t>
      </w:r>
    </w:p>
    <w:p w14:paraId="2E8300C2" w14:textId="6BA2C8E1" w:rsidR="004E080D" w:rsidRPr="00654F07" w:rsidRDefault="004E080D" w:rsidP="004E080D">
      <w:pPr>
        <w:rPr>
          <w:rFonts w:ascii="Arial" w:hAnsi="Arial" w:cs="Arial"/>
          <w:color w:val="000000"/>
          <w:sz w:val="24"/>
          <w:szCs w:val="24"/>
        </w:rPr>
      </w:pPr>
      <w:r w:rsidRPr="00654F07">
        <w:rPr>
          <w:rFonts w:ascii="Arial" w:hAnsi="Arial" w:cs="Arial"/>
          <w:noProof/>
          <w:color w:val="000000"/>
          <w:sz w:val="24"/>
          <w:szCs w:val="24"/>
        </w:rPr>
        <w:drawing>
          <wp:inline distT="0" distB="0" distL="0" distR="0" wp14:anchorId="4304D420" wp14:editId="6C5B0D0C">
            <wp:extent cx="5668811" cy="5350384"/>
            <wp:effectExtent l="0" t="0" r="8255" b="3175"/>
            <wp:docPr id="2112038123" name="Picture 2" descr="A chart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38123" name="Picture 2" descr="A chart with numbers and text&#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4552" t="5212"/>
                    <a:stretch/>
                  </pic:blipFill>
                  <pic:spPr bwMode="auto">
                    <a:xfrm>
                      <a:off x="0" y="0"/>
                      <a:ext cx="5669417" cy="5350956"/>
                    </a:xfrm>
                    <a:prstGeom prst="rect">
                      <a:avLst/>
                    </a:prstGeom>
                    <a:noFill/>
                    <a:ln>
                      <a:noFill/>
                    </a:ln>
                    <a:extLst>
                      <a:ext uri="{53640926-AAD7-44D8-BBD7-CCE9431645EC}">
                        <a14:shadowObscured xmlns:a14="http://schemas.microsoft.com/office/drawing/2010/main"/>
                      </a:ext>
                    </a:extLst>
                  </pic:spPr>
                </pic:pic>
              </a:graphicData>
            </a:graphic>
          </wp:inline>
        </w:drawing>
      </w:r>
    </w:p>
    <w:p w14:paraId="72C0DAEE" w14:textId="2BF15011" w:rsidR="004E080D" w:rsidRPr="00654F07" w:rsidRDefault="004E080D" w:rsidP="004E080D">
      <w:pPr>
        <w:spacing w:line="480" w:lineRule="auto"/>
        <w:rPr>
          <w:rFonts w:ascii="Arial" w:hAnsi="Arial" w:cs="Arial"/>
          <w:color w:val="000000"/>
          <w:sz w:val="24"/>
          <w:szCs w:val="24"/>
        </w:rPr>
        <w:sectPr w:rsidR="004E080D" w:rsidRPr="00654F07" w:rsidSect="00757C93">
          <w:headerReference w:type="default" r:id="rId10"/>
          <w:footerReference w:type="default" r:id="rId11"/>
          <w:pgSz w:w="12240" w:h="15840"/>
          <w:pgMar w:top="1440" w:right="1440" w:bottom="1440" w:left="1440" w:header="708" w:footer="708" w:gutter="0"/>
          <w:pgNumType w:start="1"/>
          <w:cols w:space="708"/>
          <w:docGrid w:linePitch="360"/>
        </w:sectPr>
      </w:pPr>
      <w:r w:rsidRPr="00654F07">
        <w:rPr>
          <w:rFonts w:ascii="Arial" w:hAnsi="Arial" w:cs="Arial"/>
          <w:b/>
          <w:bCs/>
          <w:color w:val="000000"/>
          <w:sz w:val="24"/>
          <w:szCs w:val="24"/>
        </w:rPr>
        <w:t>Figure S</w:t>
      </w:r>
      <w:r w:rsidR="00030476" w:rsidRPr="00654F07">
        <w:rPr>
          <w:rFonts w:ascii="Arial" w:hAnsi="Arial" w:cs="Arial"/>
          <w:b/>
          <w:bCs/>
          <w:color w:val="000000"/>
          <w:sz w:val="24"/>
          <w:szCs w:val="24"/>
        </w:rPr>
        <w:t>2</w:t>
      </w:r>
      <w:r w:rsidRPr="00654F07">
        <w:rPr>
          <w:rFonts w:ascii="Arial" w:hAnsi="Arial" w:cs="Arial"/>
          <w:color w:val="000000"/>
          <w:sz w:val="24"/>
          <w:szCs w:val="24"/>
        </w:rPr>
        <w:t>. Visualization of the correlation matrix of predictor variables used to model home range size. The figure was generated using the R package “</w:t>
      </w:r>
      <w:proofErr w:type="spellStart"/>
      <w:r w:rsidRPr="00654F07">
        <w:rPr>
          <w:rFonts w:ascii="Arial" w:hAnsi="Arial" w:cs="Arial"/>
          <w:color w:val="000000"/>
          <w:sz w:val="24"/>
          <w:szCs w:val="24"/>
        </w:rPr>
        <w:t>corrplot</w:t>
      </w:r>
      <w:proofErr w:type="spellEnd"/>
      <w:r w:rsidRPr="00654F07">
        <w:rPr>
          <w:rFonts w:ascii="Arial" w:hAnsi="Arial" w:cs="Arial"/>
          <w:color w:val="000000"/>
          <w:sz w:val="24"/>
          <w:szCs w:val="24"/>
        </w:rPr>
        <w:t>” (Wei &amp; Simko, 2021)</w:t>
      </w:r>
      <w:r w:rsidR="00482446" w:rsidRPr="00654F07">
        <w:rPr>
          <w:rFonts w:ascii="Arial" w:hAnsi="Arial" w:cs="Arial"/>
          <w:color w:val="000000"/>
          <w:sz w:val="24"/>
          <w:szCs w:val="24"/>
        </w:rPr>
        <w:t>.</w:t>
      </w:r>
    </w:p>
    <w:p w14:paraId="5D63F2BC" w14:textId="39DF307D" w:rsidR="00890067" w:rsidRPr="00654F07" w:rsidRDefault="00890067">
      <w:pPr>
        <w:rPr>
          <w:rFonts w:ascii="Arial" w:hAnsi="Arial" w:cs="Arial"/>
          <w:sz w:val="24"/>
          <w:szCs w:val="24"/>
        </w:rPr>
      </w:pPr>
    </w:p>
    <w:p w14:paraId="65ABA344" w14:textId="22958B4E" w:rsidR="00C024C4" w:rsidRPr="00654F07" w:rsidRDefault="007C6620" w:rsidP="00890067">
      <w:pPr>
        <w:rPr>
          <w:rFonts w:ascii="Arial" w:hAnsi="Arial" w:cs="Arial"/>
          <w:b/>
          <w:bCs/>
          <w:sz w:val="24"/>
          <w:szCs w:val="24"/>
        </w:rPr>
      </w:pPr>
      <w:r w:rsidRPr="00654F07">
        <w:rPr>
          <w:rFonts w:ascii="Arial" w:hAnsi="Arial" w:cs="Arial"/>
          <w:b/>
          <w:bCs/>
          <w:sz w:val="24"/>
          <w:szCs w:val="24"/>
        </w:rPr>
        <w:t xml:space="preserve">Appendix 3: Additional details about </w:t>
      </w:r>
      <w:proofErr w:type="spellStart"/>
      <w:r w:rsidRPr="00654F07">
        <w:rPr>
          <w:rFonts w:ascii="Arial" w:hAnsi="Arial" w:cs="Arial"/>
          <w:b/>
          <w:bCs/>
          <w:sz w:val="24"/>
          <w:szCs w:val="24"/>
        </w:rPr>
        <w:t>AICc</w:t>
      </w:r>
      <w:proofErr w:type="spellEnd"/>
      <w:r w:rsidRPr="00654F07">
        <w:rPr>
          <w:rFonts w:ascii="Arial" w:hAnsi="Arial" w:cs="Arial"/>
          <w:b/>
          <w:bCs/>
          <w:sz w:val="24"/>
          <w:szCs w:val="24"/>
        </w:rPr>
        <w:t xml:space="preserve"> model selection</w:t>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709"/>
        <w:gridCol w:w="1275"/>
        <w:gridCol w:w="1276"/>
        <w:gridCol w:w="1559"/>
      </w:tblGrid>
      <w:tr w:rsidR="00C024C4" w:rsidRPr="00654F07" w14:paraId="21704C1F" w14:textId="77777777" w:rsidTr="00EC0541">
        <w:trPr>
          <w:tblHeader/>
        </w:trPr>
        <w:tc>
          <w:tcPr>
            <w:tcW w:w="9634" w:type="dxa"/>
            <w:gridSpan w:val="5"/>
            <w:tcBorders>
              <w:bottom w:val="single" w:sz="4" w:space="0" w:color="auto"/>
            </w:tcBorders>
          </w:tcPr>
          <w:p w14:paraId="4FA8FFF5" w14:textId="745F4B9C" w:rsidR="00C024C4" w:rsidRPr="00654F07" w:rsidRDefault="00C024C4" w:rsidP="004F4832">
            <w:pPr>
              <w:spacing w:line="480" w:lineRule="auto"/>
              <w:rPr>
                <w:rFonts w:ascii="Arial" w:hAnsi="Arial" w:cs="Arial"/>
                <w:sz w:val="24"/>
                <w:szCs w:val="24"/>
              </w:rPr>
            </w:pPr>
            <w:r w:rsidRPr="00654F07">
              <w:rPr>
                <w:rFonts w:ascii="Arial" w:hAnsi="Arial" w:cs="Arial"/>
                <w:b/>
                <w:bCs/>
                <w:sz w:val="24"/>
                <w:szCs w:val="24"/>
              </w:rPr>
              <w:t xml:space="preserve">Table </w:t>
            </w:r>
            <w:r w:rsidR="007D4F9B" w:rsidRPr="00654F07">
              <w:rPr>
                <w:rFonts w:ascii="Arial" w:hAnsi="Arial" w:cs="Arial"/>
                <w:b/>
                <w:bCs/>
                <w:sz w:val="24"/>
                <w:szCs w:val="24"/>
              </w:rPr>
              <w:t>S</w:t>
            </w:r>
            <w:r w:rsidR="00482446" w:rsidRPr="00654F07">
              <w:rPr>
                <w:rFonts w:ascii="Arial" w:hAnsi="Arial" w:cs="Arial"/>
                <w:b/>
                <w:bCs/>
                <w:sz w:val="24"/>
                <w:szCs w:val="24"/>
              </w:rPr>
              <w:t>3</w:t>
            </w:r>
            <w:r w:rsidR="00482446" w:rsidRPr="00654F07">
              <w:rPr>
                <w:rFonts w:ascii="Arial" w:hAnsi="Arial" w:cs="Arial"/>
                <w:sz w:val="24"/>
                <w:szCs w:val="24"/>
              </w:rPr>
              <w:t>.</w:t>
            </w:r>
            <w:r w:rsidRPr="00654F07">
              <w:rPr>
                <w:rFonts w:ascii="Arial" w:hAnsi="Arial" w:cs="Arial"/>
                <w:sz w:val="24"/>
                <w:szCs w:val="24"/>
              </w:rPr>
              <w:t xml:space="preserve"> Model selection results showing all possible combinations of intrinsic factors that could influence the cat’s 100% MCP home range size.</w:t>
            </w:r>
          </w:p>
        </w:tc>
      </w:tr>
      <w:tr w:rsidR="00C024C4" w:rsidRPr="00654F07" w14:paraId="72AF1A95" w14:textId="77777777" w:rsidTr="00EC0541">
        <w:trPr>
          <w:tblHeader/>
        </w:trPr>
        <w:tc>
          <w:tcPr>
            <w:tcW w:w="4815" w:type="dxa"/>
            <w:tcBorders>
              <w:top w:val="single" w:sz="4" w:space="0" w:color="auto"/>
              <w:bottom w:val="single" w:sz="4" w:space="0" w:color="auto"/>
            </w:tcBorders>
          </w:tcPr>
          <w:p w14:paraId="6C250D3D" w14:textId="77777777" w:rsidR="00C024C4" w:rsidRPr="00654F07" w:rsidRDefault="00C024C4" w:rsidP="004F4832">
            <w:pPr>
              <w:spacing w:line="480" w:lineRule="auto"/>
              <w:rPr>
                <w:rFonts w:ascii="Arial" w:hAnsi="Arial" w:cs="Arial"/>
                <w:bCs/>
                <w:sz w:val="24"/>
                <w:szCs w:val="24"/>
              </w:rPr>
            </w:pPr>
            <w:r w:rsidRPr="00654F07">
              <w:rPr>
                <w:rFonts w:ascii="Arial" w:hAnsi="Arial" w:cs="Arial"/>
                <w:bCs/>
                <w:sz w:val="24"/>
                <w:szCs w:val="24"/>
              </w:rPr>
              <w:t>Model</w:t>
            </w:r>
          </w:p>
        </w:tc>
        <w:tc>
          <w:tcPr>
            <w:tcW w:w="709" w:type="dxa"/>
            <w:tcBorders>
              <w:top w:val="single" w:sz="4" w:space="0" w:color="auto"/>
              <w:bottom w:val="single" w:sz="4" w:space="0" w:color="auto"/>
            </w:tcBorders>
          </w:tcPr>
          <w:p w14:paraId="6479BE0A" w14:textId="77777777" w:rsidR="00C024C4" w:rsidRPr="00654F07" w:rsidRDefault="00C024C4" w:rsidP="004F4832">
            <w:pPr>
              <w:spacing w:line="480" w:lineRule="auto"/>
              <w:rPr>
                <w:rFonts w:ascii="Arial" w:hAnsi="Arial" w:cs="Arial"/>
                <w:bCs/>
                <w:sz w:val="24"/>
                <w:szCs w:val="24"/>
              </w:rPr>
            </w:pPr>
            <w:proofErr w:type="spellStart"/>
            <w:r w:rsidRPr="00654F07">
              <w:rPr>
                <w:rFonts w:ascii="Arial" w:hAnsi="Arial" w:cs="Arial"/>
                <w:bCs/>
                <w:sz w:val="24"/>
                <w:szCs w:val="24"/>
              </w:rPr>
              <w:t>df</w:t>
            </w:r>
            <w:proofErr w:type="spellEnd"/>
          </w:p>
        </w:tc>
        <w:tc>
          <w:tcPr>
            <w:tcW w:w="1275" w:type="dxa"/>
            <w:tcBorders>
              <w:top w:val="single" w:sz="4" w:space="0" w:color="auto"/>
              <w:bottom w:val="single" w:sz="4" w:space="0" w:color="auto"/>
            </w:tcBorders>
          </w:tcPr>
          <w:p w14:paraId="2D7C8097" w14:textId="77777777" w:rsidR="00C024C4" w:rsidRPr="00654F07" w:rsidRDefault="00C024C4" w:rsidP="004F4832">
            <w:pPr>
              <w:spacing w:line="480" w:lineRule="auto"/>
              <w:rPr>
                <w:rFonts w:ascii="Arial" w:hAnsi="Arial" w:cs="Arial"/>
                <w:b/>
                <w:sz w:val="24"/>
                <w:szCs w:val="24"/>
              </w:rPr>
            </w:pPr>
            <w:proofErr w:type="spellStart"/>
            <w:r w:rsidRPr="00654F07">
              <w:rPr>
                <w:rFonts w:ascii="Arial" w:hAnsi="Arial" w:cs="Arial"/>
                <w:sz w:val="24"/>
                <w:szCs w:val="24"/>
              </w:rPr>
              <w:t>AICc</w:t>
            </w:r>
            <w:proofErr w:type="spellEnd"/>
          </w:p>
        </w:tc>
        <w:tc>
          <w:tcPr>
            <w:tcW w:w="1276" w:type="dxa"/>
            <w:tcBorders>
              <w:top w:val="single" w:sz="4" w:space="0" w:color="auto"/>
              <w:bottom w:val="single" w:sz="4" w:space="0" w:color="auto"/>
            </w:tcBorders>
          </w:tcPr>
          <w:p w14:paraId="1C5DFD78" w14:textId="77777777" w:rsidR="00C024C4" w:rsidRPr="00654F07" w:rsidRDefault="00C024C4" w:rsidP="004F4832">
            <w:pPr>
              <w:spacing w:line="480" w:lineRule="auto"/>
              <w:rPr>
                <w:rFonts w:ascii="Arial" w:hAnsi="Arial" w:cs="Arial"/>
                <w:b/>
                <w:sz w:val="24"/>
                <w:szCs w:val="24"/>
              </w:rPr>
            </w:pPr>
            <w:proofErr w:type="spellStart"/>
            <w:r w:rsidRPr="00654F07">
              <w:rPr>
                <w:rFonts w:ascii="Arial" w:hAnsi="Arial" w:cs="Arial"/>
                <w:sz w:val="24"/>
                <w:szCs w:val="24"/>
              </w:rPr>
              <w:t>ΔAICc</w:t>
            </w:r>
            <w:proofErr w:type="spellEnd"/>
          </w:p>
        </w:tc>
        <w:tc>
          <w:tcPr>
            <w:tcW w:w="1559" w:type="dxa"/>
            <w:tcBorders>
              <w:top w:val="single" w:sz="4" w:space="0" w:color="auto"/>
              <w:bottom w:val="single" w:sz="4" w:space="0" w:color="auto"/>
            </w:tcBorders>
          </w:tcPr>
          <w:p w14:paraId="5CD1AB8D" w14:textId="77777777" w:rsidR="00C024C4" w:rsidRPr="00654F07" w:rsidRDefault="00C024C4" w:rsidP="004F4832">
            <w:pPr>
              <w:spacing w:line="480" w:lineRule="auto"/>
              <w:rPr>
                <w:rFonts w:ascii="Arial" w:hAnsi="Arial" w:cs="Arial"/>
                <w:b/>
                <w:sz w:val="24"/>
                <w:szCs w:val="24"/>
              </w:rPr>
            </w:pPr>
            <w:r w:rsidRPr="00654F07">
              <w:rPr>
                <w:rFonts w:ascii="Arial" w:hAnsi="Arial" w:cs="Arial"/>
                <w:sz w:val="24"/>
                <w:szCs w:val="24"/>
              </w:rPr>
              <w:t>Weight</w:t>
            </w:r>
          </w:p>
        </w:tc>
      </w:tr>
      <w:tr w:rsidR="00C024C4" w:rsidRPr="00654F07" w14:paraId="529BAC42" w14:textId="77777777" w:rsidTr="00EC0541">
        <w:tc>
          <w:tcPr>
            <w:tcW w:w="4815" w:type="dxa"/>
            <w:tcBorders>
              <w:top w:val="single" w:sz="4" w:space="0" w:color="auto"/>
            </w:tcBorders>
          </w:tcPr>
          <w:p w14:paraId="429BC894" w14:textId="538FBB3A" w:rsidR="00C024C4"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C024C4" w:rsidRPr="00654F07">
              <w:rPr>
                <w:rFonts w:ascii="Arial" w:hAnsi="Arial" w:cs="Arial"/>
                <w:bCs/>
                <w:sz w:val="24"/>
                <w:szCs w:val="24"/>
              </w:rPr>
              <w:t>ull</w:t>
            </w:r>
          </w:p>
        </w:tc>
        <w:tc>
          <w:tcPr>
            <w:tcW w:w="709" w:type="dxa"/>
            <w:tcBorders>
              <w:top w:val="single" w:sz="4" w:space="0" w:color="auto"/>
            </w:tcBorders>
            <w:vAlign w:val="bottom"/>
          </w:tcPr>
          <w:p w14:paraId="6D6AB8BE"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2</w:t>
            </w:r>
          </w:p>
        </w:tc>
        <w:tc>
          <w:tcPr>
            <w:tcW w:w="1275" w:type="dxa"/>
            <w:tcBorders>
              <w:top w:val="single" w:sz="4" w:space="0" w:color="auto"/>
            </w:tcBorders>
            <w:vAlign w:val="bottom"/>
          </w:tcPr>
          <w:p w14:paraId="323E4F34"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182.7196</w:t>
            </w:r>
          </w:p>
        </w:tc>
        <w:tc>
          <w:tcPr>
            <w:tcW w:w="1276" w:type="dxa"/>
            <w:tcBorders>
              <w:top w:val="single" w:sz="4" w:space="0" w:color="auto"/>
            </w:tcBorders>
            <w:vAlign w:val="bottom"/>
          </w:tcPr>
          <w:p w14:paraId="1B71533D"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w:t>
            </w:r>
          </w:p>
        </w:tc>
        <w:tc>
          <w:tcPr>
            <w:tcW w:w="1559" w:type="dxa"/>
            <w:tcBorders>
              <w:top w:val="single" w:sz="4" w:space="0" w:color="auto"/>
            </w:tcBorders>
            <w:vAlign w:val="bottom"/>
          </w:tcPr>
          <w:p w14:paraId="6592FA5D" w14:textId="7329B960"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0.3625</w:t>
            </w:r>
          </w:p>
        </w:tc>
      </w:tr>
      <w:tr w:rsidR="00C024C4" w:rsidRPr="00654F07" w14:paraId="1E22B0F2" w14:textId="77777777" w:rsidTr="00EC0541">
        <w:tc>
          <w:tcPr>
            <w:tcW w:w="4815" w:type="dxa"/>
          </w:tcPr>
          <w:p w14:paraId="392C3E16" w14:textId="2E2DE528"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w:t>
            </w:r>
          </w:p>
        </w:tc>
        <w:tc>
          <w:tcPr>
            <w:tcW w:w="709" w:type="dxa"/>
            <w:vAlign w:val="bottom"/>
          </w:tcPr>
          <w:p w14:paraId="7156B139" w14:textId="77777777" w:rsidR="00C024C4" w:rsidRPr="00654F07" w:rsidRDefault="00C024C4" w:rsidP="004F4832">
            <w:pPr>
              <w:spacing w:line="480" w:lineRule="auto"/>
              <w:rPr>
                <w:rFonts w:ascii="Arial" w:hAnsi="Arial" w:cs="Arial"/>
                <w:sz w:val="24"/>
                <w:szCs w:val="24"/>
              </w:rPr>
            </w:pPr>
            <w:r w:rsidRPr="00654F07">
              <w:rPr>
                <w:rFonts w:ascii="Arial" w:hAnsi="Arial" w:cs="Arial"/>
                <w:color w:val="000000"/>
                <w:sz w:val="24"/>
                <w:szCs w:val="24"/>
              </w:rPr>
              <w:t>3</w:t>
            </w:r>
          </w:p>
        </w:tc>
        <w:tc>
          <w:tcPr>
            <w:tcW w:w="1275" w:type="dxa"/>
            <w:vAlign w:val="bottom"/>
          </w:tcPr>
          <w:p w14:paraId="25D9D2BE" w14:textId="77777777" w:rsidR="00C024C4" w:rsidRPr="00654F07" w:rsidRDefault="00C024C4" w:rsidP="004F4832">
            <w:pPr>
              <w:spacing w:line="480" w:lineRule="auto"/>
              <w:rPr>
                <w:rFonts w:ascii="Arial" w:hAnsi="Arial" w:cs="Arial"/>
                <w:sz w:val="24"/>
                <w:szCs w:val="24"/>
              </w:rPr>
            </w:pPr>
            <w:r w:rsidRPr="00654F07">
              <w:rPr>
                <w:rFonts w:ascii="Arial" w:hAnsi="Arial" w:cs="Arial"/>
                <w:color w:val="000000"/>
                <w:sz w:val="24"/>
                <w:szCs w:val="24"/>
              </w:rPr>
              <w:t>184.1567</w:t>
            </w:r>
          </w:p>
        </w:tc>
        <w:tc>
          <w:tcPr>
            <w:tcW w:w="1276" w:type="dxa"/>
            <w:vAlign w:val="bottom"/>
          </w:tcPr>
          <w:p w14:paraId="30768064" w14:textId="5F542B80" w:rsidR="00C024C4" w:rsidRPr="00654F07" w:rsidRDefault="00C024C4" w:rsidP="004F4832">
            <w:pPr>
              <w:spacing w:line="480" w:lineRule="auto"/>
              <w:rPr>
                <w:rFonts w:ascii="Arial" w:hAnsi="Arial" w:cs="Arial"/>
                <w:sz w:val="24"/>
                <w:szCs w:val="24"/>
              </w:rPr>
            </w:pPr>
            <w:r w:rsidRPr="00654F07">
              <w:rPr>
                <w:rFonts w:ascii="Arial" w:hAnsi="Arial" w:cs="Arial"/>
                <w:color w:val="000000"/>
                <w:sz w:val="24"/>
                <w:szCs w:val="24"/>
              </w:rPr>
              <w:t>1.4371</w:t>
            </w:r>
          </w:p>
        </w:tc>
        <w:tc>
          <w:tcPr>
            <w:tcW w:w="1559" w:type="dxa"/>
            <w:vAlign w:val="bottom"/>
          </w:tcPr>
          <w:p w14:paraId="4D284D1A" w14:textId="4CF403B3" w:rsidR="00C024C4" w:rsidRPr="00654F07" w:rsidRDefault="00C024C4" w:rsidP="004F4832">
            <w:pPr>
              <w:spacing w:line="480" w:lineRule="auto"/>
              <w:rPr>
                <w:rFonts w:ascii="Arial" w:hAnsi="Arial" w:cs="Arial"/>
                <w:sz w:val="24"/>
                <w:szCs w:val="24"/>
              </w:rPr>
            </w:pPr>
            <w:r w:rsidRPr="00654F07">
              <w:rPr>
                <w:rFonts w:ascii="Arial" w:hAnsi="Arial" w:cs="Arial"/>
                <w:color w:val="000000"/>
                <w:sz w:val="24"/>
                <w:szCs w:val="24"/>
              </w:rPr>
              <w:t>0.1767</w:t>
            </w:r>
          </w:p>
        </w:tc>
      </w:tr>
      <w:tr w:rsidR="00C024C4" w:rsidRPr="00654F07" w14:paraId="1EEDC83D" w14:textId="77777777" w:rsidTr="00EC0541">
        <w:tc>
          <w:tcPr>
            <w:tcW w:w="4815" w:type="dxa"/>
          </w:tcPr>
          <w:p w14:paraId="33EAE6DE" w14:textId="2EF0F944" w:rsidR="00C024C4" w:rsidRPr="00654F07" w:rsidRDefault="008267DE" w:rsidP="004F4832">
            <w:pPr>
              <w:spacing w:line="480" w:lineRule="auto"/>
              <w:rPr>
                <w:rFonts w:ascii="Arial" w:hAnsi="Arial" w:cs="Arial"/>
                <w:bCs/>
                <w:sz w:val="24"/>
                <w:szCs w:val="24"/>
              </w:rPr>
            </w:pPr>
            <w:r>
              <w:rPr>
                <w:rFonts w:ascii="Arial" w:hAnsi="Arial" w:cs="Arial"/>
                <w:bCs/>
                <w:sz w:val="24"/>
                <w:szCs w:val="24"/>
              </w:rPr>
              <w:t>s</w:t>
            </w:r>
            <w:r w:rsidR="00C024C4" w:rsidRPr="00654F07">
              <w:rPr>
                <w:rFonts w:ascii="Arial" w:hAnsi="Arial" w:cs="Arial"/>
                <w:bCs/>
                <w:sz w:val="24"/>
                <w:szCs w:val="24"/>
              </w:rPr>
              <w:t>ex</w:t>
            </w:r>
          </w:p>
        </w:tc>
        <w:tc>
          <w:tcPr>
            <w:tcW w:w="709" w:type="dxa"/>
            <w:vAlign w:val="bottom"/>
          </w:tcPr>
          <w:p w14:paraId="55A799E7"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19C82928"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184.7643</w:t>
            </w:r>
          </w:p>
        </w:tc>
        <w:tc>
          <w:tcPr>
            <w:tcW w:w="1276" w:type="dxa"/>
            <w:vAlign w:val="bottom"/>
          </w:tcPr>
          <w:p w14:paraId="2EDFAF23" w14:textId="4778DE1D"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2.044</w:t>
            </w:r>
            <w:r w:rsidR="006063BD" w:rsidRPr="00654F07">
              <w:rPr>
                <w:rFonts w:ascii="Arial" w:hAnsi="Arial" w:cs="Arial"/>
                <w:color w:val="000000"/>
                <w:sz w:val="24"/>
                <w:szCs w:val="24"/>
              </w:rPr>
              <w:t>7</w:t>
            </w:r>
          </w:p>
        </w:tc>
        <w:tc>
          <w:tcPr>
            <w:tcW w:w="1559" w:type="dxa"/>
            <w:vAlign w:val="bottom"/>
          </w:tcPr>
          <w:p w14:paraId="564E8FC1" w14:textId="6F607C6C"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0.1304</w:t>
            </w:r>
          </w:p>
        </w:tc>
      </w:tr>
      <w:tr w:rsidR="00C024C4" w:rsidRPr="00654F07" w14:paraId="729D7795" w14:textId="77777777" w:rsidTr="00EC0541">
        <w:tc>
          <w:tcPr>
            <w:tcW w:w="4815" w:type="dxa"/>
          </w:tcPr>
          <w:p w14:paraId="23279FEF" w14:textId="66B0B284" w:rsidR="00C024C4"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C024C4" w:rsidRPr="00654F07">
              <w:rPr>
                <w:rFonts w:ascii="Arial" w:hAnsi="Arial" w:cs="Arial"/>
                <w:bCs/>
                <w:sz w:val="24"/>
                <w:szCs w:val="24"/>
              </w:rPr>
              <w:t>euroticism</w:t>
            </w:r>
          </w:p>
        </w:tc>
        <w:tc>
          <w:tcPr>
            <w:tcW w:w="709" w:type="dxa"/>
            <w:vAlign w:val="bottom"/>
          </w:tcPr>
          <w:p w14:paraId="422F4A26"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2B3C61BB"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185.1946</w:t>
            </w:r>
          </w:p>
        </w:tc>
        <w:tc>
          <w:tcPr>
            <w:tcW w:w="1276" w:type="dxa"/>
            <w:vAlign w:val="bottom"/>
          </w:tcPr>
          <w:p w14:paraId="467E192D" w14:textId="3D266181"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2.47</w:t>
            </w:r>
            <w:r w:rsidR="006063BD" w:rsidRPr="00654F07">
              <w:rPr>
                <w:rFonts w:ascii="Arial" w:hAnsi="Arial" w:cs="Arial"/>
                <w:color w:val="000000"/>
                <w:sz w:val="24"/>
                <w:szCs w:val="24"/>
              </w:rPr>
              <w:t>50</w:t>
            </w:r>
          </w:p>
        </w:tc>
        <w:tc>
          <w:tcPr>
            <w:tcW w:w="1559" w:type="dxa"/>
            <w:vAlign w:val="bottom"/>
          </w:tcPr>
          <w:p w14:paraId="6E98AFCF" w14:textId="5D592988"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0.105</w:t>
            </w:r>
            <w:r w:rsidR="000D6E74" w:rsidRPr="00654F07">
              <w:rPr>
                <w:rFonts w:ascii="Arial" w:hAnsi="Arial" w:cs="Arial"/>
                <w:color w:val="000000"/>
                <w:sz w:val="24"/>
                <w:szCs w:val="24"/>
              </w:rPr>
              <w:t>2</w:t>
            </w:r>
          </w:p>
        </w:tc>
      </w:tr>
      <w:tr w:rsidR="00C024C4" w:rsidRPr="00654F07" w14:paraId="6416D0CC" w14:textId="77777777" w:rsidTr="00EC0541">
        <w:tc>
          <w:tcPr>
            <w:tcW w:w="4815" w:type="dxa"/>
          </w:tcPr>
          <w:p w14:paraId="1E0171D0" w14:textId="0A1686DB"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sex</w:t>
            </w:r>
          </w:p>
        </w:tc>
        <w:tc>
          <w:tcPr>
            <w:tcW w:w="709" w:type="dxa"/>
            <w:vAlign w:val="bottom"/>
          </w:tcPr>
          <w:p w14:paraId="3877F495"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6CEEBE8F"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185.9441</w:t>
            </w:r>
          </w:p>
        </w:tc>
        <w:tc>
          <w:tcPr>
            <w:tcW w:w="1276" w:type="dxa"/>
            <w:vAlign w:val="bottom"/>
          </w:tcPr>
          <w:p w14:paraId="1E116A43" w14:textId="01CF1AEA"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3.224</w:t>
            </w:r>
            <w:r w:rsidR="006063BD" w:rsidRPr="00654F07">
              <w:rPr>
                <w:rFonts w:ascii="Arial" w:hAnsi="Arial" w:cs="Arial"/>
                <w:color w:val="000000"/>
                <w:sz w:val="24"/>
                <w:szCs w:val="24"/>
              </w:rPr>
              <w:t>5</w:t>
            </w:r>
          </w:p>
        </w:tc>
        <w:tc>
          <w:tcPr>
            <w:tcW w:w="1559" w:type="dxa"/>
            <w:vAlign w:val="bottom"/>
          </w:tcPr>
          <w:p w14:paraId="1D265EFD"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0.0723</w:t>
            </w:r>
          </w:p>
        </w:tc>
      </w:tr>
      <w:tr w:rsidR="00C024C4" w:rsidRPr="00654F07" w14:paraId="66BDE88F" w14:textId="77777777" w:rsidTr="00EC0541">
        <w:tc>
          <w:tcPr>
            <w:tcW w:w="4815" w:type="dxa"/>
          </w:tcPr>
          <w:p w14:paraId="5A55077C" w14:textId="2189484D"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neuroticism</w:t>
            </w:r>
          </w:p>
        </w:tc>
        <w:tc>
          <w:tcPr>
            <w:tcW w:w="709" w:type="dxa"/>
            <w:vAlign w:val="bottom"/>
          </w:tcPr>
          <w:p w14:paraId="0B0D1709"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103978D5"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186.7619</w:t>
            </w:r>
          </w:p>
        </w:tc>
        <w:tc>
          <w:tcPr>
            <w:tcW w:w="1276" w:type="dxa"/>
            <w:vAlign w:val="bottom"/>
          </w:tcPr>
          <w:p w14:paraId="07DD3E93" w14:textId="50884B60"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4.042</w:t>
            </w:r>
            <w:r w:rsidR="006063BD" w:rsidRPr="00654F07">
              <w:rPr>
                <w:rFonts w:ascii="Arial" w:hAnsi="Arial" w:cs="Arial"/>
                <w:color w:val="000000"/>
                <w:sz w:val="24"/>
                <w:szCs w:val="24"/>
              </w:rPr>
              <w:t>3</w:t>
            </w:r>
          </w:p>
        </w:tc>
        <w:tc>
          <w:tcPr>
            <w:tcW w:w="1559" w:type="dxa"/>
            <w:vAlign w:val="bottom"/>
          </w:tcPr>
          <w:p w14:paraId="4DB653E9" w14:textId="75182F8D"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0.0480</w:t>
            </w:r>
          </w:p>
        </w:tc>
      </w:tr>
      <w:tr w:rsidR="00C024C4" w:rsidRPr="00654F07" w14:paraId="6AF68154" w14:textId="77777777" w:rsidTr="00EC0541">
        <w:tc>
          <w:tcPr>
            <w:tcW w:w="4815" w:type="dxa"/>
          </w:tcPr>
          <w:p w14:paraId="1E8FAAC4" w14:textId="05C0D22C" w:rsidR="00C024C4"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C024C4" w:rsidRPr="00654F07">
              <w:rPr>
                <w:rFonts w:ascii="Arial" w:hAnsi="Arial" w:cs="Arial"/>
                <w:bCs/>
                <w:sz w:val="24"/>
                <w:szCs w:val="24"/>
              </w:rPr>
              <w:t>euroticism + sex</w:t>
            </w:r>
          </w:p>
        </w:tc>
        <w:tc>
          <w:tcPr>
            <w:tcW w:w="709" w:type="dxa"/>
            <w:vAlign w:val="bottom"/>
          </w:tcPr>
          <w:p w14:paraId="0896DB80"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1E6F7D1E"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187.3498</w:t>
            </w:r>
          </w:p>
        </w:tc>
        <w:tc>
          <w:tcPr>
            <w:tcW w:w="1276" w:type="dxa"/>
            <w:vAlign w:val="bottom"/>
          </w:tcPr>
          <w:p w14:paraId="361FA38B" w14:textId="3ED6BBB9"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4.630</w:t>
            </w:r>
            <w:r w:rsidR="006063BD" w:rsidRPr="00654F07">
              <w:rPr>
                <w:rFonts w:ascii="Arial" w:hAnsi="Arial" w:cs="Arial"/>
                <w:color w:val="000000"/>
                <w:sz w:val="24"/>
                <w:szCs w:val="24"/>
              </w:rPr>
              <w:t>2</w:t>
            </w:r>
          </w:p>
        </w:tc>
        <w:tc>
          <w:tcPr>
            <w:tcW w:w="1559" w:type="dxa"/>
            <w:vAlign w:val="bottom"/>
          </w:tcPr>
          <w:p w14:paraId="76D1D573" w14:textId="66578EDC"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0.0358</w:t>
            </w:r>
          </w:p>
        </w:tc>
      </w:tr>
      <w:tr w:rsidR="00C024C4" w:rsidRPr="00654F07" w14:paraId="1AEC84BA" w14:textId="77777777" w:rsidTr="00EC0541">
        <w:tc>
          <w:tcPr>
            <w:tcW w:w="4815" w:type="dxa"/>
          </w:tcPr>
          <w:p w14:paraId="0DCC6ABB" w14:textId="7A6D267C" w:rsidR="00C024C4"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C024C4" w:rsidRPr="00654F07">
              <w:rPr>
                <w:rFonts w:ascii="Arial" w:hAnsi="Arial" w:cs="Arial"/>
                <w:bCs/>
                <w:sz w:val="24"/>
                <w:szCs w:val="24"/>
              </w:rPr>
              <w:t>euroticism + sex + neuroticism*sex</w:t>
            </w:r>
          </w:p>
        </w:tc>
        <w:tc>
          <w:tcPr>
            <w:tcW w:w="709" w:type="dxa"/>
            <w:vAlign w:val="bottom"/>
          </w:tcPr>
          <w:p w14:paraId="76273B1B"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5A137D55"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188.3188</w:t>
            </w:r>
          </w:p>
        </w:tc>
        <w:tc>
          <w:tcPr>
            <w:tcW w:w="1276" w:type="dxa"/>
            <w:vAlign w:val="bottom"/>
          </w:tcPr>
          <w:p w14:paraId="38BC0FE7" w14:textId="0FD83D7A"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5.5992</w:t>
            </w:r>
          </w:p>
        </w:tc>
        <w:tc>
          <w:tcPr>
            <w:tcW w:w="1559" w:type="dxa"/>
            <w:vAlign w:val="bottom"/>
          </w:tcPr>
          <w:p w14:paraId="21BAEB95" w14:textId="6620F371"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0.022</w:t>
            </w:r>
            <w:r w:rsidR="000D6E74" w:rsidRPr="00654F07">
              <w:rPr>
                <w:rFonts w:ascii="Arial" w:hAnsi="Arial" w:cs="Arial"/>
                <w:color w:val="000000"/>
                <w:sz w:val="24"/>
                <w:szCs w:val="24"/>
              </w:rPr>
              <w:t>1</w:t>
            </w:r>
          </w:p>
        </w:tc>
      </w:tr>
      <w:tr w:rsidR="00C024C4" w:rsidRPr="00654F07" w14:paraId="7CB00BAC" w14:textId="77777777" w:rsidTr="00EC0541">
        <w:tc>
          <w:tcPr>
            <w:tcW w:w="4815" w:type="dxa"/>
          </w:tcPr>
          <w:p w14:paraId="7EACA5FD" w14:textId="5605CE97"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neuroticism + sex</w:t>
            </w:r>
          </w:p>
        </w:tc>
        <w:tc>
          <w:tcPr>
            <w:tcW w:w="709" w:type="dxa"/>
            <w:vAlign w:val="bottom"/>
          </w:tcPr>
          <w:p w14:paraId="4068D39F"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108B4638"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188.5881</w:t>
            </w:r>
          </w:p>
        </w:tc>
        <w:tc>
          <w:tcPr>
            <w:tcW w:w="1276" w:type="dxa"/>
            <w:vAlign w:val="bottom"/>
          </w:tcPr>
          <w:p w14:paraId="4A118273" w14:textId="16EA1EC6"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5.8685</w:t>
            </w:r>
          </w:p>
        </w:tc>
        <w:tc>
          <w:tcPr>
            <w:tcW w:w="1559" w:type="dxa"/>
            <w:vAlign w:val="bottom"/>
          </w:tcPr>
          <w:p w14:paraId="1CC640C8" w14:textId="748A2491"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0.019</w:t>
            </w:r>
            <w:r w:rsidR="000D6E74" w:rsidRPr="00654F07">
              <w:rPr>
                <w:rFonts w:ascii="Arial" w:hAnsi="Arial" w:cs="Arial"/>
                <w:color w:val="000000"/>
                <w:sz w:val="24"/>
                <w:szCs w:val="24"/>
              </w:rPr>
              <w:t>3</w:t>
            </w:r>
          </w:p>
        </w:tc>
      </w:tr>
      <w:tr w:rsidR="00C024C4" w:rsidRPr="00654F07" w14:paraId="7E478FF5" w14:textId="77777777" w:rsidTr="00EC0541">
        <w:tc>
          <w:tcPr>
            <w:tcW w:w="4815" w:type="dxa"/>
          </w:tcPr>
          <w:p w14:paraId="08BCCF95" w14:textId="280B1A2C"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sex + age*sex</w:t>
            </w:r>
          </w:p>
        </w:tc>
        <w:tc>
          <w:tcPr>
            <w:tcW w:w="709" w:type="dxa"/>
            <w:vAlign w:val="bottom"/>
          </w:tcPr>
          <w:p w14:paraId="4E74319D"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5AA02D80"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188.8861</w:t>
            </w:r>
          </w:p>
        </w:tc>
        <w:tc>
          <w:tcPr>
            <w:tcW w:w="1276" w:type="dxa"/>
            <w:vAlign w:val="bottom"/>
          </w:tcPr>
          <w:p w14:paraId="4DFE5CB1" w14:textId="3D9EAF33"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6.166</w:t>
            </w:r>
            <w:r w:rsidR="006063BD" w:rsidRPr="00654F07">
              <w:rPr>
                <w:rFonts w:ascii="Arial" w:hAnsi="Arial" w:cs="Arial"/>
                <w:color w:val="000000"/>
                <w:sz w:val="24"/>
                <w:szCs w:val="24"/>
              </w:rPr>
              <w:t>5</w:t>
            </w:r>
          </w:p>
        </w:tc>
        <w:tc>
          <w:tcPr>
            <w:tcW w:w="1559" w:type="dxa"/>
            <w:vAlign w:val="bottom"/>
          </w:tcPr>
          <w:p w14:paraId="3236E04C" w14:textId="3683A863"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0.0166</w:t>
            </w:r>
          </w:p>
        </w:tc>
      </w:tr>
      <w:tr w:rsidR="00C024C4" w:rsidRPr="00654F07" w14:paraId="24286B6A" w14:textId="77777777" w:rsidTr="00EC0541">
        <w:tc>
          <w:tcPr>
            <w:tcW w:w="4815" w:type="dxa"/>
          </w:tcPr>
          <w:p w14:paraId="1A6AADBB" w14:textId="5CA34BCD"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neuroticism + sex + neuroticism*sex</w:t>
            </w:r>
          </w:p>
        </w:tc>
        <w:tc>
          <w:tcPr>
            <w:tcW w:w="709" w:type="dxa"/>
            <w:vAlign w:val="bottom"/>
          </w:tcPr>
          <w:p w14:paraId="09979F00"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6</w:t>
            </w:r>
          </w:p>
        </w:tc>
        <w:tc>
          <w:tcPr>
            <w:tcW w:w="1275" w:type="dxa"/>
            <w:vAlign w:val="bottom"/>
          </w:tcPr>
          <w:p w14:paraId="18BB8218"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190.9256</w:t>
            </w:r>
          </w:p>
        </w:tc>
        <w:tc>
          <w:tcPr>
            <w:tcW w:w="1276" w:type="dxa"/>
            <w:vAlign w:val="bottom"/>
          </w:tcPr>
          <w:p w14:paraId="6C7A83F2" w14:textId="7603C764"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8.20</w:t>
            </w:r>
            <w:r w:rsidR="006063BD" w:rsidRPr="00654F07">
              <w:rPr>
                <w:rFonts w:ascii="Arial" w:hAnsi="Arial" w:cs="Arial"/>
                <w:color w:val="000000"/>
                <w:sz w:val="24"/>
                <w:szCs w:val="24"/>
              </w:rPr>
              <w:t>60</w:t>
            </w:r>
          </w:p>
        </w:tc>
        <w:tc>
          <w:tcPr>
            <w:tcW w:w="1559" w:type="dxa"/>
            <w:vAlign w:val="bottom"/>
          </w:tcPr>
          <w:p w14:paraId="3324C1B7" w14:textId="35E94894"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0.00</w:t>
            </w:r>
            <w:r w:rsidR="000D6E74" w:rsidRPr="00654F07">
              <w:rPr>
                <w:rFonts w:ascii="Arial" w:hAnsi="Arial" w:cs="Arial"/>
                <w:color w:val="000000"/>
                <w:sz w:val="24"/>
                <w:szCs w:val="24"/>
              </w:rPr>
              <w:t>60</w:t>
            </w:r>
          </w:p>
        </w:tc>
      </w:tr>
      <w:tr w:rsidR="00C024C4" w:rsidRPr="00654F07" w14:paraId="62D26C15" w14:textId="77777777" w:rsidTr="00EC0541">
        <w:tc>
          <w:tcPr>
            <w:tcW w:w="4815" w:type="dxa"/>
          </w:tcPr>
          <w:p w14:paraId="3DAD847F" w14:textId="69D62CED"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neuroticism + sex + age*sex</w:t>
            </w:r>
          </w:p>
        </w:tc>
        <w:tc>
          <w:tcPr>
            <w:tcW w:w="709" w:type="dxa"/>
            <w:vAlign w:val="bottom"/>
          </w:tcPr>
          <w:p w14:paraId="44C0BE73"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6</w:t>
            </w:r>
          </w:p>
        </w:tc>
        <w:tc>
          <w:tcPr>
            <w:tcW w:w="1275" w:type="dxa"/>
            <w:vAlign w:val="bottom"/>
          </w:tcPr>
          <w:p w14:paraId="3157121A"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191.7165</w:t>
            </w:r>
          </w:p>
        </w:tc>
        <w:tc>
          <w:tcPr>
            <w:tcW w:w="1276" w:type="dxa"/>
            <w:vAlign w:val="bottom"/>
          </w:tcPr>
          <w:p w14:paraId="745E3E7E" w14:textId="67BF87CA"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8.99</w:t>
            </w:r>
            <w:r w:rsidR="006063BD" w:rsidRPr="00654F07">
              <w:rPr>
                <w:rFonts w:ascii="Arial" w:hAnsi="Arial" w:cs="Arial"/>
                <w:color w:val="000000"/>
                <w:sz w:val="24"/>
                <w:szCs w:val="24"/>
              </w:rPr>
              <w:t>70</w:t>
            </w:r>
          </w:p>
        </w:tc>
        <w:tc>
          <w:tcPr>
            <w:tcW w:w="1559" w:type="dxa"/>
            <w:vAlign w:val="bottom"/>
          </w:tcPr>
          <w:p w14:paraId="5E9059D0" w14:textId="22017FC2"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0.0040</w:t>
            </w:r>
          </w:p>
        </w:tc>
      </w:tr>
      <w:tr w:rsidR="00C024C4" w:rsidRPr="00654F07" w14:paraId="3E7890A1" w14:textId="77777777" w:rsidTr="00EC0541">
        <w:tc>
          <w:tcPr>
            <w:tcW w:w="4815" w:type="dxa"/>
          </w:tcPr>
          <w:p w14:paraId="3D895492" w14:textId="5169C3C2" w:rsidR="00C024C4"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C024C4" w:rsidRPr="00654F07">
              <w:rPr>
                <w:rFonts w:ascii="Arial" w:hAnsi="Arial" w:cs="Arial"/>
                <w:bCs/>
                <w:sz w:val="24"/>
                <w:szCs w:val="24"/>
              </w:rPr>
              <w:t>ge + neuroticism + sex + age*sex + neuroticism*sex</w:t>
            </w:r>
          </w:p>
        </w:tc>
        <w:tc>
          <w:tcPr>
            <w:tcW w:w="709" w:type="dxa"/>
            <w:vAlign w:val="bottom"/>
          </w:tcPr>
          <w:p w14:paraId="587E30F1"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7</w:t>
            </w:r>
          </w:p>
        </w:tc>
        <w:tc>
          <w:tcPr>
            <w:tcW w:w="1275" w:type="dxa"/>
            <w:vAlign w:val="bottom"/>
          </w:tcPr>
          <w:p w14:paraId="7C286776" w14:textId="77777777"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194.3235</w:t>
            </w:r>
          </w:p>
        </w:tc>
        <w:tc>
          <w:tcPr>
            <w:tcW w:w="1276" w:type="dxa"/>
            <w:vAlign w:val="bottom"/>
          </w:tcPr>
          <w:p w14:paraId="351618DF" w14:textId="5FD3E04E"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11.6039</w:t>
            </w:r>
          </w:p>
        </w:tc>
        <w:tc>
          <w:tcPr>
            <w:tcW w:w="1559" w:type="dxa"/>
            <w:vAlign w:val="bottom"/>
          </w:tcPr>
          <w:p w14:paraId="2BC4F85B" w14:textId="2A8869AE" w:rsidR="00C024C4" w:rsidRPr="00654F07" w:rsidRDefault="00C024C4" w:rsidP="004F4832">
            <w:pPr>
              <w:spacing w:line="480" w:lineRule="auto"/>
              <w:rPr>
                <w:rFonts w:ascii="Arial" w:hAnsi="Arial" w:cs="Arial"/>
                <w:b/>
                <w:sz w:val="24"/>
                <w:szCs w:val="24"/>
              </w:rPr>
            </w:pPr>
            <w:r w:rsidRPr="00654F07">
              <w:rPr>
                <w:rFonts w:ascii="Arial" w:hAnsi="Arial" w:cs="Arial"/>
                <w:color w:val="000000"/>
                <w:sz w:val="24"/>
                <w:szCs w:val="24"/>
              </w:rPr>
              <w:t>0.001</w:t>
            </w:r>
            <w:r w:rsidR="000D6E74" w:rsidRPr="00654F07">
              <w:rPr>
                <w:rFonts w:ascii="Arial" w:hAnsi="Arial" w:cs="Arial"/>
                <w:color w:val="000000"/>
                <w:sz w:val="24"/>
                <w:szCs w:val="24"/>
              </w:rPr>
              <w:t>1</w:t>
            </w:r>
          </w:p>
        </w:tc>
      </w:tr>
    </w:tbl>
    <w:p w14:paraId="3E21AC66" w14:textId="210B49EF" w:rsidR="00C024C4" w:rsidRPr="00654F07" w:rsidRDefault="00C024C4" w:rsidP="00890067">
      <w:pPr>
        <w:rPr>
          <w:rFonts w:ascii="Arial" w:hAnsi="Arial" w:cs="Arial"/>
          <w:b/>
          <w:bCs/>
          <w:sz w:val="24"/>
          <w:szCs w:val="24"/>
        </w:rPr>
      </w:pPr>
    </w:p>
    <w:p w14:paraId="4920246C" w14:textId="77777777" w:rsidR="00C024C4" w:rsidRPr="00654F07" w:rsidRDefault="00C024C4">
      <w:pPr>
        <w:rPr>
          <w:rFonts w:ascii="Arial" w:hAnsi="Arial" w:cs="Arial"/>
          <w:b/>
          <w:bCs/>
          <w:sz w:val="24"/>
          <w:szCs w:val="24"/>
        </w:rPr>
      </w:pPr>
      <w:r w:rsidRPr="00654F07">
        <w:rPr>
          <w:rFonts w:ascii="Arial" w:hAnsi="Arial" w:cs="Arial"/>
          <w:b/>
          <w:bCs/>
          <w:sz w:val="24"/>
          <w:szCs w:val="24"/>
        </w:rPr>
        <w:br w:type="page"/>
      </w:r>
    </w:p>
    <w:tbl>
      <w:tblPr>
        <w:tblStyle w:val="TableGrid"/>
        <w:tblW w:w="96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709"/>
        <w:gridCol w:w="1275"/>
        <w:gridCol w:w="1276"/>
        <w:gridCol w:w="1559"/>
      </w:tblGrid>
      <w:tr w:rsidR="00C024C4" w:rsidRPr="00654F07" w14:paraId="0026FDA7" w14:textId="77777777" w:rsidTr="00C024C4">
        <w:trPr>
          <w:tblHeader/>
        </w:trPr>
        <w:tc>
          <w:tcPr>
            <w:tcW w:w="9634" w:type="dxa"/>
            <w:gridSpan w:val="5"/>
            <w:tcBorders>
              <w:bottom w:val="single" w:sz="4" w:space="0" w:color="auto"/>
            </w:tcBorders>
          </w:tcPr>
          <w:p w14:paraId="1172E77A" w14:textId="6BB418CC" w:rsidR="00C024C4" w:rsidRPr="00654F07" w:rsidRDefault="00C024C4" w:rsidP="004F4832">
            <w:pPr>
              <w:spacing w:line="480" w:lineRule="auto"/>
              <w:rPr>
                <w:rFonts w:ascii="Arial" w:hAnsi="Arial" w:cs="Arial"/>
                <w:sz w:val="24"/>
                <w:szCs w:val="24"/>
              </w:rPr>
            </w:pPr>
            <w:r w:rsidRPr="00654F07">
              <w:rPr>
                <w:rFonts w:ascii="Arial" w:hAnsi="Arial" w:cs="Arial"/>
                <w:b/>
                <w:bCs/>
                <w:sz w:val="24"/>
                <w:szCs w:val="24"/>
              </w:rPr>
              <w:lastRenderedPageBreak/>
              <w:t xml:space="preserve">Table </w:t>
            </w:r>
            <w:r w:rsidR="007D4F9B" w:rsidRPr="00654F07">
              <w:rPr>
                <w:rFonts w:ascii="Arial" w:hAnsi="Arial" w:cs="Arial"/>
                <w:b/>
                <w:bCs/>
                <w:sz w:val="24"/>
                <w:szCs w:val="24"/>
              </w:rPr>
              <w:t>S3.</w:t>
            </w:r>
            <w:r w:rsidR="00DC42F3" w:rsidRPr="00654F07">
              <w:rPr>
                <w:rFonts w:ascii="Arial" w:hAnsi="Arial" w:cs="Arial"/>
                <w:b/>
                <w:bCs/>
                <w:sz w:val="24"/>
                <w:szCs w:val="24"/>
              </w:rPr>
              <w:t>1</w:t>
            </w:r>
            <w:r w:rsidRPr="00654F07">
              <w:rPr>
                <w:rFonts w:ascii="Arial" w:hAnsi="Arial" w:cs="Arial"/>
                <w:sz w:val="24"/>
                <w:szCs w:val="24"/>
              </w:rPr>
              <w:t>. Model selection results showing all possible combinations of extrinsic factors that could influence the cat’s 100% MCP home range size.</w:t>
            </w:r>
          </w:p>
        </w:tc>
      </w:tr>
      <w:tr w:rsidR="00C024C4" w:rsidRPr="00654F07" w14:paraId="60166835" w14:textId="77777777" w:rsidTr="003D19D2">
        <w:trPr>
          <w:tblHeader/>
        </w:trPr>
        <w:tc>
          <w:tcPr>
            <w:tcW w:w="4815" w:type="dxa"/>
            <w:tcBorders>
              <w:top w:val="single" w:sz="4" w:space="0" w:color="auto"/>
              <w:bottom w:val="single" w:sz="4" w:space="0" w:color="auto"/>
            </w:tcBorders>
          </w:tcPr>
          <w:p w14:paraId="72DDAA56" w14:textId="77777777" w:rsidR="00C024C4" w:rsidRPr="00654F07" w:rsidRDefault="00C024C4" w:rsidP="004F4832">
            <w:pPr>
              <w:spacing w:line="480" w:lineRule="auto"/>
              <w:rPr>
                <w:rFonts w:ascii="Arial" w:hAnsi="Arial" w:cs="Arial"/>
                <w:bCs/>
                <w:sz w:val="24"/>
                <w:szCs w:val="24"/>
              </w:rPr>
            </w:pPr>
            <w:r w:rsidRPr="00654F07">
              <w:rPr>
                <w:rFonts w:ascii="Arial" w:hAnsi="Arial" w:cs="Arial"/>
                <w:bCs/>
                <w:sz w:val="24"/>
                <w:szCs w:val="24"/>
              </w:rPr>
              <w:t>Model</w:t>
            </w:r>
          </w:p>
        </w:tc>
        <w:tc>
          <w:tcPr>
            <w:tcW w:w="709" w:type="dxa"/>
            <w:tcBorders>
              <w:top w:val="single" w:sz="4" w:space="0" w:color="auto"/>
              <w:bottom w:val="single" w:sz="4" w:space="0" w:color="auto"/>
            </w:tcBorders>
          </w:tcPr>
          <w:p w14:paraId="3CDC87B3" w14:textId="77777777" w:rsidR="00C024C4" w:rsidRPr="00654F07" w:rsidRDefault="00C024C4" w:rsidP="004F4832">
            <w:pPr>
              <w:spacing w:line="480" w:lineRule="auto"/>
              <w:rPr>
                <w:rFonts w:ascii="Arial" w:hAnsi="Arial" w:cs="Arial"/>
                <w:bCs/>
                <w:sz w:val="24"/>
                <w:szCs w:val="24"/>
              </w:rPr>
            </w:pPr>
            <w:proofErr w:type="spellStart"/>
            <w:r w:rsidRPr="00654F07">
              <w:rPr>
                <w:rFonts w:ascii="Arial" w:hAnsi="Arial" w:cs="Arial"/>
                <w:bCs/>
                <w:sz w:val="24"/>
                <w:szCs w:val="24"/>
              </w:rPr>
              <w:t>df</w:t>
            </w:r>
            <w:proofErr w:type="spellEnd"/>
          </w:p>
        </w:tc>
        <w:tc>
          <w:tcPr>
            <w:tcW w:w="1275" w:type="dxa"/>
            <w:tcBorders>
              <w:top w:val="single" w:sz="4" w:space="0" w:color="auto"/>
              <w:bottom w:val="single" w:sz="4" w:space="0" w:color="auto"/>
            </w:tcBorders>
          </w:tcPr>
          <w:p w14:paraId="734EB9D0" w14:textId="77777777" w:rsidR="00C024C4" w:rsidRPr="00654F07" w:rsidRDefault="00C024C4" w:rsidP="004F4832">
            <w:pPr>
              <w:spacing w:line="480" w:lineRule="auto"/>
              <w:rPr>
                <w:rFonts w:ascii="Arial" w:hAnsi="Arial" w:cs="Arial"/>
                <w:b/>
                <w:sz w:val="24"/>
                <w:szCs w:val="24"/>
              </w:rPr>
            </w:pPr>
            <w:proofErr w:type="spellStart"/>
            <w:r w:rsidRPr="00654F07">
              <w:rPr>
                <w:rFonts w:ascii="Arial" w:hAnsi="Arial" w:cs="Arial"/>
                <w:sz w:val="24"/>
                <w:szCs w:val="24"/>
              </w:rPr>
              <w:t>AICc</w:t>
            </w:r>
            <w:proofErr w:type="spellEnd"/>
          </w:p>
        </w:tc>
        <w:tc>
          <w:tcPr>
            <w:tcW w:w="1276" w:type="dxa"/>
            <w:tcBorders>
              <w:top w:val="single" w:sz="4" w:space="0" w:color="auto"/>
              <w:bottom w:val="single" w:sz="4" w:space="0" w:color="auto"/>
            </w:tcBorders>
          </w:tcPr>
          <w:p w14:paraId="2E3B4DF6" w14:textId="77777777" w:rsidR="00C024C4" w:rsidRPr="00654F07" w:rsidRDefault="00C024C4" w:rsidP="004F4832">
            <w:pPr>
              <w:spacing w:line="480" w:lineRule="auto"/>
              <w:rPr>
                <w:rFonts w:ascii="Arial" w:hAnsi="Arial" w:cs="Arial"/>
                <w:b/>
                <w:sz w:val="24"/>
                <w:szCs w:val="24"/>
              </w:rPr>
            </w:pPr>
            <w:proofErr w:type="spellStart"/>
            <w:r w:rsidRPr="00654F07">
              <w:rPr>
                <w:rFonts w:ascii="Arial" w:hAnsi="Arial" w:cs="Arial"/>
                <w:sz w:val="24"/>
                <w:szCs w:val="24"/>
              </w:rPr>
              <w:t>ΔAICc</w:t>
            </w:r>
            <w:proofErr w:type="spellEnd"/>
          </w:p>
        </w:tc>
        <w:tc>
          <w:tcPr>
            <w:tcW w:w="1559" w:type="dxa"/>
            <w:tcBorders>
              <w:top w:val="single" w:sz="4" w:space="0" w:color="auto"/>
              <w:bottom w:val="single" w:sz="4" w:space="0" w:color="auto"/>
            </w:tcBorders>
          </w:tcPr>
          <w:p w14:paraId="342A9156" w14:textId="77777777" w:rsidR="00C024C4" w:rsidRPr="00654F07" w:rsidRDefault="00C024C4" w:rsidP="004F4832">
            <w:pPr>
              <w:spacing w:line="480" w:lineRule="auto"/>
              <w:rPr>
                <w:rFonts w:ascii="Arial" w:hAnsi="Arial" w:cs="Arial"/>
                <w:b/>
                <w:sz w:val="24"/>
                <w:szCs w:val="24"/>
              </w:rPr>
            </w:pPr>
            <w:r w:rsidRPr="00654F07">
              <w:rPr>
                <w:rFonts w:ascii="Arial" w:hAnsi="Arial" w:cs="Arial"/>
                <w:sz w:val="24"/>
                <w:szCs w:val="24"/>
              </w:rPr>
              <w:t>Weight</w:t>
            </w:r>
          </w:p>
        </w:tc>
      </w:tr>
      <w:tr w:rsidR="00C024C4" w:rsidRPr="00654F07" w14:paraId="4524DFA4" w14:textId="77777777" w:rsidTr="00C024C4">
        <w:tc>
          <w:tcPr>
            <w:tcW w:w="4815" w:type="dxa"/>
            <w:tcBorders>
              <w:top w:val="single" w:sz="4" w:space="0" w:color="auto"/>
            </w:tcBorders>
          </w:tcPr>
          <w:p w14:paraId="56A89C88" w14:textId="3547820D" w:rsidR="00C024C4" w:rsidRPr="00654F07" w:rsidRDefault="008267DE" w:rsidP="00C024C4">
            <w:pPr>
              <w:spacing w:line="480" w:lineRule="auto"/>
              <w:rPr>
                <w:rFonts w:ascii="Arial" w:hAnsi="Arial" w:cs="Arial"/>
                <w:bCs/>
                <w:sz w:val="24"/>
                <w:szCs w:val="24"/>
              </w:rPr>
            </w:pPr>
            <w:r>
              <w:rPr>
                <w:rFonts w:ascii="Arial" w:hAnsi="Arial" w:cs="Arial"/>
                <w:bCs/>
                <w:sz w:val="24"/>
                <w:szCs w:val="24"/>
              </w:rPr>
              <w:t>r</w:t>
            </w:r>
            <w:r w:rsidR="00C024C4" w:rsidRPr="00654F07">
              <w:rPr>
                <w:rFonts w:ascii="Arial" w:hAnsi="Arial" w:cs="Arial"/>
                <w:bCs/>
                <w:sz w:val="24"/>
                <w:szCs w:val="24"/>
              </w:rPr>
              <w:t>oad density</w:t>
            </w:r>
          </w:p>
        </w:tc>
        <w:tc>
          <w:tcPr>
            <w:tcW w:w="709" w:type="dxa"/>
            <w:tcBorders>
              <w:top w:val="single" w:sz="4" w:space="0" w:color="auto"/>
            </w:tcBorders>
            <w:vAlign w:val="bottom"/>
          </w:tcPr>
          <w:p w14:paraId="1D8A0119" w14:textId="38E6C2EF"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tcBorders>
              <w:top w:val="single" w:sz="4" w:space="0" w:color="auto"/>
            </w:tcBorders>
            <w:vAlign w:val="bottom"/>
          </w:tcPr>
          <w:p w14:paraId="5258E0F1" w14:textId="6476A49D"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181.9789</w:t>
            </w:r>
          </w:p>
        </w:tc>
        <w:tc>
          <w:tcPr>
            <w:tcW w:w="1276" w:type="dxa"/>
            <w:tcBorders>
              <w:top w:val="single" w:sz="4" w:space="0" w:color="auto"/>
            </w:tcBorders>
            <w:vAlign w:val="bottom"/>
          </w:tcPr>
          <w:p w14:paraId="36BA549E" w14:textId="369619D1"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w:t>
            </w:r>
          </w:p>
        </w:tc>
        <w:tc>
          <w:tcPr>
            <w:tcW w:w="1559" w:type="dxa"/>
            <w:tcBorders>
              <w:top w:val="single" w:sz="4" w:space="0" w:color="auto"/>
            </w:tcBorders>
            <w:vAlign w:val="bottom"/>
          </w:tcPr>
          <w:p w14:paraId="254D0DC9" w14:textId="5B842CA4"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0.2726</w:t>
            </w:r>
          </w:p>
        </w:tc>
      </w:tr>
      <w:tr w:rsidR="00C024C4" w:rsidRPr="00654F07" w14:paraId="0B4EE3CC" w14:textId="77777777" w:rsidTr="003D19D2">
        <w:tc>
          <w:tcPr>
            <w:tcW w:w="4815" w:type="dxa"/>
          </w:tcPr>
          <w:p w14:paraId="397B790D" w14:textId="3B2D83DA" w:rsidR="00C024C4" w:rsidRPr="00654F07" w:rsidRDefault="008267DE" w:rsidP="00C024C4">
            <w:pPr>
              <w:spacing w:line="480" w:lineRule="auto"/>
              <w:rPr>
                <w:rFonts w:ascii="Arial" w:hAnsi="Arial" w:cs="Arial"/>
                <w:bCs/>
                <w:sz w:val="24"/>
                <w:szCs w:val="24"/>
              </w:rPr>
            </w:pPr>
            <w:r>
              <w:rPr>
                <w:rFonts w:ascii="Arial" w:hAnsi="Arial" w:cs="Arial"/>
                <w:bCs/>
                <w:sz w:val="24"/>
                <w:szCs w:val="24"/>
              </w:rPr>
              <w:t>n</w:t>
            </w:r>
            <w:r w:rsidR="00C024C4" w:rsidRPr="00654F07">
              <w:rPr>
                <w:rFonts w:ascii="Arial" w:hAnsi="Arial" w:cs="Arial"/>
                <w:bCs/>
                <w:sz w:val="24"/>
                <w:szCs w:val="24"/>
              </w:rPr>
              <w:t>ull</w:t>
            </w:r>
          </w:p>
        </w:tc>
        <w:tc>
          <w:tcPr>
            <w:tcW w:w="709" w:type="dxa"/>
            <w:vAlign w:val="bottom"/>
          </w:tcPr>
          <w:p w14:paraId="50DFC2AF" w14:textId="07D1245E" w:rsidR="00C024C4" w:rsidRPr="00654F07" w:rsidRDefault="00C024C4" w:rsidP="00C024C4">
            <w:pPr>
              <w:spacing w:line="480" w:lineRule="auto"/>
              <w:rPr>
                <w:rFonts w:ascii="Arial" w:hAnsi="Arial" w:cs="Arial"/>
                <w:sz w:val="24"/>
                <w:szCs w:val="24"/>
              </w:rPr>
            </w:pPr>
            <w:r w:rsidRPr="00654F07">
              <w:rPr>
                <w:rFonts w:ascii="Arial" w:hAnsi="Arial" w:cs="Arial"/>
                <w:color w:val="000000"/>
                <w:sz w:val="24"/>
                <w:szCs w:val="24"/>
              </w:rPr>
              <w:t>2</w:t>
            </w:r>
          </w:p>
        </w:tc>
        <w:tc>
          <w:tcPr>
            <w:tcW w:w="1275" w:type="dxa"/>
            <w:vAlign w:val="bottom"/>
          </w:tcPr>
          <w:p w14:paraId="333CA10C" w14:textId="58151CD8" w:rsidR="00C024C4" w:rsidRPr="00654F07" w:rsidRDefault="00C024C4" w:rsidP="00C024C4">
            <w:pPr>
              <w:spacing w:line="480" w:lineRule="auto"/>
              <w:rPr>
                <w:rFonts w:ascii="Arial" w:hAnsi="Arial" w:cs="Arial"/>
                <w:sz w:val="24"/>
                <w:szCs w:val="24"/>
              </w:rPr>
            </w:pPr>
            <w:r w:rsidRPr="00654F07">
              <w:rPr>
                <w:rFonts w:ascii="Arial" w:hAnsi="Arial" w:cs="Arial"/>
                <w:color w:val="000000"/>
                <w:sz w:val="24"/>
                <w:szCs w:val="24"/>
              </w:rPr>
              <w:t>182.7196</w:t>
            </w:r>
          </w:p>
        </w:tc>
        <w:tc>
          <w:tcPr>
            <w:tcW w:w="1276" w:type="dxa"/>
            <w:vAlign w:val="bottom"/>
          </w:tcPr>
          <w:p w14:paraId="37FB0B4C" w14:textId="0E7A5E57" w:rsidR="00C024C4" w:rsidRPr="00654F07" w:rsidRDefault="00C024C4" w:rsidP="00C024C4">
            <w:pPr>
              <w:spacing w:line="480" w:lineRule="auto"/>
              <w:rPr>
                <w:rFonts w:ascii="Arial" w:hAnsi="Arial" w:cs="Arial"/>
                <w:sz w:val="24"/>
                <w:szCs w:val="24"/>
              </w:rPr>
            </w:pPr>
            <w:r w:rsidRPr="00654F07">
              <w:rPr>
                <w:rFonts w:ascii="Arial" w:hAnsi="Arial" w:cs="Arial"/>
                <w:color w:val="000000"/>
                <w:sz w:val="24"/>
                <w:szCs w:val="24"/>
              </w:rPr>
              <w:t>0.740</w:t>
            </w:r>
            <w:r w:rsidR="00E54529" w:rsidRPr="00654F07">
              <w:rPr>
                <w:rFonts w:ascii="Arial" w:hAnsi="Arial" w:cs="Arial"/>
                <w:color w:val="000000"/>
                <w:sz w:val="24"/>
                <w:szCs w:val="24"/>
              </w:rPr>
              <w:t>7</w:t>
            </w:r>
          </w:p>
        </w:tc>
        <w:tc>
          <w:tcPr>
            <w:tcW w:w="1559" w:type="dxa"/>
            <w:vAlign w:val="bottom"/>
          </w:tcPr>
          <w:p w14:paraId="34ED3675" w14:textId="7B98EDB6" w:rsidR="00C024C4" w:rsidRPr="00654F07" w:rsidRDefault="00C024C4" w:rsidP="00C024C4">
            <w:pPr>
              <w:spacing w:line="480" w:lineRule="auto"/>
              <w:rPr>
                <w:rFonts w:ascii="Arial" w:hAnsi="Arial" w:cs="Arial"/>
                <w:sz w:val="24"/>
                <w:szCs w:val="24"/>
              </w:rPr>
            </w:pPr>
            <w:r w:rsidRPr="00654F07">
              <w:rPr>
                <w:rFonts w:ascii="Arial" w:hAnsi="Arial" w:cs="Arial"/>
                <w:color w:val="000000"/>
                <w:sz w:val="24"/>
                <w:szCs w:val="24"/>
              </w:rPr>
              <w:t>0.1882</w:t>
            </w:r>
          </w:p>
        </w:tc>
      </w:tr>
      <w:tr w:rsidR="00C024C4" w:rsidRPr="00654F07" w14:paraId="16A795FE" w14:textId="77777777" w:rsidTr="003D19D2">
        <w:tc>
          <w:tcPr>
            <w:tcW w:w="4815" w:type="dxa"/>
          </w:tcPr>
          <w:p w14:paraId="6C85D2E9" w14:textId="00AA41ED" w:rsidR="00C024C4" w:rsidRPr="00654F07" w:rsidRDefault="008267DE" w:rsidP="00C024C4">
            <w:pPr>
              <w:spacing w:line="480" w:lineRule="auto"/>
              <w:rPr>
                <w:rFonts w:ascii="Arial" w:hAnsi="Arial" w:cs="Arial"/>
                <w:bCs/>
                <w:sz w:val="24"/>
                <w:szCs w:val="24"/>
              </w:rPr>
            </w:pPr>
            <w:r>
              <w:rPr>
                <w:rFonts w:ascii="Arial" w:hAnsi="Arial" w:cs="Arial"/>
                <w:bCs/>
                <w:sz w:val="24"/>
                <w:szCs w:val="24"/>
              </w:rPr>
              <w:t>m</w:t>
            </w:r>
            <w:r w:rsidR="00C024C4" w:rsidRPr="00654F07">
              <w:rPr>
                <w:rFonts w:ascii="Arial" w:hAnsi="Arial" w:cs="Arial"/>
                <w:bCs/>
                <w:sz w:val="24"/>
                <w:szCs w:val="24"/>
              </w:rPr>
              <w:t>ajor road + road density</w:t>
            </w:r>
          </w:p>
        </w:tc>
        <w:tc>
          <w:tcPr>
            <w:tcW w:w="709" w:type="dxa"/>
            <w:vAlign w:val="bottom"/>
          </w:tcPr>
          <w:p w14:paraId="64F9319F" w14:textId="7D6CDFF2"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46F1A011" w14:textId="43330141"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182.8921</w:t>
            </w:r>
          </w:p>
        </w:tc>
        <w:tc>
          <w:tcPr>
            <w:tcW w:w="1276" w:type="dxa"/>
            <w:vAlign w:val="bottom"/>
          </w:tcPr>
          <w:p w14:paraId="3E9676F4" w14:textId="69211375"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0.913</w:t>
            </w:r>
            <w:r w:rsidR="00E54529" w:rsidRPr="00654F07">
              <w:rPr>
                <w:rFonts w:ascii="Arial" w:hAnsi="Arial" w:cs="Arial"/>
                <w:color w:val="000000"/>
                <w:sz w:val="24"/>
                <w:szCs w:val="24"/>
              </w:rPr>
              <w:t>2</w:t>
            </w:r>
          </w:p>
        </w:tc>
        <w:tc>
          <w:tcPr>
            <w:tcW w:w="1559" w:type="dxa"/>
            <w:vAlign w:val="bottom"/>
          </w:tcPr>
          <w:p w14:paraId="2D5E531F" w14:textId="51F43A22"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0.172</w:t>
            </w:r>
            <w:r w:rsidR="00E54529" w:rsidRPr="00654F07">
              <w:rPr>
                <w:rFonts w:ascii="Arial" w:hAnsi="Arial" w:cs="Arial"/>
                <w:color w:val="000000"/>
                <w:sz w:val="24"/>
                <w:szCs w:val="24"/>
              </w:rPr>
              <w:t>7</w:t>
            </w:r>
          </w:p>
        </w:tc>
      </w:tr>
      <w:tr w:rsidR="00C024C4" w:rsidRPr="00654F07" w14:paraId="3E3BFF94" w14:textId="77777777" w:rsidTr="003D19D2">
        <w:tc>
          <w:tcPr>
            <w:tcW w:w="4815" w:type="dxa"/>
          </w:tcPr>
          <w:p w14:paraId="363200EC" w14:textId="1B2E13CD" w:rsidR="00C024C4" w:rsidRPr="00654F07" w:rsidRDefault="008267DE" w:rsidP="00C024C4">
            <w:pPr>
              <w:spacing w:line="480" w:lineRule="auto"/>
              <w:rPr>
                <w:rFonts w:ascii="Arial" w:hAnsi="Arial" w:cs="Arial"/>
                <w:bCs/>
                <w:sz w:val="24"/>
                <w:szCs w:val="24"/>
              </w:rPr>
            </w:pPr>
            <w:r>
              <w:rPr>
                <w:rFonts w:ascii="Arial" w:hAnsi="Arial" w:cs="Arial"/>
                <w:bCs/>
                <w:sz w:val="24"/>
                <w:szCs w:val="24"/>
              </w:rPr>
              <w:t>m</w:t>
            </w:r>
            <w:r w:rsidR="00C024C4" w:rsidRPr="00654F07">
              <w:rPr>
                <w:rFonts w:ascii="Arial" w:hAnsi="Arial" w:cs="Arial"/>
                <w:bCs/>
                <w:sz w:val="24"/>
                <w:szCs w:val="24"/>
              </w:rPr>
              <w:t>ajor road</w:t>
            </w:r>
          </w:p>
        </w:tc>
        <w:tc>
          <w:tcPr>
            <w:tcW w:w="709" w:type="dxa"/>
            <w:vAlign w:val="bottom"/>
          </w:tcPr>
          <w:p w14:paraId="375A3ACC" w14:textId="54D830C9"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1B8E6E84" w14:textId="75BD4FA0"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183.4459</w:t>
            </w:r>
          </w:p>
        </w:tc>
        <w:tc>
          <w:tcPr>
            <w:tcW w:w="1276" w:type="dxa"/>
            <w:vAlign w:val="bottom"/>
          </w:tcPr>
          <w:p w14:paraId="42327F97" w14:textId="3FD04677"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1.46</w:t>
            </w:r>
            <w:r w:rsidR="00E54529" w:rsidRPr="00654F07">
              <w:rPr>
                <w:rFonts w:ascii="Arial" w:hAnsi="Arial" w:cs="Arial"/>
                <w:color w:val="000000"/>
                <w:sz w:val="24"/>
                <w:szCs w:val="24"/>
              </w:rPr>
              <w:t>70</w:t>
            </w:r>
          </w:p>
        </w:tc>
        <w:tc>
          <w:tcPr>
            <w:tcW w:w="1559" w:type="dxa"/>
            <w:vAlign w:val="bottom"/>
          </w:tcPr>
          <w:p w14:paraId="2655A231" w14:textId="66A434CA"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0.1309</w:t>
            </w:r>
          </w:p>
        </w:tc>
      </w:tr>
      <w:tr w:rsidR="00C024C4" w:rsidRPr="00654F07" w14:paraId="5D4C9264" w14:textId="77777777" w:rsidTr="003D19D2">
        <w:tc>
          <w:tcPr>
            <w:tcW w:w="4815" w:type="dxa"/>
          </w:tcPr>
          <w:p w14:paraId="1EC89913" w14:textId="561B71D4" w:rsidR="00C024C4" w:rsidRPr="00654F07" w:rsidRDefault="008267DE" w:rsidP="00C024C4">
            <w:pPr>
              <w:spacing w:line="480" w:lineRule="auto"/>
              <w:rPr>
                <w:rFonts w:ascii="Arial" w:hAnsi="Arial" w:cs="Arial"/>
                <w:bCs/>
                <w:sz w:val="24"/>
                <w:szCs w:val="24"/>
              </w:rPr>
            </w:pPr>
            <w:r>
              <w:rPr>
                <w:rFonts w:ascii="Arial" w:hAnsi="Arial" w:cs="Arial"/>
                <w:bCs/>
                <w:sz w:val="24"/>
                <w:szCs w:val="24"/>
              </w:rPr>
              <w:t>t</w:t>
            </w:r>
            <w:r w:rsidR="00C024C4" w:rsidRPr="00654F07">
              <w:rPr>
                <w:rFonts w:ascii="Arial" w:hAnsi="Arial" w:cs="Arial"/>
                <w:bCs/>
                <w:sz w:val="24"/>
                <w:szCs w:val="24"/>
              </w:rPr>
              <w:t>ime + road density</w:t>
            </w:r>
          </w:p>
        </w:tc>
        <w:tc>
          <w:tcPr>
            <w:tcW w:w="709" w:type="dxa"/>
            <w:vAlign w:val="bottom"/>
          </w:tcPr>
          <w:p w14:paraId="10A52C3F" w14:textId="04D48230"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2B9F2529" w14:textId="7F799115"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184.3111</w:t>
            </w:r>
          </w:p>
        </w:tc>
        <w:tc>
          <w:tcPr>
            <w:tcW w:w="1276" w:type="dxa"/>
            <w:vAlign w:val="bottom"/>
          </w:tcPr>
          <w:p w14:paraId="1361592F" w14:textId="322835A3"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2.332</w:t>
            </w:r>
            <w:r w:rsidR="00E54529" w:rsidRPr="00654F07">
              <w:rPr>
                <w:rFonts w:ascii="Arial" w:hAnsi="Arial" w:cs="Arial"/>
                <w:color w:val="000000"/>
                <w:sz w:val="24"/>
                <w:szCs w:val="24"/>
              </w:rPr>
              <w:t>2</w:t>
            </w:r>
          </w:p>
        </w:tc>
        <w:tc>
          <w:tcPr>
            <w:tcW w:w="1559" w:type="dxa"/>
            <w:vAlign w:val="bottom"/>
          </w:tcPr>
          <w:p w14:paraId="18A717E6" w14:textId="3063A802"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0.0849</w:t>
            </w:r>
          </w:p>
        </w:tc>
      </w:tr>
      <w:tr w:rsidR="00C024C4" w:rsidRPr="00654F07" w14:paraId="4BBA7883" w14:textId="77777777" w:rsidTr="003D19D2">
        <w:tc>
          <w:tcPr>
            <w:tcW w:w="4815" w:type="dxa"/>
          </w:tcPr>
          <w:p w14:paraId="5D98FD3D" w14:textId="47D90A78" w:rsidR="00C024C4" w:rsidRPr="00654F07" w:rsidRDefault="008267DE" w:rsidP="00C024C4">
            <w:pPr>
              <w:spacing w:line="480" w:lineRule="auto"/>
              <w:rPr>
                <w:rFonts w:ascii="Arial" w:hAnsi="Arial" w:cs="Arial"/>
                <w:bCs/>
                <w:sz w:val="24"/>
                <w:szCs w:val="24"/>
              </w:rPr>
            </w:pPr>
            <w:r>
              <w:rPr>
                <w:rFonts w:ascii="Arial" w:hAnsi="Arial" w:cs="Arial"/>
                <w:bCs/>
                <w:sz w:val="24"/>
                <w:szCs w:val="24"/>
              </w:rPr>
              <w:t>t</w:t>
            </w:r>
            <w:r w:rsidR="00C024C4" w:rsidRPr="00654F07">
              <w:rPr>
                <w:rFonts w:ascii="Arial" w:hAnsi="Arial" w:cs="Arial"/>
                <w:bCs/>
                <w:sz w:val="24"/>
                <w:szCs w:val="24"/>
              </w:rPr>
              <w:t>ime + major road + road density</w:t>
            </w:r>
          </w:p>
        </w:tc>
        <w:tc>
          <w:tcPr>
            <w:tcW w:w="709" w:type="dxa"/>
            <w:vAlign w:val="bottom"/>
          </w:tcPr>
          <w:p w14:paraId="5137F11D" w14:textId="679325E1"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6A29CB36" w14:textId="1F59E049"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185.0394</w:t>
            </w:r>
          </w:p>
        </w:tc>
        <w:tc>
          <w:tcPr>
            <w:tcW w:w="1276" w:type="dxa"/>
            <w:vAlign w:val="bottom"/>
          </w:tcPr>
          <w:p w14:paraId="6065C31D" w14:textId="365DA1CB"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3.0605</w:t>
            </w:r>
          </w:p>
        </w:tc>
        <w:tc>
          <w:tcPr>
            <w:tcW w:w="1559" w:type="dxa"/>
            <w:vAlign w:val="bottom"/>
          </w:tcPr>
          <w:p w14:paraId="3AFB09F9" w14:textId="401AD143"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0.0590</w:t>
            </w:r>
          </w:p>
        </w:tc>
      </w:tr>
      <w:tr w:rsidR="00C024C4" w:rsidRPr="00654F07" w14:paraId="7F30638E" w14:textId="77777777" w:rsidTr="003D19D2">
        <w:tc>
          <w:tcPr>
            <w:tcW w:w="4815" w:type="dxa"/>
          </w:tcPr>
          <w:p w14:paraId="4BAE1860" w14:textId="40DAC585" w:rsidR="00C024C4" w:rsidRPr="00654F07" w:rsidRDefault="008267DE" w:rsidP="00C024C4">
            <w:pPr>
              <w:spacing w:line="480" w:lineRule="auto"/>
              <w:rPr>
                <w:rFonts w:ascii="Arial" w:hAnsi="Arial" w:cs="Arial"/>
                <w:bCs/>
                <w:sz w:val="24"/>
                <w:szCs w:val="24"/>
              </w:rPr>
            </w:pPr>
            <w:r>
              <w:rPr>
                <w:rFonts w:ascii="Arial" w:hAnsi="Arial" w:cs="Arial"/>
                <w:bCs/>
                <w:sz w:val="24"/>
                <w:szCs w:val="24"/>
              </w:rPr>
              <w:t>t</w:t>
            </w:r>
            <w:r w:rsidR="00C024C4" w:rsidRPr="00654F07">
              <w:rPr>
                <w:rFonts w:ascii="Arial" w:hAnsi="Arial" w:cs="Arial"/>
                <w:bCs/>
                <w:sz w:val="24"/>
                <w:szCs w:val="24"/>
              </w:rPr>
              <w:t>ime</w:t>
            </w:r>
          </w:p>
        </w:tc>
        <w:tc>
          <w:tcPr>
            <w:tcW w:w="709" w:type="dxa"/>
            <w:vAlign w:val="bottom"/>
          </w:tcPr>
          <w:p w14:paraId="70E9EC18" w14:textId="13211CA8"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59135106" w14:textId="22664CB3"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185.1956</w:t>
            </w:r>
          </w:p>
        </w:tc>
        <w:tc>
          <w:tcPr>
            <w:tcW w:w="1276" w:type="dxa"/>
            <w:vAlign w:val="bottom"/>
          </w:tcPr>
          <w:p w14:paraId="55183A35" w14:textId="42717A1C"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3.2167</w:t>
            </w:r>
          </w:p>
        </w:tc>
        <w:tc>
          <w:tcPr>
            <w:tcW w:w="1559" w:type="dxa"/>
            <w:vAlign w:val="bottom"/>
          </w:tcPr>
          <w:p w14:paraId="1D7DD3BB" w14:textId="6C2FE357"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0.054</w:t>
            </w:r>
            <w:r w:rsidR="00E54529" w:rsidRPr="00654F07">
              <w:rPr>
                <w:rFonts w:ascii="Arial" w:hAnsi="Arial" w:cs="Arial"/>
                <w:color w:val="000000"/>
                <w:sz w:val="24"/>
                <w:szCs w:val="24"/>
              </w:rPr>
              <w:t>6</w:t>
            </w:r>
          </w:p>
        </w:tc>
      </w:tr>
      <w:tr w:rsidR="00C024C4" w:rsidRPr="00654F07" w14:paraId="4B690314" w14:textId="77777777" w:rsidTr="003D19D2">
        <w:tc>
          <w:tcPr>
            <w:tcW w:w="4815" w:type="dxa"/>
          </w:tcPr>
          <w:p w14:paraId="7E682862" w14:textId="280982AB" w:rsidR="00C024C4" w:rsidRPr="00654F07" w:rsidRDefault="008267DE" w:rsidP="00C024C4">
            <w:pPr>
              <w:spacing w:line="480" w:lineRule="auto"/>
              <w:rPr>
                <w:rFonts w:ascii="Arial" w:hAnsi="Arial" w:cs="Arial"/>
                <w:bCs/>
                <w:sz w:val="24"/>
                <w:szCs w:val="24"/>
              </w:rPr>
            </w:pPr>
            <w:r>
              <w:rPr>
                <w:rFonts w:ascii="Arial" w:hAnsi="Arial" w:cs="Arial"/>
                <w:bCs/>
                <w:sz w:val="24"/>
                <w:szCs w:val="24"/>
              </w:rPr>
              <w:t>t</w:t>
            </w:r>
            <w:r w:rsidR="00C024C4" w:rsidRPr="00654F07">
              <w:rPr>
                <w:rFonts w:ascii="Arial" w:hAnsi="Arial" w:cs="Arial"/>
                <w:bCs/>
                <w:sz w:val="24"/>
                <w:szCs w:val="24"/>
              </w:rPr>
              <w:t>ime + major road</w:t>
            </w:r>
          </w:p>
        </w:tc>
        <w:tc>
          <w:tcPr>
            <w:tcW w:w="709" w:type="dxa"/>
            <w:vAlign w:val="bottom"/>
          </w:tcPr>
          <w:p w14:paraId="7CE223B8" w14:textId="78550C6E"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0A814E3F" w14:textId="25984C2B"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185.9759</w:t>
            </w:r>
          </w:p>
        </w:tc>
        <w:tc>
          <w:tcPr>
            <w:tcW w:w="1276" w:type="dxa"/>
            <w:vAlign w:val="bottom"/>
          </w:tcPr>
          <w:p w14:paraId="1DA378DE" w14:textId="0345C018"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3.99</w:t>
            </w:r>
            <w:r w:rsidR="00E54529" w:rsidRPr="00654F07">
              <w:rPr>
                <w:rFonts w:ascii="Arial" w:hAnsi="Arial" w:cs="Arial"/>
                <w:color w:val="000000"/>
                <w:sz w:val="24"/>
                <w:szCs w:val="24"/>
              </w:rPr>
              <w:t>70</w:t>
            </w:r>
          </w:p>
        </w:tc>
        <w:tc>
          <w:tcPr>
            <w:tcW w:w="1559" w:type="dxa"/>
            <w:vAlign w:val="bottom"/>
          </w:tcPr>
          <w:p w14:paraId="2360960C" w14:textId="0B1814A8" w:rsidR="00C024C4" w:rsidRPr="00654F07" w:rsidRDefault="00C024C4" w:rsidP="00C024C4">
            <w:pPr>
              <w:spacing w:line="480" w:lineRule="auto"/>
              <w:rPr>
                <w:rFonts w:ascii="Arial" w:hAnsi="Arial" w:cs="Arial"/>
                <w:b/>
                <w:sz w:val="24"/>
                <w:szCs w:val="24"/>
              </w:rPr>
            </w:pPr>
            <w:r w:rsidRPr="00654F07">
              <w:rPr>
                <w:rFonts w:ascii="Arial" w:hAnsi="Arial" w:cs="Arial"/>
                <w:color w:val="000000"/>
                <w:sz w:val="24"/>
                <w:szCs w:val="24"/>
              </w:rPr>
              <w:t>0.03</w:t>
            </w:r>
            <w:r w:rsidR="00E54529" w:rsidRPr="00654F07">
              <w:rPr>
                <w:rFonts w:ascii="Arial" w:hAnsi="Arial" w:cs="Arial"/>
                <w:color w:val="000000"/>
                <w:sz w:val="24"/>
                <w:szCs w:val="24"/>
              </w:rPr>
              <w:t>70</w:t>
            </w:r>
          </w:p>
        </w:tc>
      </w:tr>
    </w:tbl>
    <w:p w14:paraId="4143E121" w14:textId="593FF0D3" w:rsidR="00EC0541" w:rsidRPr="00654F07" w:rsidRDefault="00C024C4" w:rsidP="00890067">
      <w:pPr>
        <w:rPr>
          <w:rFonts w:ascii="Arial" w:hAnsi="Arial" w:cs="Arial"/>
          <w:b/>
          <w:bCs/>
          <w:sz w:val="24"/>
          <w:szCs w:val="24"/>
        </w:rPr>
      </w:pPr>
      <w:r w:rsidRPr="00654F07">
        <w:rPr>
          <w:rFonts w:ascii="Arial" w:hAnsi="Arial" w:cs="Arial"/>
          <w:b/>
          <w:bCs/>
          <w:sz w:val="24"/>
          <w:szCs w:val="24"/>
        </w:rP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709"/>
        <w:gridCol w:w="1275"/>
        <w:gridCol w:w="1418"/>
        <w:gridCol w:w="1417"/>
      </w:tblGrid>
      <w:tr w:rsidR="007C6620" w:rsidRPr="00654F07" w14:paraId="385F49F0" w14:textId="77777777" w:rsidTr="004F4832">
        <w:trPr>
          <w:tblHeader/>
        </w:trPr>
        <w:tc>
          <w:tcPr>
            <w:tcW w:w="9634" w:type="dxa"/>
            <w:gridSpan w:val="5"/>
            <w:tcBorders>
              <w:bottom w:val="single" w:sz="4" w:space="0" w:color="auto"/>
            </w:tcBorders>
          </w:tcPr>
          <w:p w14:paraId="19499ED6" w14:textId="761977A6" w:rsidR="007C6620" w:rsidRPr="00654F07" w:rsidRDefault="007C6620" w:rsidP="004F4832">
            <w:pPr>
              <w:spacing w:line="480" w:lineRule="auto"/>
              <w:rPr>
                <w:rFonts w:ascii="Arial" w:hAnsi="Arial" w:cs="Arial"/>
                <w:sz w:val="24"/>
                <w:szCs w:val="24"/>
              </w:rPr>
            </w:pPr>
            <w:r w:rsidRPr="00654F07">
              <w:rPr>
                <w:rFonts w:ascii="Arial" w:hAnsi="Arial" w:cs="Arial"/>
                <w:b/>
                <w:bCs/>
                <w:sz w:val="24"/>
                <w:szCs w:val="24"/>
              </w:rPr>
              <w:lastRenderedPageBreak/>
              <w:t xml:space="preserve">Table </w:t>
            </w:r>
            <w:r w:rsidR="007D4F9B" w:rsidRPr="00654F07">
              <w:rPr>
                <w:rFonts w:ascii="Arial" w:hAnsi="Arial" w:cs="Arial"/>
                <w:b/>
                <w:bCs/>
                <w:sz w:val="24"/>
                <w:szCs w:val="24"/>
              </w:rPr>
              <w:t>S3.</w:t>
            </w:r>
            <w:r w:rsidR="00DC42F3" w:rsidRPr="00654F07">
              <w:rPr>
                <w:rFonts w:ascii="Arial" w:hAnsi="Arial" w:cs="Arial"/>
                <w:b/>
                <w:bCs/>
                <w:sz w:val="24"/>
                <w:szCs w:val="24"/>
              </w:rPr>
              <w:t>2</w:t>
            </w:r>
            <w:r w:rsidRPr="00654F07">
              <w:rPr>
                <w:rFonts w:ascii="Arial" w:hAnsi="Arial" w:cs="Arial"/>
                <w:sz w:val="24"/>
                <w:szCs w:val="24"/>
              </w:rPr>
              <w:t>. Model selection results showing all possible combinations of intrinsic factors that could influence the cat’s 95% KDE home range size.</w:t>
            </w:r>
          </w:p>
        </w:tc>
      </w:tr>
      <w:tr w:rsidR="007C6620" w:rsidRPr="00654F07" w14:paraId="338F800B" w14:textId="77777777" w:rsidTr="004F4832">
        <w:trPr>
          <w:tblHeader/>
        </w:trPr>
        <w:tc>
          <w:tcPr>
            <w:tcW w:w="4815" w:type="dxa"/>
            <w:tcBorders>
              <w:top w:val="single" w:sz="4" w:space="0" w:color="auto"/>
              <w:bottom w:val="single" w:sz="4" w:space="0" w:color="auto"/>
            </w:tcBorders>
          </w:tcPr>
          <w:p w14:paraId="3AA45FFE" w14:textId="77777777" w:rsidR="007C6620" w:rsidRPr="00654F07" w:rsidRDefault="007C6620" w:rsidP="004F4832">
            <w:pPr>
              <w:spacing w:line="480" w:lineRule="auto"/>
              <w:rPr>
                <w:rFonts w:ascii="Arial" w:hAnsi="Arial" w:cs="Arial"/>
                <w:bCs/>
                <w:sz w:val="24"/>
                <w:szCs w:val="24"/>
              </w:rPr>
            </w:pPr>
            <w:r w:rsidRPr="00654F07">
              <w:rPr>
                <w:rFonts w:ascii="Arial" w:hAnsi="Arial" w:cs="Arial"/>
                <w:bCs/>
                <w:sz w:val="24"/>
                <w:szCs w:val="24"/>
              </w:rPr>
              <w:t>Model</w:t>
            </w:r>
          </w:p>
        </w:tc>
        <w:tc>
          <w:tcPr>
            <w:tcW w:w="709" w:type="dxa"/>
            <w:tcBorders>
              <w:top w:val="single" w:sz="4" w:space="0" w:color="auto"/>
              <w:bottom w:val="single" w:sz="4" w:space="0" w:color="auto"/>
            </w:tcBorders>
          </w:tcPr>
          <w:p w14:paraId="4F036B04" w14:textId="77777777" w:rsidR="007C6620" w:rsidRPr="00654F07" w:rsidRDefault="007C6620" w:rsidP="004F4832">
            <w:pPr>
              <w:spacing w:line="480" w:lineRule="auto"/>
              <w:rPr>
                <w:rFonts w:ascii="Arial" w:hAnsi="Arial" w:cs="Arial"/>
                <w:bCs/>
                <w:sz w:val="24"/>
                <w:szCs w:val="24"/>
              </w:rPr>
            </w:pPr>
            <w:proofErr w:type="spellStart"/>
            <w:r w:rsidRPr="00654F07">
              <w:rPr>
                <w:rFonts w:ascii="Arial" w:hAnsi="Arial" w:cs="Arial"/>
                <w:bCs/>
                <w:sz w:val="24"/>
                <w:szCs w:val="24"/>
              </w:rPr>
              <w:t>df</w:t>
            </w:r>
            <w:proofErr w:type="spellEnd"/>
          </w:p>
        </w:tc>
        <w:tc>
          <w:tcPr>
            <w:tcW w:w="1275" w:type="dxa"/>
            <w:tcBorders>
              <w:top w:val="single" w:sz="4" w:space="0" w:color="auto"/>
              <w:bottom w:val="single" w:sz="4" w:space="0" w:color="auto"/>
            </w:tcBorders>
          </w:tcPr>
          <w:p w14:paraId="512D46D4" w14:textId="77777777" w:rsidR="007C6620" w:rsidRPr="00654F07" w:rsidRDefault="007C6620" w:rsidP="004F4832">
            <w:pPr>
              <w:spacing w:line="480" w:lineRule="auto"/>
              <w:rPr>
                <w:rFonts w:ascii="Arial" w:hAnsi="Arial" w:cs="Arial"/>
                <w:b/>
                <w:sz w:val="24"/>
                <w:szCs w:val="24"/>
              </w:rPr>
            </w:pPr>
            <w:proofErr w:type="spellStart"/>
            <w:r w:rsidRPr="00654F07">
              <w:rPr>
                <w:rFonts w:ascii="Arial" w:hAnsi="Arial" w:cs="Arial"/>
                <w:sz w:val="24"/>
                <w:szCs w:val="24"/>
              </w:rPr>
              <w:t>AICc</w:t>
            </w:r>
            <w:proofErr w:type="spellEnd"/>
          </w:p>
        </w:tc>
        <w:tc>
          <w:tcPr>
            <w:tcW w:w="1418" w:type="dxa"/>
            <w:tcBorders>
              <w:top w:val="single" w:sz="4" w:space="0" w:color="auto"/>
              <w:bottom w:val="single" w:sz="4" w:space="0" w:color="auto"/>
            </w:tcBorders>
          </w:tcPr>
          <w:p w14:paraId="51030CB4" w14:textId="77777777" w:rsidR="007C6620" w:rsidRPr="00654F07" w:rsidRDefault="007C6620" w:rsidP="004F4832">
            <w:pPr>
              <w:spacing w:line="480" w:lineRule="auto"/>
              <w:rPr>
                <w:rFonts w:ascii="Arial" w:hAnsi="Arial" w:cs="Arial"/>
                <w:b/>
                <w:sz w:val="24"/>
                <w:szCs w:val="24"/>
              </w:rPr>
            </w:pPr>
            <w:proofErr w:type="spellStart"/>
            <w:r w:rsidRPr="00654F07">
              <w:rPr>
                <w:rFonts w:ascii="Arial" w:hAnsi="Arial" w:cs="Arial"/>
                <w:sz w:val="24"/>
                <w:szCs w:val="24"/>
              </w:rPr>
              <w:t>ΔAICc</w:t>
            </w:r>
            <w:proofErr w:type="spellEnd"/>
          </w:p>
        </w:tc>
        <w:tc>
          <w:tcPr>
            <w:tcW w:w="1417" w:type="dxa"/>
            <w:tcBorders>
              <w:top w:val="single" w:sz="4" w:space="0" w:color="auto"/>
              <w:bottom w:val="single" w:sz="4" w:space="0" w:color="auto"/>
            </w:tcBorders>
          </w:tcPr>
          <w:p w14:paraId="7D0B3F7C" w14:textId="77777777" w:rsidR="007C6620" w:rsidRPr="00654F07" w:rsidRDefault="007C6620" w:rsidP="004F4832">
            <w:pPr>
              <w:spacing w:line="480" w:lineRule="auto"/>
              <w:rPr>
                <w:rFonts w:ascii="Arial" w:hAnsi="Arial" w:cs="Arial"/>
                <w:b/>
                <w:sz w:val="24"/>
                <w:szCs w:val="24"/>
              </w:rPr>
            </w:pPr>
            <w:r w:rsidRPr="00654F07">
              <w:rPr>
                <w:rFonts w:ascii="Arial" w:hAnsi="Arial" w:cs="Arial"/>
                <w:sz w:val="24"/>
                <w:szCs w:val="24"/>
              </w:rPr>
              <w:t>Weight</w:t>
            </w:r>
          </w:p>
        </w:tc>
      </w:tr>
      <w:tr w:rsidR="007C6620" w:rsidRPr="00654F07" w14:paraId="0A55E5AF" w14:textId="77777777" w:rsidTr="004F4832">
        <w:tc>
          <w:tcPr>
            <w:tcW w:w="4815" w:type="dxa"/>
            <w:tcBorders>
              <w:top w:val="single" w:sz="4" w:space="0" w:color="auto"/>
            </w:tcBorders>
          </w:tcPr>
          <w:p w14:paraId="232FF38D" w14:textId="756B5153" w:rsidR="007C6620"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7C6620" w:rsidRPr="00654F07">
              <w:rPr>
                <w:rFonts w:ascii="Arial" w:hAnsi="Arial" w:cs="Arial"/>
                <w:bCs/>
                <w:sz w:val="24"/>
                <w:szCs w:val="24"/>
              </w:rPr>
              <w:t>ull</w:t>
            </w:r>
          </w:p>
        </w:tc>
        <w:tc>
          <w:tcPr>
            <w:tcW w:w="709" w:type="dxa"/>
            <w:tcBorders>
              <w:top w:val="single" w:sz="4" w:space="0" w:color="auto"/>
            </w:tcBorders>
            <w:vAlign w:val="bottom"/>
          </w:tcPr>
          <w:p w14:paraId="019F1BA1"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w:t>
            </w:r>
          </w:p>
        </w:tc>
        <w:tc>
          <w:tcPr>
            <w:tcW w:w="1275" w:type="dxa"/>
            <w:tcBorders>
              <w:top w:val="single" w:sz="4" w:space="0" w:color="auto"/>
            </w:tcBorders>
            <w:vAlign w:val="bottom"/>
          </w:tcPr>
          <w:p w14:paraId="4FF393D4"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112.9432</w:t>
            </w:r>
          </w:p>
        </w:tc>
        <w:tc>
          <w:tcPr>
            <w:tcW w:w="1418" w:type="dxa"/>
            <w:tcBorders>
              <w:top w:val="single" w:sz="4" w:space="0" w:color="auto"/>
            </w:tcBorders>
            <w:vAlign w:val="bottom"/>
          </w:tcPr>
          <w:p w14:paraId="4E7B0987"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w:t>
            </w:r>
          </w:p>
        </w:tc>
        <w:tc>
          <w:tcPr>
            <w:tcW w:w="1417" w:type="dxa"/>
            <w:tcBorders>
              <w:top w:val="single" w:sz="4" w:space="0" w:color="auto"/>
            </w:tcBorders>
            <w:vAlign w:val="bottom"/>
          </w:tcPr>
          <w:p w14:paraId="6129595B" w14:textId="73BB1E4F"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0.283</w:t>
            </w:r>
            <w:r w:rsidR="00BA596A" w:rsidRPr="00654F07">
              <w:rPr>
                <w:rFonts w:ascii="Arial" w:hAnsi="Arial" w:cs="Arial"/>
                <w:color w:val="000000"/>
                <w:sz w:val="24"/>
                <w:szCs w:val="24"/>
              </w:rPr>
              <w:t>1</w:t>
            </w:r>
          </w:p>
        </w:tc>
      </w:tr>
      <w:tr w:rsidR="007C6620" w:rsidRPr="00654F07" w14:paraId="2AA3907C" w14:textId="77777777" w:rsidTr="004F4832">
        <w:tc>
          <w:tcPr>
            <w:tcW w:w="4815" w:type="dxa"/>
          </w:tcPr>
          <w:p w14:paraId="1C591416" w14:textId="31094DDD"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w:t>
            </w:r>
          </w:p>
        </w:tc>
        <w:tc>
          <w:tcPr>
            <w:tcW w:w="709" w:type="dxa"/>
            <w:vAlign w:val="bottom"/>
          </w:tcPr>
          <w:p w14:paraId="20645B99" w14:textId="77777777" w:rsidR="007C6620" w:rsidRPr="00654F07" w:rsidRDefault="007C6620" w:rsidP="004F4832">
            <w:pPr>
              <w:spacing w:line="480" w:lineRule="auto"/>
              <w:rPr>
                <w:rFonts w:ascii="Arial" w:hAnsi="Arial" w:cs="Arial"/>
                <w:sz w:val="24"/>
                <w:szCs w:val="24"/>
              </w:rPr>
            </w:pPr>
            <w:r w:rsidRPr="00654F07">
              <w:rPr>
                <w:rFonts w:ascii="Arial" w:hAnsi="Arial" w:cs="Arial"/>
                <w:color w:val="000000"/>
                <w:sz w:val="24"/>
                <w:szCs w:val="24"/>
              </w:rPr>
              <w:t>3</w:t>
            </w:r>
          </w:p>
        </w:tc>
        <w:tc>
          <w:tcPr>
            <w:tcW w:w="1275" w:type="dxa"/>
            <w:vAlign w:val="bottom"/>
          </w:tcPr>
          <w:p w14:paraId="451ABA9F" w14:textId="77777777" w:rsidR="007C6620" w:rsidRPr="00654F07" w:rsidRDefault="007C6620" w:rsidP="004F4832">
            <w:pPr>
              <w:spacing w:line="480" w:lineRule="auto"/>
              <w:rPr>
                <w:rFonts w:ascii="Arial" w:hAnsi="Arial" w:cs="Arial"/>
                <w:sz w:val="24"/>
                <w:szCs w:val="24"/>
              </w:rPr>
            </w:pPr>
            <w:r w:rsidRPr="00654F07">
              <w:rPr>
                <w:rFonts w:ascii="Arial" w:hAnsi="Arial" w:cs="Arial"/>
                <w:color w:val="000000"/>
                <w:sz w:val="24"/>
                <w:szCs w:val="24"/>
              </w:rPr>
              <w:t>113.2602</w:t>
            </w:r>
          </w:p>
        </w:tc>
        <w:tc>
          <w:tcPr>
            <w:tcW w:w="1418" w:type="dxa"/>
            <w:vAlign w:val="bottom"/>
          </w:tcPr>
          <w:p w14:paraId="2D764EE3" w14:textId="6EAB4926" w:rsidR="007C6620" w:rsidRPr="00654F07" w:rsidRDefault="007C6620" w:rsidP="004F4832">
            <w:pPr>
              <w:spacing w:line="480" w:lineRule="auto"/>
              <w:rPr>
                <w:rFonts w:ascii="Arial" w:hAnsi="Arial" w:cs="Arial"/>
                <w:sz w:val="24"/>
                <w:szCs w:val="24"/>
              </w:rPr>
            </w:pPr>
            <w:r w:rsidRPr="00654F07">
              <w:rPr>
                <w:rFonts w:ascii="Arial" w:hAnsi="Arial" w:cs="Arial"/>
                <w:color w:val="000000"/>
                <w:sz w:val="24"/>
                <w:szCs w:val="24"/>
              </w:rPr>
              <w:t>0.31</w:t>
            </w:r>
            <w:r w:rsidR="00BA596A" w:rsidRPr="00654F07">
              <w:rPr>
                <w:rFonts w:ascii="Arial" w:hAnsi="Arial" w:cs="Arial"/>
                <w:color w:val="000000"/>
                <w:sz w:val="24"/>
                <w:szCs w:val="24"/>
              </w:rPr>
              <w:t>70</w:t>
            </w:r>
          </w:p>
        </w:tc>
        <w:tc>
          <w:tcPr>
            <w:tcW w:w="1417" w:type="dxa"/>
            <w:vAlign w:val="bottom"/>
          </w:tcPr>
          <w:p w14:paraId="2EBD2E3C" w14:textId="619E7001" w:rsidR="007C6620" w:rsidRPr="00654F07" w:rsidRDefault="007C6620" w:rsidP="004F4832">
            <w:pPr>
              <w:spacing w:line="480" w:lineRule="auto"/>
              <w:rPr>
                <w:rFonts w:ascii="Arial" w:hAnsi="Arial" w:cs="Arial"/>
                <w:sz w:val="24"/>
                <w:szCs w:val="24"/>
              </w:rPr>
            </w:pPr>
            <w:r w:rsidRPr="00654F07">
              <w:rPr>
                <w:rFonts w:ascii="Arial" w:hAnsi="Arial" w:cs="Arial"/>
                <w:color w:val="000000"/>
                <w:sz w:val="24"/>
                <w:szCs w:val="24"/>
              </w:rPr>
              <w:t>0.2416</w:t>
            </w:r>
          </w:p>
        </w:tc>
      </w:tr>
      <w:tr w:rsidR="007C6620" w:rsidRPr="00654F07" w14:paraId="77A3D308" w14:textId="77777777" w:rsidTr="004F4832">
        <w:tc>
          <w:tcPr>
            <w:tcW w:w="4815" w:type="dxa"/>
          </w:tcPr>
          <w:p w14:paraId="5FEAB2F8" w14:textId="0D48EC10" w:rsidR="007C6620" w:rsidRPr="00654F07" w:rsidRDefault="008267DE" w:rsidP="004F4832">
            <w:pPr>
              <w:spacing w:line="480" w:lineRule="auto"/>
              <w:rPr>
                <w:rFonts w:ascii="Arial" w:hAnsi="Arial" w:cs="Arial"/>
                <w:bCs/>
                <w:sz w:val="24"/>
                <w:szCs w:val="24"/>
              </w:rPr>
            </w:pPr>
            <w:r>
              <w:rPr>
                <w:rFonts w:ascii="Arial" w:hAnsi="Arial" w:cs="Arial"/>
                <w:bCs/>
                <w:sz w:val="24"/>
                <w:szCs w:val="24"/>
              </w:rPr>
              <w:t>s</w:t>
            </w:r>
            <w:r w:rsidR="007C6620" w:rsidRPr="00654F07">
              <w:rPr>
                <w:rFonts w:ascii="Arial" w:hAnsi="Arial" w:cs="Arial"/>
                <w:bCs/>
                <w:sz w:val="24"/>
                <w:szCs w:val="24"/>
              </w:rPr>
              <w:t>ex</w:t>
            </w:r>
          </w:p>
        </w:tc>
        <w:tc>
          <w:tcPr>
            <w:tcW w:w="709" w:type="dxa"/>
            <w:vAlign w:val="bottom"/>
          </w:tcPr>
          <w:p w14:paraId="49E0D0B3"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50B33F7D"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114.9825</w:t>
            </w:r>
          </w:p>
        </w:tc>
        <w:tc>
          <w:tcPr>
            <w:tcW w:w="1418" w:type="dxa"/>
            <w:vAlign w:val="bottom"/>
          </w:tcPr>
          <w:p w14:paraId="07977DCC" w14:textId="4ABC02CA"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2.039</w:t>
            </w:r>
            <w:r w:rsidR="00BA596A" w:rsidRPr="00654F07">
              <w:rPr>
                <w:rFonts w:ascii="Arial" w:hAnsi="Arial" w:cs="Arial"/>
                <w:color w:val="000000"/>
                <w:sz w:val="24"/>
                <w:szCs w:val="24"/>
              </w:rPr>
              <w:t>3</w:t>
            </w:r>
          </w:p>
        </w:tc>
        <w:tc>
          <w:tcPr>
            <w:tcW w:w="1417" w:type="dxa"/>
            <w:vAlign w:val="bottom"/>
          </w:tcPr>
          <w:p w14:paraId="59C1B75A" w14:textId="323AD32A"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0.1021</w:t>
            </w:r>
          </w:p>
        </w:tc>
      </w:tr>
      <w:tr w:rsidR="007C6620" w:rsidRPr="00654F07" w14:paraId="281F8074" w14:textId="77777777" w:rsidTr="004F4832">
        <w:tc>
          <w:tcPr>
            <w:tcW w:w="4815" w:type="dxa"/>
          </w:tcPr>
          <w:p w14:paraId="62E3C3DA" w14:textId="70D92DB6" w:rsidR="007C6620"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7C6620" w:rsidRPr="00654F07">
              <w:rPr>
                <w:rFonts w:ascii="Arial" w:hAnsi="Arial" w:cs="Arial"/>
                <w:bCs/>
                <w:sz w:val="24"/>
                <w:szCs w:val="24"/>
              </w:rPr>
              <w:t>euroticism</w:t>
            </w:r>
          </w:p>
        </w:tc>
        <w:tc>
          <w:tcPr>
            <w:tcW w:w="709" w:type="dxa"/>
            <w:vAlign w:val="bottom"/>
          </w:tcPr>
          <w:p w14:paraId="56DD7C67"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09FA5F14" w14:textId="608908C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115.439</w:t>
            </w:r>
            <w:r w:rsidR="00BA596A" w:rsidRPr="00654F07">
              <w:rPr>
                <w:rFonts w:ascii="Arial" w:hAnsi="Arial" w:cs="Arial"/>
                <w:color w:val="000000"/>
                <w:sz w:val="24"/>
                <w:szCs w:val="24"/>
              </w:rPr>
              <w:t>0</w:t>
            </w:r>
          </w:p>
        </w:tc>
        <w:tc>
          <w:tcPr>
            <w:tcW w:w="1418" w:type="dxa"/>
            <w:vAlign w:val="bottom"/>
          </w:tcPr>
          <w:p w14:paraId="651E25B4" w14:textId="7456E84B"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2.495</w:t>
            </w:r>
            <w:r w:rsidR="00BA596A" w:rsidRPr="00654F07">
              <w:rPr>
                <w:rFonts w:ascii="Arial" w:hAnsi="Arial" w:cs="Arial"/>
                <w:color w:val="000000"/>
                <w:sz w:val="24"/>
                <w:szCs w:val="24"/>
              </w:rPr>
              <w:t>8</w:t>
            </w:r>
          </w:p>
        </w:tc>
        <w:tc>
          <w:tcPr>
            <w:tcW w:w="1417" w:type="dxa"/>
            <w:vAlign w:val="bottom"/>
          </w:tcPr>
          <w:p w14:paraId="5099675F" w14:textId="362523B2"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0.081</w:t>
            </w:r>
            <w:r w:rsidR="00BA596A" w:rsidRPr="00654F07">
              <w:rPr>
                <w:rFonts w:ascii="Arial" w:hAnsi="Arial" w:cs="Arial"/>
                <w:color w:val="000000"/>
                <w:sz w:val="24"/>
                <w:szCs w:val="24"/>
              </w:rPr>
              <w:t>3</w:t>
            </w:r>
          </w:p>
        </w:tc>
      </w:tr>
      <w:tr w:rsidR="007C6620" w:rsidRPr="00654F07" w14:paraId="56C8C82E" w14:textId="77777777" w:rsidTr="004F4832">
        <w:tc>
          <w:tcPr>
            <w:tcW w:w="4815" w:type="dxa"/>
          </w:tcPr>
          <w:p w14:paraId="5B8FACEB" w14:textId="6CE7CCD8" w:rsidR="007C6620"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7C6620" w:rsidRPr="00654F07">
              <w:rPr>
                <w:rFonts w:ascii="Arial" w:hAnsi="Arial" w:cs="Arial"/>
                <w:bCs/>
                <w:sz w:val="24"/>
                <w:szCs w:val="24"/>
              </w:rPr>
              <w:t>euroticism + sex + neuroticism*sex</w:t>
            </w:r>
          </w:p>
        </w:tc>
        <w:tc>
          <w:tcPr>
            <w:tcW w:w="709" w:type="dxa"/>
            <w:vAlign w:val="bottom"/>
          </w:tcPr>
          <w:p w14:paraId="31E997DA"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69734FEC"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115.6328</w:t>
            </w:r>
          </w:p>
        </w:tc>
        <w:tc>
          <w:tcPr>
            <w:tcW w:w="1418" w:type="dxa"/>
            <w:vAlign w:val="bottom"/>
          </w:tcPr>
          <w:p w14:paraId="07CE06C0" w14:textId="278C5608"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2.689</w:t>
            </w:r>
            <w:r w:rsidR="00BA596A" w:rsidRPr="00654F07">
              <w:rPr>
                <w:rFonts w:ascii="Arial" w:hAnsi="Arial" w:cs="Arial"/>
                <w:color w:val="000000"/>
                <w:sz w:val="24"/>
                <w:szCs w:val="24"/>
              </w:rPr>
              <w:t>6</w:t>
            </w:r>
          </w:p>
        </w:tc>
        <w:tc>
          <w:tcPr>
            <w:tcW w:w="1417" w:type="dxa"/>
            <w:vAlign w:val="bottom"/>
          </w:tcPr>
          <w:p w14:paraId="05E5AA74" w14:textId="5A2758D5"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0.073</w:t>
            </w:r>
            <w:r w:rsidR="00BA596A" w:rsidRPr="00654F07">
              <w:rPr>
                <w:rFonts w:ascii="Arial" w:hAnsi="Arial" w:cs="Arial"/>
                <w:color w:val="000000"/>
                <w:sz w:val="24"/>
                <w:szCs w:val="24"/>
              </w:rPr>
              <w:t>8</w:t>
            </w:r>
          </w:p>
        </w:tc>
      </w:tr>
      <w:tr w:rsidR="007C6620" w:rsidRPr="00654F07" w14:paraId="289690F4" w14:textId="77777777" w:rsidTr="004F4832">
        <w:tc>
          <w:tcPr>
            <w:tcW w:w="4815" w:type="dxa"/>
          </w:tcPr>
          <w:p w14:paraId="6FB474B5" w14:textId="256F59E0"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neuroticism</w:t>
            </w:r>
          </w:p>
        </w:tc>
        <w:tc>
          <w:tcPr>
            <w:tcW w:w="709" w:type="dxa"/>
            <w:vAlign w:val="bottom"/>
          </w:tcPr>
          <w:p w14:paraId="78EE4873"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685E57FD"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115.7807</w:t>
            </w:r>
          </w:p>
        </w:tc>
        <w:tc>
          <w:tcPr>
            <w:tcW w:w="1418" w:type="dxa"/>
            <w:vAlign w:val="bottom"/>
          </w:tcPr>
          <w:p w14:paraId="06627AA0" w14:textId="767B074D"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2.8374</w:t>
            </w:r>
          </w:p>
        </w:tc>
        <w:tc>
          <w:tcPr>
            <w:tcW w:w="1417" w:type="dxa"/>
            <w:vAlign w:val="bottom"/>
          </w:tcPr>
          <w:p w14:paraId="0B070D51" w14:textId="73034F0F"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0.0685</w:t>
            </w:r>
          </w:p>
        </w:tc>
      </w:tr>
      <w:tr w:rsidR="007C6620" w:rsidRPr="00654F07" w14:paraId="099847F8" w14:textId="77777777" w:rsidTr="004F4832">
        <w:tc>
          <w:tcPr>
            <w:tcW w:w="4815" w:type="dxa"/>
          </w:tcPr>
          <w:p w14:paraId="3343A0C8" w14:textId="15887B83"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sex</w:t>
            </w:r>
          </w:p>
        </w:tc>
        <w:tc>
          <w:tcPr>
            <w:tcW w:w="709" w:type="dxa"/>
            <w:vAlign w:val="bottom"/>
          </w:tcPr>
          <w:p w14:paraId="447BDEB7"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5F1BE5F3"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115.8759</w:t>
            </w:r>
          </w:p>
        </w:tc>
        <w:tc>
          <w:tcPr>
            <w:tcW w:w="1418" w:type="dxa"/>
            <w:vAlign w:val="bottom"/>
          </w:tcPr>
          <w:p w14:paraId="4C518274" w14:textId="4C60A120"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2.932</w:t>
            </w:r>
            <w:r w:rsidR="00BA596A" w:rsidRPr="00654F07">
              <w:rPr>
                <w:rFonts w:ascii="Arial" w:hAnsi="Arial" w:cs="Arial"/>
                <w:color w:val="000000"/>
                <w:sz w:val="24"/>
                <w:szCs w:val="24"/>
              </w:rPr>
              <w:t>7</w:t>
            </w:r>
          </w:p>
        </w:tc>
        <w:tc>
          <w:tcPr>
            <w:tcW w:w="1417" w:type="dxa"/>
            <w:vAlign w:val="bottom"/>
          </w:tcPr>
          <w:p w14:paraId="6E067A8C" w14:textId="412358C5"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0.0653</w:t>
            </w:r>
          </w:p>
        </w:tc>
      </w:tr>
      <w:tr w:rsidR="007C6620" w:rsidRPr="00654F07" w14:paraId="3A82C736" w14:textId="77777777" w:rsidTr="004F4832">
        <w:tc>
          <w:tcPr>
            <w:tcW w:w="4815" w:type="dxa"/>
          </w:tcPr>
          <w:p w14:paraId="320DB95B" w14:textId="556216BE" w:rsidR="007C6620" w:rsidRPr="00654F07" w:rsidRDefault="008267DE" w:rsidP="004F4832">
            <w:pPr>
              <w:spacing w:line="480" w:lineRule="auto"/>
              <w:rPr>
                <w:rFonts w:ascii="Arial" w:hAnsi="Arial" w:cs="Arial"/>
                <w:bCs/>
                <w:sz w:val="24"/>
                <w:szCs w:val="24"/>
              </w:rPr>
            </w:pPr>
            <w:r>
              <w:rPr>
                <w:rFonts w:ascii="Arial" w:hAnsi="Arial" w:cs="Arial"/>
                <w:bCs/>
                <w:sz w:val="24"/>
                <w:szCs w:val="24"/>
              </w:rPr>
              <w:t>n</w:t>
            </w:r>
            <w:r w:rsidR="007C6620" w:rsidRPr="00654F07">
              <w:rPr>
                <w:rFonts w:ascii="Arial" w:hAnsi="Arial" w:cs="Arial"/>
                <w:bCs/>
                <w:sz w:val="24"/>
                <w:szCs w:val="24"/>
              </w:rPr>
              <w:t>euroticism + sex</w:t>
            </w:r>
          </w:p>
        </w:tc>
        <w:tc>
          <w:tcPr>
            <w:tcW w:w="709" w:type="dxa"/>
            <w:vAlign w:val="bottom"/>
          </w:tcPr>
          <w:p w14:paraId="538C9DBE"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548C5904"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117.6798</w:t>
            </w:r>
          </w:p>
        </w:tc>
        <w:tc>
          <w:tcPr>
            <w:tcW w:w="1418" w:type="dxa"/>
            <w:vAlign w:val="bottom"/>
          </w:tcPr>
          <w:p w14:paraId="273FC3E0" w14:textId="7F421B28"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4.7366</w:t>
            </w:r>
          </w:p>
        </w:tc>
        <w:tc>
          <w:tcPr>
            <w:tcW w:w="1417" w:type="dxa"/>
            <w:vAlign w:val="bottom"/>
          </w:tcPr>
          <w:p w14:paraId="544A1E8C" w14:textId="12CD1E01"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0.0265</w:t>
            </w:r>
          </w:p>
        </w:tc>
      </w:tr>
      <w:tr w:rsidR="007C6620" w:rsidRPr="00654F07" w14:paraId="07D10D86" w14:textId="77777777" w:rsidTr="004F4832">
        <w:tc>
          <w:tcPr>
            <w:tcW w:w="4815" w:type="dxa"/>
          </w:tcPr>
          <w:p w14:paraId="4621411A" w14:textId="0F6A4179"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Neuroticism + sex + neuroticism*sex</w:t>
            </w:r>
          </w:p>
        </w:tc>
        <w:tc>
          <w:tcPr>
            <w:tcW w:w="709" w:type="dxa"/>
            <w:vAlign w:val="bottom"/>
          </w:tcPr>
          <w:p w14:paraId="04CB5E29"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6</w:t>
            </w:r>
          </w:p>
        </w:tc>
        <w:tc>
          <w:tcPr>
            <w:tcW w:w="1275" w:type="dxa"/>
            <w:vAlign w:val="bottom"/>
          </w:tcPr>
          <w:p w14:paraId="08E80AF6"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118.3381</w:t>
            </w:r>
          </w:p>
        </w:tc>
        <w:tc>
          <w:tcPr>
            <w:tcW w:w="1418" w:type="dxa"/>
            <w:vAlign w:val="bottom"/>
          </w:tcPr>
          <w:p w14:paraId="48F93E75" w14:textId="39D48FFC"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5.394</w:t>
            </w:r>
            <w:r w:rsidR="00BA596A" w:rsidRPr="00654F07">
              <w:rPr>
                <w:rFonts w:ascii="Arial" w:hAnsi="Arial" w:cs="Arial"/>
                <w:color w:val="000000"/>
                <w:sz w:val="24"/>
                <w:szCs w:val="24"/>
              </w:rPr>
              <w:t>9</w:t>
            </w:r>
          </w:p>
        </w:tc>
        <w:tc>
          <w:tcPr>
            <w:tcW w:w="1417" w:type="dxa"/>
            <w:vAlign w:val="bottom"/>
          </w:tcPr>
          <w:p w14:paraId="1CDDE619" w14:textId="1E8068F8"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0.019</w:t>
            </w:r>
            <w:r w:rsidR="00BA596A" w:rsidRPr="00654F07">
              <w:rPr>
                <w:rFonts w:ascii="Arial" w:hAnsi="Arial" w:cs="Arial"/>
                <w:color w:val="000000"/>
                <w:sz w:val="24"/>
                <w:szCs w:val="24"/>
              </w:rPr>
              <w:t>1</w:t>
            </w:r>
          </w:p>
        </w:tc>
      </w:tr>
      <w:tr w:rsidR="007C6620" w:rsidRPr="00654F07" w14:paraId="3352FD86" w14:textId="77777777" w:rsidTr="004F4832">
        <w:tc>
          <w:tcPr>
            <w:tcW w:w="4815" w:type="dxa"/>
          </w:tcPr>
          <w:p w14:paraId="7A00893F" w14:textId="00BCBBC4"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Neuroticism + sex</w:t>
            </w:r>
          </w:p>
        </w:tc>
        <w:tc>
          <w:tcPr>
            <w:tcW w:w="709" w:type="dxa"/>
            <w:vAlign w:val="bottom"/>
          </w:tcPr>
          <w:p w14:paraId="019E1F3D"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2A2129A0"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118.6106</w:t>
            </w:r>
          </w:p>
        </w:tc>
        <w:tc>
          <w:tcPr>
            <w:tcW w:w="1418" w:type="dxa"/>
            <w:vAlign w:val="bottom"/>
          </w:tcPr>
          <w:p w14:paraId="55469706" w14:textId="59CDB822"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5.6673</w:t>
            </w:r>
          </w:p>
        </w:tc>
        <w:tc>
          <w:tcPr>
            <w:tcW w:w="1417" w:type="dxa"/>
            <w:vAlign w:val="bottom"/>
          </w:tcPr>
          <w:p w14:paraId="101C937E" w14:textId="72B934B2"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0.016</w:t>
            </w:r>
            <w:r w:rsidR="00BA596A" w:rsidRPr="00654F07">
              <w:rPr>
                <w:rFonts w:ascii="Arial" w:hAnsi="Arial" w:cs="Arial"/>
                <w:color w:val="000000"/>
                <w:sz w:val="24"/>
                <w:szCs w:val="24"/>
              </w:rPr>
              <w:t>7</w:t>
            </w:r>
          </w:p>
        </w:tc>
      </w:tr>
      <w:tr w:rsidR="007C6620" w:rsidRPr="00654F07" w14:paraId="55826D1F" w14:textId="77777777" w:rsidTr="004F4832">
        <w:tc>
          <w:tcPr>
            <w:tcW w:w="4815" w:type="dxa"/>
          </w:tcPr>
          <w:p w14:paraId="11D4D2BA" w14:textId="0527C733"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sex + age*sex</w:t>
            </w:r>
          </w:p>
        </w:tc>
        <w:tc>
          <w:tcPr>
            <w:tcW w:w="709" w:type="dxa"/>
            <w:vAlign w:val="bottom"/>
          </w:tcPr>
          <w:p w14:paraId="2CA4E344"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w:t>
            </w:r>
          </w:p>
        </w:tc>
        <w:tc>
          <w:tcPr>
            <w:tcW w:w="1275" w:type="dxa"/>
            <w:vAlign w:val="bottom"/>
          </w:tcPr>
          <w:p w14:paraId="4CAF7C4C"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118.8082</w:t>
            </w:r>
          </w:p>
        </w:tc>
        <w:tc>
          <w:tcPr>
            <w:tcW w:w="1418" w:type="dxa"/>
            <w:vAlign w:val="bottom"/>
          </w:tcPr>
          <w:p w14:paraId="03404C3A" w14:textId="2D7AD279"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5.8650</w:t>
            </w:r>
          </w:p>
        </w:tc>
        <w:tc>
          <w:tcPr>
            <w:tcW w:w="1417" w:type="dxa"/>
            <w:vAlign w:val="bottom"/>
          </w:tcPr>
          <w:p w14:paraId="54B8EDAA" w14:textId="71A64E03"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0.015</w:t>
            </w:r>
            <w:r w:rsidR="00BA596A" w:rsidRPr="00654F07">
              <w:rPr>
                <w:rFonts w:ascii="Arial" w:hAnsi="Arial" w:cs="Arial"/>
                <w:color w:val="000000"/>
                <w:sz w:val="24"/>
                <w:szCs w:val="24"/>
              </w:rPr>
              <w:t>1</w:t>
            </w:r>
          </w:p>
        </w:tc>
      </w:tr>
      <w:tr w:rsidR="007C6620" w:rsidRPr="00654F07" w14:paraId="057C708D" w14:textId="77777777" w:rsidTr="004F4832">
        <w:tc>
          <w:tcPr>
            <w:tcW w:w="4815" w:type="dxa"/>
          </w:tcPr>
          <w:p w14:paraId="07A1315B" w14:textId="68BE1281"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Neuroticism + sex + age*sex</w:t>
            </w:r>
          </w:p>
        </w:tc>
        <w:tc>
          <w:tcPr>
            <w:tcW w:w="709" w:type="dxa"/>
            <w:vAlign w:val="bottom"/>
          </w:tcPr>
          <w:p w14:paraId="4DEF2389"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6</w:t>
            </w:r>
          </w:p>
        </w:tc>
        <w:tc>
          <w:tcPr>
            <w:tcW w:w="1275" w:type="dxa"/>
            <w:vAlign w:val="bottom"/>
          </w:tcPr>
          <w:p w14:paraId="6A331070"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121.7071</w:t>
            </w:r>
          </w:p>
        </w:tc>
        <w:tc>
          <w:tcPr>
            <w:tcW w:w="1418" w:type="dxa"/>
            <w:vAlign w:val="bottom"/>
          </w:tcPr>
          <w:p w14:paraId="440A9871" w14:textId="2745EAE3"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8.763</w:t>
            </w:r>
            <w:r w:rsidR="00BA596A" w:rsidRPr="00654F07">
              <w:rPr>
                <w:rFonts w:ascii="Arial" w:hAnsi="Arial" w:cs="Arial"/>
                <w:color w:val="000000"/>
                <w:sz w:val="24"/>
                <w:szCs w:val="24"/>
              </w:rPr>
              <w:t>9</w:t>
            </w:r>
          </w:p>
        </w:tc>
        <w:tc>
          <w:tcPr>
            <w:tcW w:w="1417" w:type="dxa"/>
            <w:vAlign w:val="bottom"/>
          </w:tcPr>
          <w:p w14:paraId="6586F546" w14:textId="63E9653C"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0.003</w:t>
            </w:r>
            <w:r w:rsidR="00BA596A" w:rsidRPr="00654F07">
              <w:rPr>
                <w:rFonts w:ascii="Arial" w:hAnsi="Arial" w:cs="Arial"/>
                <w:color w:val="000000"/>
                <w:sz w:val="24"/>
                <w:szCs w:val="24"/>
              </w:rPr>
              <w:t>6</w:t>
            </w:r>
          </w:p>
        </w:tc>
      </w:tr>
      <w:tr w:rsidR="007C6620" w:rsidRPr="00654F07" w14:paraId="5ACBE907" w14:textId="77777777" w:rsidTr="004F4832">
        <w:tc>
          <w:tcPr>
            <w:tcW w:w="4815" w:type="dxa"/>
            <w:tcBorders>
              <w:bottom w:val="single" w:sz="4" w:space="0" w:color="auto"/>
            </w:tcBorders>
          </w:tcPr>
          <w:p w14:paraId="11F676D7" w14:textId="635B1529" w:rsidR="007C6620" w:rsidRPr="00654F07" w:rsidRDefault="008267DE" w:rsidP="004F4832">
            <w:pPr>
              <w:spacing w:line="480" w:lineRule="auto"/>
              <w:rPr>
                <w:rFonts w:ascii="Arial" w:hAnsi="Arial" w:cs="Arial"/>
                <w:bCs/>
                <w:sz w:val="24"/>
                <w:szCs w:val="24"/>
              </w:rPr>
            </w:pPr>
            <w:r>
              <w:rPr>
                <w:rFonts w:ascii="Arial" w:hAnsi="Arial" w:cs="Arial"/>
                <w:bCs/>
                <w:sz w:val="24"/>
                <w:szCs w:val="24"/>
              </w:rPr>
              <w:t>a</w:t>
            </w:r>
            <w:r w:rsidR="007C6620" w:rsidRPr="00654F07">
              <w:rPr>
                <w:rFonts w:ascii="Arial" w:hAnsi="Arial" w:cs="Arial"/>
                <w:bCs/>
                <w:sz w:val="24"/>
                <w:szCs w:val="24"/>
              </w:rPr>
              <w:t>ge + Neuroticism + sex + age*sex + neuroticism*sex</w:t>
            </w:r>
          </w:p>
        </w:tc>
        <w:tc>
          <w:tcPr>
            <w:tcW w:w="709" w:type="dxa"/>
            <w:tcBorders>
              <w:bottom w:val="single" w:sz="4" w:space="0" w:color="auto"/>
            </w:tcBorders>
            <w:vAlign w:val="bottom"/>
          </w:tcPr>
          <w:p w14:paraId="3739D0A0"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7</w:t>
            </w:r>
          </w:p>
        </w:tc>
        <w:tc>
          <w:tcPr>
            <w:tcW w:w="1275" w:type="dxa"/>
            <w:tcBorders>
              <w:bottom w:val="single" w:sz="4" w:space="0" w:color="auto"/>
            </w:tcBorders>
            <w:vAlign w:val="bottom"/>
          </w:tcPr>
          <w:p w14:paraId="40055EA5" w14:textId="77777777"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121.7685</w:t>
            </w:r>
          </w:p>
        </w:tc>
        <w:tc>
          <w:tcPr>
            <w:tcW w:w="1418" w:type="dxa"/>
            <w:tcBorders>
              <w:bottom w:val="single" w:sz="4" w:space="0" w:color="auto"/>
            </w:tcBorders>
            <w:vAlign w:val="bottom"/>
          </w:tcPr>
          <w:p w14:paraId="290CB596" w14:textId="7A345458"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8.825</w:t>
            </w:r>
            <w:r w:rsidR="00BA596A" w:rsidRPr="00654F07">
              <w:rPr>
                <w:rFonts w:ascii="Arial" w:hAnsi="Arial" w:cs="Arial"/>
                <w:color w:val="000000"/>
                <w:sz w:val="24"/>
                <w:szCs w:val="24"/>
              </w:rPr>
              <w:t>3</w:t>
            </w:r>
          </w:p>
        </w:tc>
        <w:tc>
          <w:tcPr>
            <w:tcW w:w="1417" w:type="dxa"/>
            <w:tcBorders>
              <w:bottom w:val="single" w:sz="4" w:space="0" w:color="auto"/>
            </w:tcBorders>
            <w:vAlign w:val="bottom"/>
          </w:tcPr>
          <w:p w14:paraId="679F0691" w14:textId="33062BB0" w:rsidR="007C6620" w:rsidRPr="00654F07" w:rsidRDefault="007C6620" w:rsidP="004F4832">
            <w:pPr>
              <w:spacing w:line="480" w:lineRule="auto"/>
              <w:rPr>
                <w:rFonts w:ascii="Arial" w:hAnsi="Arial" w:cs="Arial"/>
                <w:b/>
                <w:sz w:val="24"/>
                <w:szCs w:val="24"/>
              </w:rPr>
            </w:pPr>
            <w:r w:rsidRPr="00654F07">
              <w:rPr>
                <w:rFonts w:ascii="Arial" w:hAnsi="Arial" w:cs="Arial"/>
                <w:color w:val="000000"/>
                <w:sz w:val="24"/>
                <w:szCs w:val="24"/>
              </w:rPr>
              <w:t>0.0034</w:t>
            </w:r>
          </w:p>
        </w:tc>
      </w:tr>
    </w:tbl>
    <w:p w14:paraId="1B1D797E" w14:textId="7992626E" w:rsidR="00EC0541" w:rsidRPr="00654F07" w:rsidRDefault="00EC0541" w:rsidP="00890067">
      <w:pPr>
        <w:rPr>
          <w:rFonts w:ascii="Arial" w:hAnsi="Arial" w:cs="Arial"/>
          <w:b/>
          <w:bCs/>
          <w:sz w:val="24"/>
          <w:szCs w:val="24"/>
        </w:rPr>
      </w:pPr>
    </w:p>
    <w:p w14:paraId="7FD71B68" w14:textId="77777777" w:rsidR="00EC0541" w:rsidRPr="00654F07" w:rsidRDefault="00EC0541">
      <w:pPr>
        <w:rPr>
          <w:rFonts w:ascii="Arial" w:hAnsi="Arial" w:cs="Arial"/>
          <w:b/>
          <w:bCs/>
          <w:sz w:val="24"/>
          <w:szCs w:val="24"/>
        </w:rPr>
      </w:pPr>
      <w:r w:rsidRPr="00654F07">
        <w:rPr>
          <w:rFonts w:ascii="Arial" w:hAnsi="Arial" w:cs="Arial"/>
          <w:b/>
          <w:bCs/>
          <w:sz w:val="24"/>
          <w:szCs w:val="24"/>
        </w:rPr>
        <w:br w:type="page"/>
      </w:r>
    </w:p>
    <w:p w14:paraId="28A26892" w14:textId="77777777" w:rsidR="00EC0541" w:rsidRPr="00654F07" w:rsidRDefault="00EC0541" w:rsidP="00890067">
      <w:pPr>
        <w:rPr>
          <w:rFonts w:ascii="Arial" w:hAnsi="Arial" w:cs="Arial"/>
          <w:b/>
          <w:bCs/>
          <w:sz w:val="24"/>
          <w:szCs w:val="24"/>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709"/>
        <w:gridCol w:w="1275"/>
        <w:gridCol w:w="1276"/>
        <w:gridCol w:w="1559"/>
      </w:tblGrid>
      <w:tr w:rsidR="008241AB" w:rsidRPr="00654F07" w14:paraId="5A8AD7D5" w14:textId="77777777" w:rsidTr="002340B8">
        <w:trPr>
          <w:tblHeader/>
        </w:trPr>
        <w:tc>
          <w:tcPr>
            <w:tcW w:w="9634" w:type="dxa"/>
            <w:gridSpan w:val="5"/>
            <w:tcBorders>
              <w:bottom w:val="single" w:sz="4" w:space="0" w:color="auto"/>
            </w:tcBorders>
          </w:tcPr>
          <w:p w14:paraId="19A7EF0F" w14:textId="1F9794F1" w:rsidR="008241AB" w:rsidRPr="00654F07" w:rsidRDefault="008241AB" w:rsidP="004F4832">
            <w:pPr>
              <w:spacing w:line="480" w:lineRule="auto"/>
              <w:rPr>
                <w:rFonts w:ascii="Arial" w:hAnsi="Arial" w:cs="Arial"/>
                <w:sz w:val="24"/>
                <w:szCs w:val="24"/>
              </w:rPr>
            </w:pPr>
            <w:r w:rsidRPr="00654F07">
              <w:rPr>
                <w:rFonts w:ascii="Arial" w:hAnsi="Arial" w:cs="Arial"/>
                <w:b/>
                <w:bCs/>
                <w:sz w:val="24"/>
                <w:szCs w:val="24"/>
              </w:rPr>
              <w:t xml:space="preserve">Table </w:t>
            </w:r>
            <w:r w:rsidR="007D4F9B" w:rsidRPr="00654F07">
              <w:rPr>
                <w:rFonts w:ascii="Arial" w:hAnsi="Arial" w:cs="Arial"/>
                <w:b/>
                <w:bCs/>
                <w:sz w:val="24"/>
                <w:szCs w:val="24"/>
              </w:rPr>
              <w:t>S3.</w:t>
            </w:r>
            <w:r w:rsidR="00DC42F3" w:rsidRPr="00654F07">
              <w:rPr>
                <w:rFonts w:ascii="Arial" w:hAnsi="Arial" w:cs="Arial"/>
                <w:b/>
                <w:bCs/>
                <w:sz w:val="24"/>
                <w:szCs w:val="24"/>
              </w:rPr>
              <w:t>3</w:t>
            </w:r>
            <w:r w:rsidRPr="00654F07">
              <w:rPr>
                <w:rFonts w:ascii="Arial" w:hAnsi="Arial" w:cs="Arial"/>
                <w:sz w:val="24"/>
                <w:szCs w:val="24"/>
              </w:rPr>
              <w:t xml:space="preserve">. Model selection results showing all possible combinations of extrinsic factors that could influence the cat’s </w:t>
            </w:r>
            <w:r w:rsidR="002340B8" w:rsidRPr="00654F07">
              <w:rPr>
                <w:rFonts w:ascii="Arial" w:hAnsi="Arial" w:cs="Arial"/>
                <w:sz w:val="24"/>
                <w:szCs w:val="24"/>
              </w:rPr>
              <w:t>95% KDE</w:t>
            </w:r>
            <w:r w:rsidRPr="00654F07">
              <w:rPr>
                <w:rFonts w:ascii="Arial" w:hAnsi="Arial" w:cs="Arial"/>
                <w:sz w:val="24"/>
                <w:szCs w:val="24"/>
              </w:rPr>
              <w:t xml:space="preserve"> home range size.</w:t>
            </w:r>
          </w:p>
        </w:tc>
      </w:tr>
      <w:tr w:rsidR="008241AB" w:rsidRPr="00654F07" w14:paraId="5CB15161" w14:textId="77777777" w:rsidTr="003D19D2">
        <w:trPr>
          <w:tblHeader/>
        </w:trPr>
        <w:tc>
          <w:tcPr>
            <w:tcW w:w="4815" w:type="dxa"/>
            <w:tcBorders>
              <w:top w:val="single" w:sz="4" w:space="0" w:color="auto"/>
              <w:bottom w:val="single" w:sz="4" w:space="0" w:color="auto"/>
            </w:tcBorders>
          </w:tcPr>
          <w:p w14:paraId="1B86E7DD" w14:textId="77777777" w:rsidR="008241AB" w:rsidRPr="00654F07" w:rsidRDefault="008241AB" w:rsidP="004F4832">
            <w:pPr>
              <w:spacing w:line="480" w:lineRule="auto"/>
              <w:rPr>
                <w:rFonts w:ascii="Arial" w:hAnsi="Arial" w:cs="Arial"/>
                <w:bCs/>
                <w:sz w:val="24"/>
                <w:szCs w:val="24"/>
              </w:rPr>
            </w:pPr>
            <w:r w:rsidRPr="00654F07">
              <w:rPr>
                <w:rFonts w:ascii="Arial" w:hAnsi="Arial" w:cs="Arial"/>
                <w:bCs/>
                <w:sz w:val="24"/>
                <w:szCs w:val="24"/>
              </w:rPr>
              <w:t>Model</w:t>
            </w:r>
          </w:p>
        </w:tc>
        <w:tc>
          <w:tcPr>
            <w:tcW w:w="709" w:type="dxa"/>
            <w:tcBorders>
              <w:top w:val="single" w:sz="4" w:space="0" w:color="auto"/>
              <w:bottom w:val="single" w:sz="4" w:space="0" w:color="auto"/>
            </w:tcBorders>
          </w:tcPr>
          <w:p w14:paraId="2179C8D4" w14:textId="77777777" w:rsidR="008241AB" w:rsidRPr="00654F07" w:rsidRDefault="008241AB" w:rsidP="004F4832">
            <w:pPr>
              <w:spacing w:line="480" w:lineRule="auto"/>
              <w:rPr>
                <w:rFonts w:ascii="Arial" w:hAnsi="Arial" w:cs="Arial"/>
                <w:bCs/>
                <w:sz w:val="24"/>
                <w:szCs w:val="24"/>
              </w:rPr>
            </w:pPr>
            <w:proofErr w:type="spellStart"/>
            <w:r w:rsidRPr="00654F07">
              <w:rPr>
                <w:rFonts w:ascii="Arial" w:hAnsi="Arial" w:cs="Arial"/>
                <w:bCs/>
                <w:sz w:val="24"/>
                <w:szCs w:val="24"/>
              </w:rPr>
              <w:t>df</w:t>
            </w:r>
            <w:proofErr w:type="spellEnd"/>
          </w:p>
        </w:tc>
        <w:tc>
          <w:tcPr>
            <w:tcW w:w="1275" w:type="dxa"/>
            <w:tcBorders>
              <w:top w:val="single" w:sz="4" w:space="0" w:color="auto"/>
              <w:bottom w:val="single" w:sz="4" w:space="0" w:color="auto"/>
            </w:tcBorders>
          </w:tcPr>
          <w:p w14:paraId="581A21B0" w14:textId="77777777" w:rsidR="008241AB" w:rsidRPr="00654F07" w:rsidRDefault="008241AB" w:rsidP="004F4832">
            <w:pPr>
              <w:spacing w:line="480" w:lineRule="auto"/>
              <w:rPr>
                <w:rFonts w:ascii="Arial" w:hAnsi="Arial" w:cs="Arial"/>
                <w:b/>
                <w:sz w:val="24"/>
                <w:szCs w:val="24"/>
              </w:rPr>
            </w:pPr>
            <w:proofErr w:type="spellStart"/>
            <w:r w:rsidRPr="00654F07">
              <w:rPr>
                <w:rFonts w:ascii="Arial" w:hAnsi="Arial" w:cs="Arial"/>
                <w:sz w:val="24"/>
                <w:szCs w:val="24"/>
              </w:rPr>
              <w:t>AICc</w:t>
            </w:r>
            <w:proofErr w:type="spellEnd"/>
          </w:p>
        </w:tc>
        <w:tc>
          <w:tcPr>
            <w:tcW w:w="1276" w:type="dxa"/>
            <w:tcBorders>
              <w:top w:val="single" w:sz="4" w:space="0" w:color="auto"/>
              <w:bottom w:val="single" w:sz="4" w:space="0" w:color="auto"/>
            </w:tcBorders>
          </w:tcPr>
          <w:p w14:paraId="7D8B515F" w14:textId="77777777" w:rsidR="008241AB" w:rsidRPr="00654F07" w:rsidRDefault="008241AB" w:rsidP="004F4832">
            <w:pPr>
              <w:spacing w:line="480" w:lineRule="auto"/>
              <w:rPr>
                <w:rFonts w:ascii="Arial" w:hAnsi="Arial" w:cs="Arial"/>
                <w:b/>
                <w:sz w:val="24"/>
                <w:szCs w:val="24"/>
              </w:rPr>
            </w:pPr>
            <w:proofErr w:type="spellStart"/>
            <w:r w:rsidRPr="00654F07">
              <w:rPr>
                <w:rFonts w:ascii="Arial" w:hAnsi="Arial" w:cs="Arial"/>
                <w:sz w:val="24"/>
                <w:szCs w:val="24"/>
              </w:rPr>
              <w:t>ΔAICc</w:t>
            </w:r>
            <w:proofErr w:type="spellEnd"/>
          </w:p>
        </w:tc>
        <w:tc>
          <w:tcPr>
            <w:tcW w:w="1559" w:type="dxa"/>
            <w:tcBorders>
              <w:top w:val="single" w:sz="4" w:space="0" w:color="auto"/>
              <w:bottom w:val="single" w:sz="4" w:space="0" w:color="auto"/>
            </w:tcBorders>
          </w:tcPr>
          <w:p w14:paraId="64BDB40D" w14:textId="77777777" w:rsidR="008241AB" w:rsidRPr="00654F07" w:rsidRDefault="008241AB" w:rsidP="004F4832">
            <w:pPr>
              <w:spacing w:line="480" w:lineRule="auto"/>
              <w:rPr>
                <w:rFonts w:ascii="Arial" w:hAnsi="Arial" w:cs="Arial"/>
                <w:b/>
                <w:sz w:val="24"/>
                <w:szCs w:val="24"/>
              </w:rPr>
            </w:pPr>
            <w:r w:rsidRPr="00654F07">
              <w:rPr>
                <w:rFonts w:ascii="Arial" w:hAnsi="Arial" w:cs="Arial"/>
                <w:sz w:val="24"/>
                <w:szCs w:val="24"/>
              </w:rPr>
              <w:t>Weight</w:t>
            </w:r>
          </w:p>
        </w:tc>
      </w:tr>
      <w:tr w:rsidR="008241AB" w:rsidRPr="00654F07" w14:paraId="40E969D5" w14:textId="77777777" w:rsidTr="003D19D2">
        <w:tc>
          <w:tcPr>
            <w:tcW w:w="4815" w:type="dxa"/>
            <w:tcBorders>
              <w:top w:val="single" w:sz="4" w:space="0" w:color="auto"/>
            </w:tcBorders>
          </w:tcPr>
          <w:p w14:paraId="198BDD58" w14:textId="0610E625" w:rsidR="008241AB" w:rsidRPr="00654F07" w:rsidRDefault="008267DE" w:rsidP="008241AB">
            <w:pPr>
              <w:spacing w:line="480" w:lineRule="auto"/>
              <w:rPr>
                <w:rFonts w:ascii="Arial" w:hAnsi="Arial" w:cs="Arial"/>
                <w:bCs/>
                <w:sz w:val="24"/>
                <w:szCs w:val="24"/>
              </w:rPr>
            </w:pPr>
            <w:r>
              <w:rPr>
                <w:rFonts w:ascii="Arial" w:hAnsi="Arial" w:cs="Arial"/>
                <w:bCs/>
                <w:sz w:val="24"/>
                <w:szCs w:val="24"/>
              </w:rPr>
              <w:t>t</w:t>
            </w:r>
            <w:r w:rsidR="008241AB" w:rsidRPr="00654F07">
              <w:rPr>
                <w:rFonts w:ascii="Arial" w:hAnsi="Arial" w:cs="Arial"/>
                <w:bCs/>
                <w:sz w:val="24"/>
                <w:szCs w:val="24"/>
              </w:rPr>
              <w:t>ime + road density</w:t>
            </w:r>
          </w:p>
        </w:tc>
        <w:tc>
          <w:tcPr>
            <w:tcW w:w="709" w:type="dxa"/>
            <w:tcBorders>
              <w:top w:val="single" w:sz="4" w:space="0" w:color="auto"/>
            </w:tcBorders>
            <w:vAlign w:val="bottom"/>
          </w:tcPr>
          <w:p w14:paraId="25B72A0C" w14:textId="5392662D"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tcBorders>
              <w:top w:val="single" w:sz="4" w:space="0" w:color="auto"/>
            </w:tcBorders>
            <w:vAlign w:val="bottom"/>
          </w:tcPr>
          <w:p w14:paraId="7ED4E739" w14:textId="5AFB3C46"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101.4003</w:t>
            </w:r>
          </w:p>
        </w:tc>
        <w:tc>
          <w:tcPr>
            <w:tcW w:w="1276" w:type="dxa"/>
            <w:tcBorders>
              <w:top w:val="single" w:sz="4" w:space="0" w:color="auto"/>
            </w:tcBorders>
            <w:vAlign w:val="bottom"/>
          </w:tcPr>
          <w:p w14:paraId="48B75FE1" w14:textId="73442630"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w:t>
            </w:r>
          </w:p>
        </w:tc>
        <w:tc>
          <w:tcPr>
            <w:tcW w:w="1559" w:type="dxa"/>
            <w:tcBorders>
              <w:top w:val="single" w:sz="4" w:space="0" w:color="auto"/>
            </w:tcBorders>
            <w:vAlign w:val="bottom"/>
          </w:tcPr>
          <w:p w14:paraId="3DE6236A" w14:textId="6AD55D29"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0.3628</w:t>
            </w:r>
          </w:p>
        </w:tc>
      </w:tr>
      <w:tr w:rsidR="008241AB" w:rsidRPr="00654F07" w14:paraId="7A494851" w14:textId="77777777" w:rsidTr="003D19D2">
        <w:tc>
          <w:tcPr>
            <w:tcW w:w="4815" w:type="dxa"/>
          </w:tcPr>
          <w:p w14:paraId="558DDF6D" w14:textId="68DE3A55" w:rsidR="008241AB" w:rsidRPr="00654F07" w:rsidRDefault="008267DE" w:rsidP="008241AB">
            <w:pPr>
              <w:spacing w:line="480" w:lineRule="auto"/>
              <w:rPr>
                <w:rFonts w:ascii="Arial" w:hAnsi="Arial" w:cs="Arial"/>
                <w:bCs/>
                <w:sz w:val="24"/>
                <w:szCs w:val="24"/>
              </w:rPr>
            </w:pPr>
            <w:r>
              <w:rPr>
                <w:rFonts w:ascii="Arial" w:hAnsi="Arial" w:cs="Arial"/>
                <w:bCs/>
                <w:sz w:val="24"/>
                <w:szCs w:val="24"/>
              </w:rPr>
              <w:t>t</w:t>
            </w:r>
            <w:r w:rsidR="008241AB" w:rsidRPr="00654F07">
              <w:rPr>
                <w:rFonts w:ascii="Arial" w:hAnsi="Arial" w:cs="Arial"/>
                <w:bCs/>
                <w:sz w:val="24"/>
                <w:szCs w:val="24"/>
              </w:rPr>
              <w:t>ime + major road + road density</w:t>
            </w:r>
          </w:p>
        </w:tc>
        <w:tc>
          <w:tcPr>
            <w:tcW w:w="709" w:type="dxa"/>
            <w:vAlign w:val="bottom"/>
          </w:tcPr>
          <w:p w14:paraId="3EC14AA4" w14:textId="3266BCAB" w:rsidR="008241AB" w:rsidRPr="00654F07" w:rsidRDefault="008241AB" w:rsidP="008241AB">
            <w:pPr>
              <w:spacing w:line="480" w:lineRule="auto"/>
              <w:rPr>
                <w:rFonts w:ascii="Arial" w:hAnsi="Arial" w:cs="Arial"/>
                <w:sz w:val="24"/>
                <w:szCs w:val="24"/>
              </w:rPr>
            </w:pPr>
            <w:r w:rsidRPr="00654F07">
              <w:rPr>
                <w:rFonts w:ascii="Arial" w:hAnsi="Arial" w:cs="Arial"/>
                <w:color w:val="000000"/>
                <w:sz w:val="24"/>
                <w:szCs w:val="24"/>
              </w:rPr>
              <w:t>5</w:t>
            </w:r>
          </w:p>
        </w:tc>
        <w:tc>
          <w:tcPr>
            <w:tcW w:w="1275" w:type="dxa"/>
            <w:vAlign w:val="bottom"/>
          </w:tcPr>
          <w:p w14:paraId="18593A97" w14:textId="1A9350DD" w:rsidR="008241AB" w:rsidRPr="00654F07" w:rsidRDefault="008241AB" w:rsidP="008241AB">
            <w:pPr>
              <w:spacing w:line="480" w:lineRule="auto"/>
              <w:rPr>
                <w:rFonts w:ascii="Arial" w:hAnsi="Arial" w:cs="Arial"/>
                <w:sz w:val="24"/>
                <w:szCs w:val="24"/>
              </w:rPr>
            </w:pPr>
            <w:r w:rsidRPr="00654F07">
              <w:rPr>
                <w:rFonts w:ascii="Arial" w:hAnsi="Arial" w:cs="Arial"/>
                <w:color w:val="000000"/>
                <w:sz w:val="24"/>
                <w:szCs w:val="24"/>
              </w:rPr>
              <w:t>101.8162</w:t>
            </w:r>
          </w:p>
        </w:tc>
        <w:tc>
          <w:tcPr>
            <w:tcW w:w="1276" w:type="dxa"/>
            <w:vAlign w:val="bottom"/>
          </w:tcPr>
          <w:p w14:paraId="3229717F" w14:textId="1CB1E5E4" w:rsidR="008241AB" w:rsidRPr="00654F07" w:rsidRDefault="008241AB" w:rsidP="008241AB">
            <w:pPr>
              <w:spacing w:line="480" w:lineRule="auto"/>
              <w:rPr>
                <w:rFonts w:ascii="Arial" w:hAnsi="Arial" w:cs="Arial"/>
                <w:sz w:val="24"/>
                <w:szCs w:val="24"/>
              </w:rPr>
            </w:pPr>
            <w:r w:rsidRPr="00654F07">
              <w:rPr>
                <w:rFonts w:ascii="Arial" w:hAnsi="Arial" w:cs="Arial"/>
                <w:color w:val="000000"/>
                <w:sz w:val="24"/>
                <w:szCs w:val="24"/>
              </w:rPr>
              <w:t>0.41589</w:t>
            </w:r>
          </w:p>
        </w:tc>
        <w:tc>
          <w:tcPr>
            <w:tcW w:w="1559" w:type="dxa"/>
            <w:vAlign w:val="bottom"/>
          </w:tcPr>
          <w:p w14:paraId="7AF3E947" w14:textId="0A2BF681" w:rsidR="008241AB" w:rsidRPr="00654F07" w:rsidRDefault="008241AB" w:rsidP="008241AB">
            <w:pPr>
              <w:spacing w:line="480" w:lineRule="auto"/>
              <w:rPr>
                <w:rFonts w:ascii="Arial" w:hAnsi="Arial" w:cs="Arial"/>
                <w:sz w:val="24"/>
                <w:szCs w:val="24"/>
              </w:rPr>
            </w:pPr>
            <w:r w:rsidRPr="00654F07">
              <w:rPr>
                <w:rFonts w:ascii="Arial" w:hAnsi="Arial" w:cs="Arial"/>
                <w:color w:val="000000"/>
                <w:sz w:val="24"/>
                <w:szCs w:val="24"/>
              </w:rPr>
              <w:t>0.2947</w:t>
            </w:r>
          </w:p>
        </w:tc>
      </w:tr>
      <w:tr w:rsidR="008241AB" w:rsidRPr="00654F07" w14:paraId="0C77F4F1" w14:textId="77777777" w:rsidTr="003D19D2">
        <w:tc>
          <w:tcPr>
            <w:tcW w:w="4815" w:type="dxa"/>
          </w:tcPr>
          <w:p w14:paraId="6868519F" w14:textId="04998F2A" w:rsidR="008241AB" w:rsidRPr="00654F07" w:rsidRDefault="008267DE" w:rsidP="008241AB">
            <w:pPr>
              <w:spacing w:line="480" w:lineRule="auto"/>
              <w:rPr>
                <w:rFonts w:ascii="Arial" w:hAnsi="Arial" w:cs="Arial"/>
                <w:bCs/>
                <w:sz w:val="24"/>
                <w:szCs w:val="24"/>
              </w:rPr>
            </w:pPr>
            <w:r>
              <w:rPr>
                <w:rFonts w:ascii="Arial" w:hAnsi="Arial" w:cs="Arial"/>
                <w:bCs/>
                <w:sz w:val="24"/>
                <w:szCs w:val="24"/>
              </w:rPr>
              <w:t>r</w:t>
            </w:r>
            <w:r w:rsidR="008241AB" w:rsidRPr="00654F07">
              <w:rPr>
                <w:rFonts w:ascii="Arial" w:hAnsi="Arial" w:cs="Arial"/>
                <w:bCs/>
                <w:sz w:val="24"/>
                <w:szCs w:val="24"/>
              </w:rPr>
              <w:t>oad density</w:t>
            </w:r>
          </w:p>
        </w:tc>
        <w:tc>
          <w:tcPr>
            <w:tcW w:w="709" w:type="dxa"/>
            <w:vAlign w:val="bottom"/>
          </w:tcPr>
          <w:p w14:paraId="051026E5" w14:textId="2A60AA50"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57B0C268" w14:textId="261DC970"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102.4178</w:t>
            </w:r>
          </w:p>
        </w:tc>
        <w:tc>
          <w:tcPr>
            <w:tcW w:w="1276" w:type="dxa"/>
            <w:vAlign w:val="bottom"/>
          </w:tcPr>
          <w:p w14:paraId="331EF7DC" w14:textId="1C62F252"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1.0175</w:t>
            </w:r>
          </w:p>
        </w:tc>
        <w:tc>
          <w:tcPr>
            <w:tcW w:w="1559" w:type="dxa"/>
            <w:vAlign w:val="bottom"/>
          </w:tcPr>
          <w:p w14:paraId="461771DD" w14:textId="1E271245"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0.2181</w:t>
            </w:r>
          </w:p>
        </w:tc>
      </w:tr>
      <w:tr w:rsidR="008241AB" w:rsidRPr="00654F07" w14:paraId="3B1FB736" w14:textId="77777777" w:rsidTr="003D19D2">
        <w:tc>
          <w:tcPr>
            <w:tcW w:w="4815" w:type="dxa"/>
          </w:tcPr>
          <w:p w14:paraId="70FC8A3B" w14:textId="23866D39" w:rsidR="008241AB" w:rsidRPr="00654F07" w:rsidRDefault="008267DE" w:rsidP="008241AB">
            <w:pPr>
              <w:spacing w:line="480" w:lineRule="auto"/>
              <w:rPr>
                <w:rFonts w:ascii="Arial" w:hAnsi="Arial" w:cs="Arial"/>
                <w:bCs/>
                <w:sz w:val="24"/>
                <w:szCs w:val="24"/>
              </w:rPr>
            </w:pPr>
            <w:r>
              <w:rPr>
                <w:rFonts w:ascii="Arial" w:hAnsi="Arial" w:cs="Arial"/>
                <w:bCs/>
                <w:sz w:val="24"/>
                <w:szCs w:val="24"/>
              </w:rPr>
              <w:t>m</w:t>
            </w:r>
            <w:r w:rsidR="008241AB" w:rsidRPr="00654F07">
              <w:rPr>
                <w:rFonts w:ascii="Arial" w:hAnsi="Arial" w:cs="Arial"/>
                <w:bCs/>
                <w:sz w:val="24"/>
                <w:szCs w:val="24"/>
              </w:rPr>
              <w:t>ajor road + road length</w:t>
            </w:r>
          </w:p>
        </w:tc>
        <w:tc>
          <w:tcPr>
            <w:tcW w:w="709" w:type="dxa"/>
            <w:vAlign w:val="bottom"/>
          </w:tcPr>
          <w:p w14:paraId="234FDA9E" w14:textId="59728FC2"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4982A981" w14:textId="38DFED17"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103.6254</w:t>
            </w:r>
          </w:p>
        </w:tc>
        <w:tc>
          <w:tcPr>
            <w:tcW w:w="1276" w:type="dxa"/>
            <w:vAlign w:val="bottom"/>
          </w:tcPr>
          <w:p w14:paraId="34AD85FE" w14:textId="2DCD5CE3"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2.2251</w:t>
            </w:r>
          </w:p>
        </w:tc>
        <w:tc>
          <w:tcPr>
            <w:tcW w:w="1559" w:type="dxa"/>
            <w:vAlign w:val="bottom"/>
          </w:tcPr>
          <w:p w14:paraId="7FFA29BA" w14:textId="4B012D46"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0.1193</w:t>
            </w:r>
          </w:p>
        </w:tc>
      </w:tr>
      <w:tr w:rsidR="008241AB" w:rsidRPr="00654F07" w14:paraId="3E133354" w14:textId="77777777" w:rsidTr="003D19D2">
        <w:tc>
          <w:tcPr>
            <w:tcW w:w="4815" w:type="dxa"/>
          </w:tcPr>
          <w:p w14:paraId="4AC46929" w14:textId="4DE82BCC" w:rsidR="008241AB" w:rsidRPr="00654F07" w:rsidRDefault="008267DE" w:rsidP="008241AB">
            <w:pPr>
              <w:spacing w:line="480" w:lineRule="auto"/>
              <w:rPr>
                <w:rFonts w:ascii="Arial" w:hAnsi="Arial" w:cs="Arial"/>
                <w:bCs/>
                <w:sz w:val="24"/>
                <w:szCs w:val="24"/>
              </w:rPr>
            </w:pPr>
            <w:r>
              <w:rPr>
                <w:rFonts w:ascii="Arial" w:hAnsi="Arial" w:cs="Arial"/>
                <w:bCs/>
                <w:sz w:val="24"/>
                <w:szCs w:val="24"/>
              </w:rPr>
              <w:t>t</w:t>
            </w:r>
            <w:r w:rsidR="008241AB" w:rsidRPr="00654F07">
              <w:rPr>
                <w:rFonts w:ascii="Arial" w:hAnsi="Arial" w:cs="Arial"/>
                <w:bCs/>
                <w:sz w:val="24"/>
                <w:szCs w:val="24"/>
              </w:rPr>
              <w:t>ime + major road</w:t>
            </w:r>
          </w:p>
        </w:tc>
        <w:tc>
          <w:tcPr>
            <w:tcW w:w="709" w:type="dxa"/>
            <w:vAlign w:val="bottom"/>
          </w:tcPr>
          <w:p w14:paraId="6C031BDD" w14:textId="1B01F75F"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4</w:t>
            </w:r>
          </w:p>
        </w:tc>
        <w:tc>
          <w:tcPr>
            <w:tcW w:w="1275" w:type="dxa"/>
            <w:vAlign w:val="bottom"/>
          </w:tcPr>
          <w:p w14:paraId="4E50E28C" w14:textId="4254AB2C"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112.1669</w:t>
            </w:r>
          </w:p>
        </w:tc>
        <w:tc>
          <w:tcPr>
            <w:tcW w:w="1276" w:type="dxa"/>
            <w:vAlign w:val="bottom"/>
          </w:tcPr>
          <w:p w14:paraId="100FF90B" w14:textId="19A1ACFA"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10.7666</w:t>
            </w:r>
          </w:p>
        </w:tc>
        <w:tc>
          <w:tcPr>
            <w:tcW w:w="1559" w:type="dxa"/>
            <w:vAlign w:val="bottom"/>
          </w:tcPr>
          <w:p w14:paraId="4FD1C8DA" w14:textId="5893A067"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0.0017</w:t>
            </w:r>
          </w:p>
        </w:tc>
      </w:tr>
      <w:tr w:rsidR="008241AB" w:rsidRPr="00654F07" w14:paraId="63FE4950" w14:textId="77777777" w:rsidTr="003D19D2">
        <w:tc>
          <w:tcPr>
            <w:tcW w:w="4815" w:type="dxa"/>
          </w:tcPr>
          <w:p w14:paraId="01A4F915" w14:textId="348E79DC" w:rsidR="008241AB" w:rsidRPr="00654F07" w:rsidRDefault="008267DE" w:rsidP="008241AB">
            <w:pPr>
              <w:spacing w:line="480" w:lineRule="auto"/>
              <w:rPr>
                <w:rFonts w:ascii="Arial" w:hAnsi="Arial" w:cs="Arial"/>
                <w:bCs/>
                <w:sz w:val="24"/>
                <w:szCs w:val="24"/>
              </w:rPr>
            </w:pPr>
            <w:r>
              <w:rPr>
                <w:rFonts w:ascii="Arial" w:hAnsi="Arial" w:cs="Arial"/>
                <w:bCs/>
                <w:sz w:val="24"/>
                <w:szCs w:val="24"/>
              </w:rPr>
              <w:t>t</w:t>
            </w:r>
            <w:r w:rsidR="008241AB" w:rsidRPr="00654F07">
              <w:rPr>
                <w:rFonts w:ascii="Arial" w:hAnsi="Arial" w:cs="Arial"/>
                <w:bCs/>
                <w:sz w:val="24"/>
                <w:szCs w:val="24"/>
              </w:rPr>
              <w:t>ime</w:t>
            </w:r>
          </w:p>
        </w:tc>
        <w:tc>
          <w:tcPr>
            <w:tcW w:w="709" w:type="dxa"/>
            <w:vAlign w:val="bottom"/>
          </w:tcPr>
          <w:p w14:paraId="30F44CC2" w14:textId="357BAE96"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vAlign w:val="bottom"/>
          </w:tcPr>
          <w:p w14:paraId="273175D0" w14:textId="74222AE1"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112.2965</w:t>
            </w:r>
          </w:p>
        </w:tc>
        <w:tc>
          <w:tcPr>
            <w:tcW w:w="1276" w:type="dxa"/>
            <w:vAlign w:val="bottom"/>
          </w:tcPr>
          <w:p w14:paraId="2F81688B" w14:textId="113C6C4F"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10.8962</w:t>
            </w:r>
          </w:p>
        </w:tc>
        <w:tc>
          <w:tcPr>
            <w:tcW w:w="1559" w:type="dxa"/>
            <w:vAlign w:val="bottom"/>
          </w:tcPr>
          <w:p w14:paraId="129472A1" w14:textId="484BE020"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0.0016</w:t>
            </w:r>
          </w:p>
        </w:tc>
      </w:tr>
      <w:tr w:rsidR="008241AB" w:rsidRPr="00654F07" w14:paraId="5ACA1115" w14:textId="77777777" w:rsidTr="003D19D2">
        <w:tc>
          <w:tcPr>
            <w:tcW w:w="4815" w:type="dxa"/>
          </w:tcPr>
          <w:p w14:paraId="2D4F7AD0" w14:textId="56881BE7" w:rsidR="008241AB" w:rsidRPr="00654F07" w:rsidRDefault="008267DE" w:rsidP="008241AB">
            <w:pPr>
              <w:spacing w:line="480" w:lineRule="auto"/>
              <w:rPr>
                <w:rFonts w:ascii="Arial" w:hAnsi="Arial" w:cs="Arial"/>
                <w:bCs/>
                <w:sz w:val="24"/>
                <w:szCs w:val="24"/>
              </w:rPr>
            </w:pPr>
            <w:r>
              <w:rPr>
                <w:rFonts w:ascii="Arial" w:hAnsi="Arial" w:cs="Arial"/>
                <w:bCs/>
                <w:sz w:val="24"/>
                <w:szCs w:val="24"/>
              </w:rPr>
              <w:t>n</w:t>
            </w:r>
            <w:r w:rsidR="008241AB" w:rsidRPr="00654F07">
              <w:rPr>
                <w:rFonts w:ascii="Arial" w:hAnsi="Arial" w:cs="Arial"/>
                <w:bCs/>
                <w:sz w:val="24"/>
                <w:szCs w:val="24"/>
              </w:rPr>
              <w:t>ull</w:t>
            </w:r>
          </w:p>
        </w:tc>
        <w:tc>
          <w:tcPr>
            <w:tcW w:w="709" w:type="dxa"/>
            <w:vAlign w:val="bottom"/>
          </w:tcPr>
          <w:p w14:paraId="5D273934" w14:textId="64E5775F"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2</w:t>
            </w:r>
          </w:p>
        </w:tc>
        <w:tc>
          <w:tcPr>
            <w:tcW w:w="1275" w:type="dxa"/>
            <w:vAlign w:val="bottom"/>
          </w:tcPr>
          <w:p w14:paraId="44CA7035" w14:textId="243C5E38"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112.9432</w:t>
            </w:r>
          </w:p>
        </w:tc>
        <w:tc>
          <w:tcPr>
            <w:tcW w:w="1276" w:type="dxa"/>
            <w:vAlign w:val="bottom"/>
          </w:tcPr>
          <w:p w14:paraId="253F85CF" w14:textId="7BC3F738"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11.5429</w:t>
            </w:r>
          </w:p>
        </w:tc>
        <w:tc>
          <w:tcPr>
            <w:tcW w:w="1559" w:type="dxa"/>
            <w:vAlign w:val="bottom"/>
          </w:tcPr>
          <w:p w14:paraId="10FD26E6" w14:textId="4FEC7013"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0.0011</w:t>
            </w:r>
          </w:p>
        </w:tc>
      </w:tr>
      <w:tr w:rsidR="008241AB" w:rsidRPr="00654F07" w14:paraId="28563580" w14:textId="77777777" w:rsidTr="003D19D2">
        <w:tc>
          <w:tcPr>
            <w:tcW w:w="4815" w:type="dxa"/>
            <w:tcBorders>
              <w:bottom w:val="single" w:sz="4" w:space="0" w:color="auto"/>
            </w:tcBorders>
          </w:tcPr>
          <w:p w14:paraId="14FE3011" w14:textId="2DFB6C16" w:rsidR="008241AB" w:rsidRPr="00654F07" w:rsidRDefault="008267DE" w:rsidP="008241AB">
            <w:pPr>
              <w:spacing w:line="480" w:lineRule="auto"/>
              <w:rPr>
                <w:rFonts w:ascii="Arial" w:hAnsi="Arial" w:cs="Arial"/>
                <w:bCs/>
                <w:sz w:val="24"/>
                <w:szCs w:val="24"/>
              </w:rPr>
            </w:pPr>
            <w:r>
              <w:rPr>
                <w:rFonts w:ascii="Arial" w:hAnsi="Arial" w:cs="Arial"/>
                <w:bCs/>
                <w:sz w:val="24"/>
                <w:szCs w:val="24"/>
              </w:rPr>
              <w:t>m</w:t>
            </w:r>
            <w:r w:rsidR="008241AB" w:rsidRPr="00654F07">
              <w:rPr>
                <w:rFonts w:ascii="Arial" w:hAnsi="Arial" w:cs="Arial"/>
                <w:bCs/>
                <w:sz w:val="24"/>
                <w:szCs w:val="24"/>
              </w:rPr>
              <w:t>ajor road</w:t>
            </w:r>
          </w:p>
        </w:tc>
        <w:tc>
          <w:tcPr>
            <w:tcW w:w="709" w:type="dxa"/>
            <w:tcBorders>
              <w:bottom w:val="single" w:sz="4" w:space="0" w:color="auto"/>
            </w:tcBorders>
            <w:vAlign w:val="bottom"/>
          </w:tcPr>
          <w:p w14:paraId="7686C30E" w14:textId="52217145"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3</w:t>
            </w:r>
          </w:p>
        </w:tc>
        <w:tc>
          <w:tcPr>
            <w:tcW w:w="1275" w:type="dxa"/>
            <w:tcBorders>
              <w:bottom w:val="single" w:sz="4" w:space="0" w:color="auto"/>
            </w:tcBorders>
            <w:vAlign w:val="bottom"/>
          </w:tcPr>
          <w:p w14:paraId="2AF5E9D9" w14:textId="69401E4E"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113.6024</w:t>
            </w:r>
          </w:p>
        </w:tc>
        <w:tc>
          <w:tcPr>
            <w:tcW w:w="1276" w:type="dxa"/>
            <w:tcBorders>
              <w:bottom w:val="single" w:sz="4" w:space="0" w:color="auto"/>
            </w:tcBorders>
            <w:vAlign w:val="bottom"/>
          </w:tcPr>
          <w:p w14:paraId="3718E3C1" w14:textId="5246B6F2"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12.2021</w:t>
            </w:r>
          </w:p>
        </w:tc>
        <w:tc>
          <w:tcPr>
            <w:tcW w:w="1559" w:type="dxa"/>
            <w:tcBorders>
              <w:bottom w:val="single" w:sz="4" w:space="0" w:color="auto"/>
            </w:tcBorders>
            <w:vAlign w:val="bottom"/>
          </w:tcPr>
          <w:p w14:paraId="50E62640" w14:textId="4727A1E9" w:rsidR="008241AB" w:rsidRPr="00654F07" w:rsidRDefault="008241AB" w:rsidP="008241AB">
            <w:pPr>
              <w:spacing w:line="480" w:lineRule="auto"/>
              <w:rPr>
                <w:rFonts w:ascii="Arial" w:hAnsi="Arial" w:cs="Arial"/>
                <w:b/>
                <w:sz w:val="24"/>
                <w:szCs w:val="24"/>
              </w:rPr>
            </w:pPr>
            <w:r w:rsidRPr="00654F07">
              <w:rPr>
                <w:rFonts w:ascii="Arial" w:hAnsi="Arial" w:cs="Arial"/>
                <w:color w:val="000000"/>
                <w:sz w:val="24"/>
                <w:szCs w:val="24"/>
              </w:rPr>
              <w:t>0.0008</w:t>
            </w:r>
          </w:p>
        </w:tc>
      </w:tr>
    </w:tbl>
    <w:p w14:paraId="6E305E76" w14:textId="065B95A2" w:rsidR="002340B8" w:rsidRPr="00654F07" w:rsidRDefault="002340B8" w:rsidP="004E080D">
      <w:pPr>
        <w:spacing w:after="0" w:line="480" w:lineRule="auto"/>
        <w:rPr>
          <w:rFonts w:ascii="Arial" w:hAnsi="Arial" w:cs="Arial"/>
          <w:sz w:val="24"/>
          <w:szCs w:val="24"/>
        </w:rPr>
      </w:pPr>
    </w:p>
    <w:p w14:paraId="2A81E528" w14:textId="5D5630C6" w:rsidR="00482446" w:rsidRPr="00654F07" w:rsidRDefault="00482446">
      <w:pPr>
        <w:rPr>
          <w:rFonts w:ascii="Arial" w:hAnsi="Arial" w:cs="Arial"/>
          <w:sz w:val="24"/>
          <w:szCs w:val="24"/>
        </w:rPr>
      </w:pPr>
      <w:r w:rsidRPr="00654F07">
        <w:rPr>
          <w:rFonts w:ascii="Arial" w:hAnsi="Arial" w:cs="Arial"/>
          <w:sz w:val="24"/>
          <w:szCs w:val="24"/>
        </w:rPr>
        <w:br w:type="page"/>
      </w:r>
    </w:p>
    <w:p w14:paraId="65D4330D" w14:textId="1766EC17" w:rsidR="00482446" w:rsidRPr="00654F07" w:rsidRDefault="00482446" w:rsidP="00482446">
      <w:pPr>
        <w:spacing w:after="0" w:line="480" w:lineRule="auto"/>
        <w:rPr>
          <w:rFonts w:ascii="Arial" w:hAnsi="Arial" w:cs="Arial"/>
          <w:b/>
          <w:bCs/>
          <w:sz w:val="24"/>
          <w:szCs w:val="24"/>
        </w:rPr>
      </w:pPr>
      <w:r w:rsidRPr="00654F07">
        <w:rPr>
          <w:rFonts w:ascii="Arial" w:hAnsi="Arial" w:cs="Arial"/>
          <w:b/>
          <w:bCs/>
          <w:sz w:val="24"/>
          <w:szCs w:val="24"/>
        </w:rPr>
        <w:lastRenderedPageBreak/>
        <w:t xml:space="preserve">Appendix </w:t>
      </w:r>
      <w:r w:rsidR="007D4F9B" w:rsidRPr="00654F07">
        <w:rPr>
          <w:rFonts w:ascii="Arial" w:hAnsi="Arial" w:cs="Arial"/>
          <w:b/>
          <w:bCs/>
          <w:sz w:val="24"/>
          <w:szCs w:val="24"/>
        </w:rPr>
        <w:t>4</w:t>
      </w:r>
      <w:r w:rsidRPr="00654F07">
        <w:rPr>
          <w:rFonts w:ascii="Arial" w:hAnsi="Arial" w:cs="Arial"/>
          <w:b/>
          <w:bCs/>
          <w:sz w:val="24"/>
          <w:szCs w:val="24"/>
        </w:rPr>
        <w:t>: Additional details about home range size</w:t>
      </w:r>
    </w:p>
    <w:p w14:paraId="18B76B04" w14:textId="0F250147" w:rsidR="00482446" w:rsidRPr="003D19D2" w:rsidRDefault="00482446" w:rsidP="00482446">
      <w:pPr>
        <w:spacing w:after="0" w:line="480" w:lineRule="auto"/>
        <w:rPr>
          <w:rFonts w:ascii="Arial" w:hAnsi="Arial" w:cs="Arial"/>
          <w:sz w:val="24"/>
          <w:szCs w:val="24"/>
        </w:rPr>
      </w:pPr>
      <w:r w:rsidRPr="00654F07">
        <w:rPr>
          <w:rFonts w:ascii="Arial" w:hAnsi="Arial" w:cs="Arial"/>
          <w:sz w:val="24"/>
          <w:szCs w:val="24"/>
        </w:rPr>
        <w:t>From the analysis of all 42 cats, the median 95% kernel density estimate (KDE) home range size was 1.36 ha (ranged: 0.27</w:t>
      </w:r>
      <w:r w:rsidRPr="00654F07">
        <w:rPr>
          <w:rFonts w:ascii="Arial" w:hAnsi="Arial" w:cs="Arial"/>
          <w:color w:val="000000"/>
          <w:sz w:val="24"/>
          <w:szCs w:val="24"/>
        </w:rPr>
        <w:t>–11.18 ha)</w:t>
      </w:r>
      <w:r w:rsidRPr="00654F07">
        <w:rPr>
          <w:rFonts w:ascii="Arial" w:hAnsi="Arial" w:cs="Arial"/>
          <w:sz w:val="24"/>
          <w:szCs w:val="24"/>
        </w:rPr>
        <w:t xml:space="preserve">. </w:t>
      </w:r>
      <w:r w:rsidR="0040006B">
        <w:rPr>
          <w:rFonts w:ascii="Arial" w:hAnsi="Arial" w:cs="Arial"/>
          <w:sz w:val="24"/>
          <w:szCs w:val="24"/>
        </w:rPr>
        <w:t>We</w:t>
      </w:r>
      <w:r w:rsidR="00415F9B">
        <w:rPr>
          <w:rFonts w:ascii="Arial" w:hAnsi="Arial" w:cs="Arial"/>
          <w:sz w:val="24"/>
          <w:szCs w:val="24"/>
        </w:rPr>
        <w:t xml:space="preserve"> did not</w:t>
      </w:r>
      <w:r w:rsidR="0040006B">
        <w:rPr>
          <w:rFonts w:ascii="Arial" w:hAnsi="Arial" w:cs="Arial"/>
          <w:sz w:val="24"/>
          <w:szCs w:val="24"/>
        </w:rPr>
        <w:t xml:space="preserve"> f</w:t>
      </w:r>
      <w:r w:rsidR="00415F9B">
        <w:rPr>
          <w:rFonts w:ascii="Arial" w:hAnsi="Arial" w:cs="Arial"/>
          <w:sz w:val="24"/>
          <w:szCs w:val="24"/>
        </w:rPr>
        <w:t>ind</w:t>
      </w:r>
      <w:r w:rsidR="0040006B">
        <w:rPr>
          <w:rFonts w:ascii="Arial" w:hAnsi="Arial" w:cs="Arial"/>
          <w:sz w:val="24"/>
          <w:szCs w:val="24"/>
        </w:rPr>
        <w:t xml:space="preserve"> support for the sex hypothesis (hypothesis 1</w:t>
      </w:r>
      <w:r w:rsidR="008267DE">
        <w:rPr>
          <w:rFonts w:ascii="Arial" w:hAnsi="Arial" w:cs="Arial"/>
          <w:sz w:val="24"/>
          <w:szCs w:val="24"/>
        </w:rPr>
        <w:t>).</w:t>
      </w:r>
      <w:r w:rsidR="008267DE" w:rsidRPr="00654F07">
        <w:rPr>
          <w:rFonts w:ascii="Arial" w:hAnsi="Arial" w:cs="Arial"/>
          <w:sz w:val="24"/>
          <w:szCs w:val="24"/>
        </w:rPr>
        <w:t xml:space="preserve"> The</w:t>
      </w:r>
      <w:r w:rsidR="005719F5" w:rsidRPr="00654F07">
        <w:rPr>
          <w:rFonts w:ascii="Arial" w:hAnsi="Arial" w:cs="Arial"/>
          <w:sz w:val="24"/>
          <w:szCs w:val="24"/>
        </w:rPr>
        <w:t xml:space="preserve"> </w:t>
      </w:r>
      <w:r w:rsidR="00A10A46">
        <w:rPr>
          <w:rFonts w:ascii="Arial" w:hAnsi="Arial" w:cs="Arial"/>
          <w:sz w:val="24"/>
          <w:szCs w:val="24"/>
        </w:rPr>
        <w:t>m</w:t>
      </w:r>
      <w:r w:rsidRPr="00654F07">
        <w:rPr>
          <w:rFonts w:ascii="Arial" w:hAnsi="Arial" w:cs="Arial"/>
          <w:sz w:val="24"/>
          <w:szCs w:val="24"/>
        </w:rPr>
        <w:t>ale</w:t>
      </w:r>
      <w:r w:rsidR="00112ADA" w:rsidRPr="00654F07">
        <w:rPr>
          <w:rFonts w:ascii="Arial" w:hAnsi="Arial" w:cs="Arial"/>
          <w:sz w:val="24"/>
          <w:szCs w:val="24"/>
        </w:rPr>
        <w:t xml:space="preserve"> and female 95% KDE home ranges </w:t>
      </w:r>
      <w:r w:rsidR="00415F9B">
        <w:rPr>
          <w:rFonts w:ascii="Arial" w:hAnsi="Arial" w:cs="Arial"/>
          <w:sz w:val="24"/>
          <w:szCs w:val="24"/>
        </w:rPr>
        <w:t>showed</w:t>
      </w:r>
      <w:r w:rsidR="00112ADA" w:rsidRPr="00654F07">
        <w:rPr>
          <w:rFonts w:ascii="Arial" w:hAnsi="Arial" w:cs="Arial"/>
          <w:sz w:val="24"/>
          <w:szCs w:val="24"/>
        </w:rPr>
        <w:t xml:space="preserve"> similar </w:t>
      </w:r>
      <w:r w:rsidR="00415F9B">
        <w:rPr>
          <w:rFonts w:ascii="Arial" w:hAnsi="Arial" w:cs="Arial"/>
          <w:sz w:val="24"/>
          <w:szCs w:val="24"/>
        </w:rPr>
        <w:t xml:space="preserve">variation </w:t>
      </w:r>
      <w:r w:rsidR="00112ADA" w:rsidRPr="00654F07">
        <w:rPr>
          <w:rFonts w:ascii="Arial" w:hAnsi="Arial" w:cs="Arial"/>
          <w:sz w:val="24"/>
          <w:szCs w:val="24"/>
        </w:rPr>
        <w:t>(</w:t>
      </w:r>
      <w:r w:rsidR="00415F9B">
        <w:rPr>
          <w:rFonts w:ascii="Arial" w:hAnsi="Arial" w:cs="Arial"/>
          <w:sz w:val="24"/>
          <w:szCs w:val="24"/>
        </w:rPr>
        <w:t>Brown-Forsythe test, F = 0.30,</w:t>
      </w:r>
      <w:r w:rsidR="00415F9B" w:rsidRPr="003D19D2">
        <w:rPr>
          <w:rFonts w:ascii="Arial" w:hAnsi="Arial" w:cs="Arial"/>
          <w:i/>
          <w:iCs/>
          <w:sz w:val="24"/>
          <w:szCs w:val="24"/>
        </w:rPr>
        <w:t xml:space="preserve"> p</w:t>
      </w:r>
      <w:r w:rsidR="00415F9B">
        <w:rPr>
          <w:rFonts w:ascii="Arial" w:hAnsi="Arial" w:cs="Arial"/>
          <w:sz w:val="24"/>
          <w:szCs w:val="24"/>
        </w:rPr>
        <w:t xml:space="preserve"> = 0.59</w:t>
      </w:r>
      <w:r w:rsidR="00112ADA" w:rsidRPr="00654F07">
        <w:rPr>
          <w:rFonts w:ascii="Arial" w:hAnsi="Arial" w:cs="Arial"/>
          <w:sz w:val="24"/>
          <w:szCs w:val="24"/>
        </w:rPr>
        <w:t>)</w:t>
      </w:r>
      <w:r w:rsidR="005719F5" w:rsidRPr="00654F07">
        <w:rPr>
          <w:rFonts w:ascii="Arial" w:hAnsi="Arial" w:cs="Arial"/>
          <w:sz w:val="24"/>
          <w:szCs w:val="24"/>
        </w:rPr>
        <w:t xml:space="preserve">, </w:t>
      </w:r>
      <w:r w:rsidR="008267DE">
        <w:rPr>
          <w:rFonts w:ascii="Arial" w:hAnsi="Arial" w:cs="Arial"/>
          <w:sz w:val="24"/>
          <w:szCs w:val="24"/>
        </w:rPr>
        <w:t>with the median male 95% KDE home range being</w:t>
      </w:r>
      <w:r w:rsidRPr="00654F07">
        <w:rPr>
          <w:rFonts w:ascii="Arial" w:hAnsi="Arial" w:cs="Arial"/>
          <w:sz w:val="24"/>
          <w:szCs w:val="24"/>
        </w:rPr>
        <w:t xml:space="preserve"> 2.01 ha (range: 0.27</w:t>
      </w:r>
      <w:r w:rsidRPr="00654F07">
        <w:rPr>
          <w:rFonts w:ascii="Arial" w:hAnsi="Arial" w:cs="Arial"/>
          <w:color w:val="000000"/>
          <w:sz w:val="24"/>
          <w:szCs w:val="24"/>
        </w:rPr>
        <w:t>–</w:t>
      </w:r>
      <w:r w:rsidRPr="00654F07">
        <w:rPr>
          <w:rFonts w:ascii="Arial" w:hAnsi="Arial" w:cs="Arial"/>
          <w:sz w:val="24"/>
          <w:szCs w:val="24"/>
        </w:rPr>
        <w:t>10.16 ha) and females had a median home range size of 0.91 ha (range: 0.29</w:t>
      </w:r>
      <w:r w:rsidRPr="00654F07">
        <w:rPr>
          <w:rFonts w:ascii="Arial" w:hAnsi="Arial" w:cs="Arial"/>
          <w:color w:val="000000"/>
          <w:sz w:val="24"/>
          <w:szCs w:val="24"/>
        </w:rPr>
        <w:t>–8.56 ha</w:t>
      </w:r>
      <w:r w:rsidRPr="00654F07">
        <w:rPr>
          <w:rFonts w:ascii="Arial" w:hAnsi="Arial" w:cs="Arial"/>
          <w:sz w:val="24"/>
          <w:szCs w:val="24"/>
        </w:rPr>
        <w:t xml:space="preserve">). </w:t>
      </w:r>
      <w:r w:rsidR="0040006B">
        <w:rPr>
          <w:rFonts w:ascii="Arial" w:hAnsi="Arial" w:cs="Arial"/>
          <w:sz w:val="24"/>
          <w:szCs w:val="24"/>
        </w:rPr>
        <w:t xml:space="preserve">We did not find evidence to support cats had a larger home range at night than during the day (hypothesis 2). </w:t>
      </w:r>
      <w:r w:rsidRPr="00654F07">
        <w:rPr>
          <w:rFonts w:ascii="Arial" w:hAnsi="Arial" w:cs="Arial"/>
          <w:sz w:val="24"/>
          <w:szCs w:val="24"/>
        </w:rPr>
        <w:t>During the day, the median home range size was 1.46 ha (range: 0.18</w:t>
      </w:r>
      <w:r w:rsidRPr="00654F07">
        <w:rPr>
          <w:rFonts w:ascii="Arial" w:hAnsi="Arial" w:cs="Arial"/>
          <w:color w:val="000000"/>
          <w:sz w:val="24"/>
          <w:szCs w:val="24"/>
        </w:rPr>
        <w:t xml:space="preserve">–10.54 ha), while during the night the median home range size was 1.43 ha (range: 0.20–12.11 ha), which was not a significant difference (Wilcox signed rank test, </w:t>
      </w:r>
      <w:r w:rsidRPr="00654F07">
        <w:rPr>
          <w:rFonts w:ascii="Arial" w:hAnsi="Arial" w:cs="Arial"/>
          <w:i/>
          <w:iCs/>
          <w:color w:val="000000"/>
          <w:sz w:val="24"/>
          <w:szCs w:val="24"/>
        </w:rPr>
        <w:t>W</w:t>
      </w:r>
      <w:r w:rsidRPr="00654F07">
        <w:rPr>
          <w:rFonts w:ascii="Arial" w:hAnsi="Arial" w:cs="Arial"/>
          <w:color w:val="000000"/>
          <w:sz w:val="24"/>
          <w:szCs w:val="24"/>
        </w:rPr>
        <w:t xml:space="preserve"> = 507, </w:t>
      </w:r>
      <w:r w:rsidRPr="00654F07">
        <w:rPr>
          <w:rFonts w:ascii="Arial" w:hAnsi="Arial" w:cs="Arial"/>
          <w:i/>
          <w:iCs/>
          <w:color w:val="000000"/>
          <w:sz w:val="24"/>
          <w:szCs w:val="24"/>
        </w:rPr>
        <w:t>p</w:t>
      </w:r>
      <w:r w:rsidRPr="00654F07">
        <w:rPr>
          <w:rFonts w:ascii="Arial" w:hAnsi="Arial" w:cs="Arial"/>
          <w:color w:val="000000"/>
          <w:sz w:val="24"/>
          <w:szCs w:val="24"/>
        </w:rPr>
        <w:t xml:space="preserve"> </w:t>
      </w:r>
      <w:r w:rsidR="00112ADA" w:rsidRPr="00654F07">
        <w:rPr>
          <w:rFonts w:ascii="Arial" w:hAnsi="Arial" w:cs="Arial"/>
          <w:color w:val="000000"/>
          <w:sz w:val="24"/>
          <w:szCs w:val="24"/>
        </w:rPr>
        <w:t>= 0.50</w:t>
      </w:r>
      <w:r w:rsidRPr="00654F07">
        <w:rPr>
          <w:rFonts w:ascii="Arial" w:hAnsi="Arial" w:cs="Arial"/>
          <w:color w:val="000000"/>
          <w:sz w:val="24"/>
          <w:szCs w:val="24"/>
        </w:rPr>
        <w:t xml:space="preserve">). </w:t>
      </w:r>
    </w:p>
    <w:p w14:paraId="166DF3A0" w14:textId="055D97F8" w:rsidR="003E2879" w:rsidRDefault="00482446" w:rsidP="003D19D2">
      <w:pPr>
        <w:spacing w:after="0" w:line="480" w:lineRule="auto"/>
        <w:ind w:firstLine="720"/>
        <w:rPr>
          <w:rFonts w:ascii="Arial" w:hAnsi="Arial" w:cs="Arial"/>
          <w:b/>
          <w:bCs/>
          <w:sz w:val="24"/>
          <w:szCs w:val="24"/>
        </w:rPr>
      </w:pPr>
      <w:r w:rsidRPr="00654F07">
        <w:rPr>
          <w:rFonts w:ascii="Arial" w:hAnsi="Arial" w:cs="Arial"/>
          <w:sz w:val="24"/>
          <w:szCs w:val="24"/>
        </w:rPr>
        <w:t>To explain what intrinsic variables could influence the size of a cat’s 95% KDE home range, there were two top models (</w:t>
      </w:r>
      <w:proofErr w:type="spellStart"/>
      <w:r w:rsidRPr="00654F07">
        <w:rPr>
          <w:rFonts w:ascii="Arial" w:hAnsi="Arial" w:cs="Arial"/>
          <w:sz w:val="24"/>
          <w:szCs w:val="24"/>
        </w:rPr>
        <w:t>ΔAICc</w:t>
      </w:r>
      <w:proofErr w:type="spellEnd"/>
      <w:r w:rsidRPr="00654F07">
        <w:rPr>
          <w:rFonts w:ascii="Arial" w:hAnsi="Arial" w:cs="Arial"/>
          <w:sz w:val="24"/>
          <w:szCs w:val="24"/>
        </w:rPr>
        <w:t xml:space="preserve"> &lt; 2; Table S3.</w:t>
      </w:r>
      <w:r w:rsidR="00DC42F3" w:rsidRPr="00654F07">
        <w:rPr>
          <w:rFonts w:ascii="Arial" w:hAnsi="Arial" w:cs="Arial"/>
          <w:sz w:val="24"/>
          <w:szCs w:val="24"/>
        </w:rPr>
        <w:t>2</w:t>
      </w:r>
      <w:r w:rsidRPr="00654F07">
        <w:rPr>
          <w:rFonts w:ascii="Arial" w:hAnsi="Arial" w:cs="Arial"/>
          <w:sz w:val="24"/>
          <w:szCs w:val="24"/>
        </w:rPr>
        <w:t>). The top ranked model was the null model, and the second-ranked model (</w:t>
      </w:r>
      <w:proofErr w:type="spellStart"/>
      <w:r w:rsidRPr="00654F07">
        <w:rPr>
          <w:rFonts w:ascii="Arial" w:hAnsi="Arial" w:cs="Arial"/>
          <w:sz w:val="24"/>
          <w:szCs w:val="24"/>
        </w:rPr>
        <w:t>ΔAICc</w:t>
      </w:r>
      <w:proofErr w:type="spellEnd"/>
      <w:r w:rsidRPr="00654F07">
        <w:rPr>
          <w:rFonts w:ascii="Arial" w:hAnsi="Arial" w:cs="Arial"/>
          <w:sz w:val="24"/>
          <w:szCs w:val="24"/>
        </w:rPr>
        <w:t xml:space="preserve"> = 0.32) included age. The confidence intervals for age did overlap with zero </w:t>
      </w:r>
      <w:r w:rsidRPr="00654F07">
        <w:rPr>
          <w:rFonts w:ascii="Arial" w:hAnsi="Arial" w:cs="Arial"/>
          <w:iCs/>
          <w:sz w:val="24"/>
          <w:szCs w:val="24"/>
        </w:rPr>
        <w:t xml:space="preserve">(β= </w:t>
      </w:r>
      <w:r w:rsidRPr="00654F07">
        <w:rPr>
          <w:rFonts w:ascii="Arial" w:hAnsi="Arial" w:cs="Arial"/>
          <w:sz w:val="24"/>
          <w:szCs w:val="24"/>
        </w:rPr>
        <w:t>-0.08</w:t>
      </w:r>
      <w:r w:rsidRPr="00654F07">
        <w:rPr>
          <w:rFonts w:ascii="Arial" w:hAnsi="Arial" w:cs="Arial"/>
          <w:iCs/>
          <w:sz w:val="24"/>
          <w:szCs w:val="24"/>
        </w:rPr>
        <w:t>, 85% CI [</w:t>
      </w:r>
      <w:r w:rsidRPr="00654F07">
        <w:rPr>
          <w:rFonts w:ascii="Arial" w:hAnsi="Arial" w:cs="Arial"/>
          <w:color w:val="000000"/>
          <w:sz w:val="24"/>
          <w:szCs w:val="24"/>
        </w:rPr>
        <w:t>-0.18</w:t>
      </w:r>
      <w:r w:rsidRPr="00654F07">
        <w:rPr>
          <w:rFonts w:ascii="Arial" w:hAnsi="Arial" w:cs="Arial"/>
          <w:iCs/>
          <w:sz w:val="24"/>
          <w:szCs w:val="24"/>
        </w:rPr>
        <w:t xml:space="preserve">, </w:t>
      </w:r>
      <w:r w:rsidRPr="00654F07">
        <w:rPr>
          <w:rFonts w:ascii="Arial" w:hAnsi="Arial" w:cs="Arial"/>
          <w:color w:val="000000"/>
          <w:sz w:val="24"/>
          <w:szCs w:val="24"/>
        </w:rPr>
        <w:t>0.14</w:t>
      </w:r>
      <w:r w:rsidRPr="00654F07">
        <w:rPr>
          <w:rFonts w:ascii="Arial" w:hAnsi="Arial" w:cs="Arial"/>
          <w:iCs/>
          <w:sz w:val="24"/>
          <w:szCs w:val="24"/>
        </w:rPr>
        <w:t>]</w:t>
      </w:r>
      <w:r w:rsidR="007D4F9B" w:rsidRPr="00654F07">
        <w:rPr>
          <w:rFonts w:ascii="Arial" w:hAnsi="Arial" w:cs="Arial"/>
          <w:iCs/>
          <w:sz w:val="24"/>
          <w:szCs w:val="24"/>
        </w:rPr>
        <w:t>; Table S4</w:t>
      </w:r>
      <w:r w:rsidRPr="00654F07">
        <w:rPr>
          <w:rFonts w:ascii="Arial" w:hAnsi="Arial" w:cs="Arial"/>
          <w:iCs/>
          <w:sz w:val="24"/>
          <w:szCs w:val="24"/>
        </w:rPr>
        <w:t>)</w:t>
      </w:r>
      <w:r w:rsidRPr="00654F07">
        <w:rPr>
          <w:rFonts w:ascii="Arial" w:hAnsi="Arial" w:cs="Arial"/>
          <w:sz w:val="24"/>
          <w:szCs w:val="24"/>
        </w:rPr>
        <w:t>, suggesting little support that home range size</w:t>
      </w:r>
      <w:r w:rsidR="0040006B">
        <w:rPr>
          <w:rFonts w:ascii="Arial" w:hAnsi="Arial" w:cs="Arial"/>
          <w:sz w:val="24"/>
          <w:szCs w:val="24"/>
        </w:rPr>
        <w:t xml:space="preserve"> was influenced by sex, age, and neuroticism (hypotheses 1, 3 and 5)</w:t>
      </w:r>
      <w:r w:rsidRPr="00654F07">
        <w:rPr>
          <w:rFonts w:ascii="Arial" w:hAnsi="Arial" w:cs="Arial"/>
          <w:sz w:val="24"/>
          <w:szCs w:val="24"/>
        </w:rPr>
        <w:t>, and so we did not include th</w:t>
      </w:r>
      <w:r w:rsidR="0040006B">
        <w:rPr>
          <w:rFonts w:ascii="Arial" w:hAnsi="Arial" w:cs="Arial"/>
          <w:sz w:val="24"/>
          <w:szCs w:val="24"/>
        </w:rPr>
        <w:t>ese</w:t>
      </w:r>
      <w:r w:rsidRPr="00654F07">
        <w:rPr>
          <w:rFonts w:ascii="Arial" w:hAnsi="Arial" w:cs="Arial"/>
          <w:sz w:val="24"/>
          <w:szCs w:val="24"/>
        </w:rPr>
        <w:t xml:space="preserve"> variable</w:t>
      </w:r>
      <w:r w:rsidR="008A6695">
        <w:rPr>
          <w:rFonts w:ascii="Arial" w:hAnsi="Arial" w:cs="Arial"/>
          <w:sz w:val="24"/>
          <w:szCs w:val="24"/>
        </w:rPr>
        <w:t>s</w:t>
      </w:r>
      <w:r w:rsidRPr="00654F07">
        <w:rPr>
          <w:rFonts w:ascii="Arial" w:hAnsi="Arial" w:cs="Arial"/>
          <w:sz w:val="24"/>
          <w:szCs w:val="24"/>
        </w:rPr>
        <w:t xml:space="preserve"> in the subsequent evaluation of extrinsic effects. To explain what extrinsic variables could influence the size of the home range, there were three candidate models within 2 </w:t>
      </w:r>
      <w:proofErr w:type="spellStart"/>
      <w:r w:rsidRPr="00654F07">
        <w:rPr>
          <w:rFonts w:ascii="Arial" w:hAnsi="Arial" w:cs="Arial"/>
          <w:sz w:val="24"/>
          <w:szCs w:val="24"/>
        </w:rPr>
        <w:t>ΔAICc</w:t>
      </w:r>
      <w:proofErr w:type="spellEnd"/>
      <w:r w:rsidRPr="00654F07">
        <w:rPr>
          <w:rFonts w:ascii="Arial" w:hAnsi="Arial" w:cs="Arial"/>
          <w:sz w:val="24"/>
          <w:szCs w:val="24"/>
        </w:rPr>
        <w:t xml:space="preserve"> of the top model (Table S</w:t>
      </w:r>
      <w:r w:rsidR="00AE4D79" w:rsidRPr="00654F07">
        <w:rPr>
          <w:rFonts w:ascii="Arial" w:hAnsi="Arial" w:cs="Arial"/>
          <w:sz w:val="24"/>
          <w:szCs w:val="24"/>
        </w:rPr>
        <w:t>4</w:t>
      </w:r>
      <w:r w:rsidRPr="00654F07">
        <w:rPr>
          <w:rFonts w:ascii="Arial" w:hAnsi="Arial" w:cs="Arial"/>
          <w:sz w:val="24"/>
          <w:szCs w:val="24"/>
        </w:rPr>
        <w:t xml:space="preserve">.1). Based on the model averaged coefficient estimate and confidence intervals not overlapping with zero, there was </w:t>
      </w:r>
      <w:r w:rsidR="008A6695">
        <w:rPr>
          <w:rFonts w:ascii="Arial" w:hAnsi="Arial" w:cs="Arial"/>
          <w:sz w:val="24"/>
          <w:szCs w:val="24"/>
        </w:rPr>
        <w:t xml:space="preserve">no </w:t>
      </w:r>
      <w:r w:rsidRPr="00654F07">
        <w:rPr>
          <w:rFonts w:ascii="Arial" w:hAnsi="Arial" w:cs="Arial"/>
          <w:sz w:val="24"/>
          <w:szCs w:val="24"/>
        </w:rPr>
        <w:t xml:space="preserve">support that </w:t>
      </w:r>
      <w:r w:rsidR="008A6695">
        <w:rPr>
          <w:rFonts w:ascii="Arial" w:hAnsi="Arial" w:cs="Arial"/>
          <w:sz w:val="24"/>
          <w:szCs w:val="24"/>
        </w:rPr>
        <w:t xml:space="preserve">traffic acted as a barrier for cats (hypothesis 4) as </w:t>
      </w:r>
      <w:r w:rsidRPr="00654F07">
        <w:rPr>
          <w:rFonts w:ascii="Arial" w:hAnsi="Arial" w:cs="Arial"/>
          <w:sz w:val="24"/>
          <w:szCs w:val="24"/>
        </w:rPr>
        <w:t>road density and time were both positively associated with home range size (Table S</w:t>
      </w:r>
      <w:r w:rsidR="00AE4D79" w:rsidRPr="00654F07">
        <w:rPr>
          <w:rFonts w:ascii="Arial" w:hAnsi="Arial" w:cs="Arial"/>
          <w:sz w:val="24"/>
          <w:szCs w:val="24"/>
        </w:rPr>
        <w:t>4</w:t>
      </w:r>
      <w:r w:rsidRPr="00654F07">
        <w:rPr>
          <w:rFonts w:ascii="Arial" w:hAnsi="Arial" w:cs="Arial"/>
          <w:sz w:val="24"/>
          <w:szCs w:val="24"/>
        </w:rPr>
        <w:t>.2).</w:t>
      </w:r>
      <w:r w:rsidR="003D19D2">
        <w:rPr>
          <w:rFonts w:ascii="Arial" w:hAnsi="Arial" w:cs="Arial"/>
          <w:b/>
          <w:bCs/>
          <w:sz w:val="24"/>
          <w:szCs w:val="24"/>
        </w:rPr>
        <w:br w:type="page"/>
      </w:r>
    </w:p>
    <w:p w14:paraId="19F1204E" w14:textId="77777777" w:rsidR="003D19D2" w:rsidRPr="003D19D2" w:rsidRDefault="003D19D2" w:rsidP="003D19D2">
      <w:pPr>
        <w:spacing w:after="0" w:line="480" w:lineRule="auto"/>
        <w:rPr>
          <w:rFonts w:ascii="Arial" w:hAnsi="Arial" w:cs="Arial"/>
          <w:sz w:val="24"/>
          <w:szCs w:val="24"/>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2552"/>
        <w:gridCol w:w="2551"/>
      </w:tblGrid>
      <w:tr w:rsidR="004E30BE" w:rsidRPr="00654F07" w14:paraId="3361B2E0" w14:textId="77777777" w:rsidTr="004E30BE">
        <w:tc>
          <w:tcPr>
            <w:tcW w:w="8505" w:type="dxa"/>
            <w:gridSpan w:val="4"/>
            <w:tcBorders>
              <w:bottom w:val="single" w:sz="4" w:space="0" w:color="auto"/>
            </w:tcBorders>
          </w:tcPr>
          <w:p w14:paraId="3A98F29F" w14:textId="514DFB90" w:rsidR="004E30BE" w:rsidRPr="00654F07" w:rsidRDefault="004E30BE" w:rsidP="004F4832">
            <w:pPr>
              <w:spacing w:line="480" w:lineRule="auto"/>
              <w:rPr>
                <w:rFonts w:ascii="Arial" w:hAnsi="Arial" w:cs="Arial"/>
                <w:b/>
                <w:bCs/>
                <w:sz w:val="24"/>
                <w:szCs w:val="24"/>
              </w:rPr>
            </w:pPr>
            <w:r w:rsidRPr="00654F07">
              <w:rPr>
                <w:rFonts w:ascii="Arial" w:hAnsi="Arial" w:cs="Arial"/>
                <w:b/>
                <w:bCs/>
                <w:sz w:val="24"/>
                <w:szCs w:val="24"/>
              </w:rPr>
              <w:t>Table S4.</w:t>
            </w:r>
            <w:r w:rsidRPr="00654F07">
              <w:rPr>
                <w:rFonts w:ascii="Arial" w:hAnsi="Arial" w:cs="Arial"/>
                <w:sz w:val="24"/>
                <w:szCs w:val="24"/>
              </w:rPr>
              <w:t xml:space="preserve"> </w:t>
            </w:r>
            <w:r w:rsidRPr="00654F07">
              <w:rPr>
                <w:rFonts w:ascii="Arial" w:hAnsi="Arial" w:cs="Arial"/>
                <w:color w:val="000000"/>
                <w:sz w:val="24"/>
                <w:szCs w:val="24"/>
              </w:rPr>
              <w:t xml:space="preserve">Model results of the top candidate GLM predicting intrinsic factors that </w:t>
            </w:r>
            <w:r w:rsidRPr="00654F07">
              <w:rPr>
                <w:rFonts w:ascii="Arial" w:hAnsi="Arial" w:cs="Arial"/>
                <w:sz w:val="24"/>
                <w:szCs w:val="24"/>
              </w:rPr>
              <w:t>influence the 95% MCP home range size of sampled cats. Age was measured in years.</w:t>
            </w:r>
          </w:p>
        </w:tc>
      </w:tr>
      <w:tr w:rsidR="004E30BE" w:rsidRPr="00654F07" w14:paraId="1B4B3D1E" w14:textId="77777777" w:rsidTr="004E30BE">
        <w:tc>
          <w:tcPr>
            <w:tcW w:w="1843" w:type="dxa"/>
            <w:tcBorders>
              <w:top w:val="single" w:sz="4" w:space="0" w:color="auto"/>
              <w:bottom w:val="single" w:sz="4" w:space="0" w:color="auto"/>
            </w:tcBorders>
          </w:tcPr>
          <w:p w14:paraId="46180C26" w14:textId="77777777"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Variable</w:t>
            </w:r>
          </w:p>
        </w:tc>
        <w:tc>
          <w:tcPr>
            <w:tcW w:w="1559" w:type="dxa"/>
            <w:tcBorders>
              <w:top w:val="single" w:sz="4" w:space="0" w:color="auto"/>
              <w:bottom w:val="single" w:sz="4" w:space="0" w:color="auto"/>
            </w:tcBorders>
          </w:tcPr>
          <w:p w14:paraId="2396E04E" w14:textId="77777777"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Estimate</w:t>
            </w:r>
          </w:p>
        </w:tc>
        <w:tc>
          <w:tcPr>
            <w:tcW w:w="2552" w:type="dxa"/>
            <w:tcBorders>
              <w:top w:val="single" w:sz="4" w:space="0" w:color="auto"/>
              <w:bottom w:val="single" w:sz="4" w:space="0" w:color="auto"/>
            </w:tcBorders>
          </w:tcPr>
          <w:p w14:paraId="6E27C349" w14:textId="77777777"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Lower 85% CI</w:t>
            </w:r>
          </w:p>
        </w:tc>
        <w:tc>
          <w:tcPr>
            <w:tcW w:w="2551" w:type="dxa"/>
            <w:tcBorders>
              <w:top w:val="single" w:sz="4" w:space="0" w:color="auto"/>
              <w:bottom w:val="single" w:sz="4" w:space="0" w:color="auto"/>
            </w:tcBorders>
          </w:tcPr>
          <w:p w14:paraId="067BB525" w14:textId="77777777"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Upper 85% CI</w:t>
            </w:r>
          </w:p>
        </w:tc>
      </w:tr>
      <w:tr w:rsidR="004E30BE" w:rsidRPr="00654F07" w14:paraId="680FF0B9" w14:textId="77777777" w:rsidTr="004E30BE">
        <w:tc>
          <w:tcPr>
            <w:tcW w:w="1843" w:type="dxa"/>
            <w:tcBorders>
              <w:top w:val="single" w:sz="4" w:space="0" w:color="auto"/>
            </w:tcBorders>
          </w:tcPr>
          <w:p w14:paraId="307461D2" w14:textId="7F00AB5D"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Intercept</w:t>
            </w:r>
          </w:p>
        </w:tc>
        <w:tc>
          <w:tcPr>
            <w:tcW w:w="1559" w:type="dxa"/>
            <w:tcBorders>
              <w:top w:val="single" w:sz="4" w:space="0" w:color="auto"/>
            </w:tcBorders>
          </w:tcPr>
          <w:p w14:paraId="7BD9786C" w14:textId="03A65BE6"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1.4384</w:t>
            </w:r>
          </w:p>
        </w:tc>
        <w:tc>
          <w:tcPr>
            <w:tcW w:w="2552" w:type="dxa"/>
            <w:tcBorders>
              <w:top w:val="single" w:sz="4" w:space="0" w:color="auto"/>
            </w:tcBorders>
            <w:vAlign w:val="bottom"/>
          </w:tcPr>
          <w:p w14:paraId="60EDBDD8" w14:textId="4642A593"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0.7260</w:t>
            </w:r>
          </w:p>
        </w:tc>
        <w:tc>
          <w:tcPr>
            <w:tcW w:w="2551" w:type="dxa"/>
            <w:tcBorders>
              <w:top w:val="single" w:sz="4" w:space="0" w:color="auto"/>
            </w:tcBorders>
            <w:vAlign w:val="bottom"/>
          </w:tcPr>
          <w:p w14:paraId="1B98F5FE" w14:textId="43A1F34F"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2.2114</w:t>
            </w:r>
          </w:p>
        </w:tc>
      </w:tr>
      <w:tr w:rsidR="004E30BE" w:rsidRPr="00654F07" w14:paraId="70ECBF2D" w14:textId="77777777" w:rsidTr="004E30BE">
        <w:tc>
          <w:tcPr>
            <w:tcW w:w="1843" w:type="dxa"/>
          </w:tcPr>
          <w:p w14:paraId="4692D21B" w14:textId="77777777"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Age</w:t>
            </w:r>
          </w:p>
        </w:tc>
        <w:tc>
          <w:tcPr>
            <w:tcW w:w="1559" w:type="dxa"/>
          </w:tcPr>
          <w:p w14:paraId="09933B0A" w14:textId="6672576C"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-0.0824</w:t>
            </w:r>
          </w:p>
        </w:tc>
        <w:tc>
          <w:tcPr>
            <w:tcW w:w="2552" w:type="dxa"/>
            <w:vAlign w:val="bottom"/>
          </w:tcPr>
          <w:p w14:paraId="704CB151" w14:textId="1821BD6D"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-0.1764</w:t>
            </w:r>
          </w:p>
        </w:tc>
        <w:tc>
          <w:tcPr>
            <w:tcW w:w="2551" w:type="dxa"/>
            <w:vAlign w:val="bottom"/>
          </w:tcPr>
          <w:p w14:paraId="493B6397" w14:textId="5EEBD140" w:rsidR="004E30BE" w:rsidRPr="00654F07" w:rsidRDefault="004E30BE" w:rsidP="004F4832">
            <w:pPr>
              <w:spacing w:line="480" w:lineRule="auto"/>
              <w:jc w:val="both"/>
              <w:rPr>
                <w:rFonts w:ascii="Arial" w:hAnsi="Arial" w:cs="Arial"/>
                <w:sz w:val="24"/>
                <w:szCs w:val="24"/>
              </w:rPr>
            </w:pPr>
            <w:r w:rsidRPr="00654F07">
              <w:rPr>
                <w:rFonts w:ascii="Arial" w:hAnsi="Arial" w:cs="Arial"/>
                <w:sz w:val="24"/>
                <w:szCs w:val="24"/>
              </w:rPr>
              <w:t>0.0139</w:t>
            </w:r>
          </w:p>
        </w:tc>
      </w:tr>
    </w:tbl>
    <w:p w14:paraId="12FDF0B8" w14:textId="346DB64F" w:rsidR="00482446" w:rsidRPr="00654F07" w:rsidRDefault="00482446" w:rsidP="00482446">
      <w:pPr>
        <w:rPr>
          <w:rFonts w:ascii="Arial" w:hAnsi="Arial" w:cs="Arial"/>
          <w:b/>
          <w:bCs/>
          <w:sz w:val="24"/>
          <w:szCs w:val="24"/>
        </w:rPr>
      </w:pPr>
    </w:p>
    <w:p w14:paraId="4CB52EE4" w14:textId="77777777" w:rsidR="003E2879" w:rsidRPr="00654F07" w:rsidRDefault="003E2879">
      <w:pPr>
        <w:rPr>
          <w:rFonts w:ascii="Arial" w:hAnsi="Arial" w:cs="Arial"/>
          <w:sz w:val="24"/>
          <w:szCs w:val="24"/>
        </w:rPr>
      </w:pPr>
      <w:r w:rsidRPr="00654F07">
        <w:rPr>
          <w:rFonts w:ascii="Arial" w:hAnsi="Arial" w:cs="Arial"/>
          <w:sz w:val="24"/>
          <w:szCs w:val="24"/>
        </w:rPr>
        <w:br w:type="page"/>
      </w:r>
    </w:p>
    <w:p w14:paraId="5DCDC7D1" w14:textId="6F1F2177" w:rsidR="00482446" w:rsidRPr="00654F07" w:rsidRDefault="00482446" w:rsidP="00482446">
      <w:pPr>
        <w:spacing w:after="0" w:line="480" w:lineRule="auto"/>
        <w:rPr>
          <w:rFonts w:ascii="Arial" w:hAnsi="Arial" w:cs="Arial"/>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703"/>
        <w:gridCol w:w="1276"/>
        <w:gridCol w:w="1134"/>
        <w:gridCol w:w="1843"/>
      </w:tblGrid>
      <w:tr w:rsidR="00E567E7" w:rsidRPr="00654F07" w14:paraId="3FE62745" w14:textId="77777777" w:rsidTr="00E567E7">
        <w:trPr>
          <w:tblHeader/>
        </w:trPr>
        <w:tc>
          <w:tcPr>
            <w:tcW w:w="8784" w:type="dxa"/>
            <w:gridSpan w:val="5"/>
            <w:tcBorders>
              <w:bottom w:val="single" w:sz="4" w:space="0" w:color="auto"/>
            </w:tcBorders>
          </w:tcPr>
          <w:p w14:paraId="0F6C1173" w14:textId="25F49E23" w:rsidR="00E567E7" w:rsidRPr="00654F07" w:rsidRDefault="00E567E7" w:rsidP="004F4832">
            <w:pPr>
              <w:spacing w:line="480" w:lineRule="auto"/>
              <w:rPr>
                <w:rFonts w:ascii="Arial" w:hAnsi="Arial" w:cs="Arial"/>
                <w:iCs/>
                <w:sz w:val="24"/>
                <w:szCs w:val="24"/>
              </w:rPr>
            </w:pPr>
            <w:r w:rsidRPr="00654F07">
              <w:rPr>
                <w:rFonts w:ascii="Arial" w:hAnsi="Arial" w:cs="Arial"/>
                <w:b/>
                <w:bCs/>
                <w:sz w:val="24"/>
                <w:szCs w:val="24"/>
              </w:rPr>
              <w:t>Table S4.1</w:t>
            </w:r>
            <w:r w:rsidRPr="00654F07">
              <w:rPr>
                <w:rFonts w:ascii="Arial" w:hAnsi="Arial" w:cs="Arial"/>
                <w:sz w:val="24"/>
                <w:szCs w:val="24"/>
              </w:rPr>
              <w:t xml:space="preserve">. Model selection results showing the top candidate models predicting what extrinsic factors influenced 95% KDE home range size of sampled cats. Road density was estimated by summing the road lengths, measured in meters, within a fixed boundary centred on </w:t>
            </w:r>
            <w:r w:rsidRPr="00654F07">
              <w:rPr>
                <w:rFonts w:ascii="Arial" w:hAnsi="Arial" w:cs="Arial"/>
                <w:iCs/>
                <w:sz w:val="24"/>
                <w:szCs w:val="24"/>
              </w:rPr>
              <w:t>each cat’s mean latitude and longitude coordinates</w:t>
            </w:r>
            <w:r w:rsidRPr="00654F07">
              <w:rPr>
                <w:rFonts w:ascii="Arial" w:hAnsi="Arial" w:cs="Arial"/>
                <w:sz w:val="24"/>
                <w:szCs w:val="24"/>
              </w:rPr>
              <w:t xml:space="preserve">. The predictor variable “major road” indicated the </w:t>
            </w:r>
            <w:r w:rsidRPr="00654F07">
              <w:rPr>
                <w:rFonts w:ascii="Arial" w:hAnsi="Arial" w:cs="Arial"/>
                <w:iCs/>
                <w:sz w:val="24"/>
                <w:szCs w:val="24"/>
              </w:rPr>
              <w:t>presence or absence of a major road near the cat’s home range (binary). Roads were labeled as “major” based on Google Maps’ classification,</w:t>
            </w:r>
            <w:r w:rsidR="00362F4A" w:rsidRPr="003D19D2">
              <w:rPr>
                <w:rFonts w:ascii="Arial" w:hAnsi="Arial" w:cs="Arial"/>
                <w:iCs/>
                <w:sz w:val="24"/>
                <w:szCs w:val="24"/>
              </w:rPr>
              <w:t xml:space="preserve"> related to traffic rates, and through “ground-truthing”</w:t>
            </w:r>
            <w:r w:rsidRPr="00654F07">
              <w:rPr>
                <w:rFonts w:ascii="Arial" w:hAnsi="Arial" w:cs="Arial"/>
                <w:iCs/>
                <w:sz w:val="24"/>
                <w:szCs w:val="24"/>
              </w:rPr>
              <w:t>. Time was the ordinal date of the first GPS point recorded.</w:t>
            </w:r>
          </w:p>
        </w:tc>
      </w:tr>
      <w:tr w:rsidR="00482446" w:rsidRPr="00654F07" w14:paraId="4D6EEE93" w14:textId="77777777" w:rsidTr="004F4832">
        <w:trPr>
          <w:tblHeader/>
        </w:trPr>
        <w:tc>
          <w:tcPr>
            <w:tcW w:w="3828" w:type="dxa"/>
            <w:tcBorders>
              <w:top w:val="single" w:sz="4" w:space="0" w:color="auto"/>
              <w:bottom w:val="single" w:sz="4" w:space="0" w:color="auto"/>
            </w:tcBorders>
          </w:tcPr>
          <w:p w14:paraId="3A779017" w14:textId="77777777" w:rsidR="00482446" w:rsidRPr="00654F07" w:rsidRDefault="00482446" w:rsidP="004F4832">
            <w:pPr>
              <w:spacing w:line="480" w:lineRule="auto"/>
              <w:rPr>
                <w:rFonts w:ascii="Arial" w:hAnsi="Arial" w:cs="Arial"/>
                <w:bCs/>
                <w:sz w:val="24"/>
                <w:szCs w:val="24"/>
              </w:rPr>
            </w:pPr>
            <w:r w:rsidRPr="00654F07">
              <w:rPr>
                <w:rFonts w:ascii="Arial" w:hAnsi="Arial" w:cs="Arial"/>
                <w:bCs/>
                <w:sz w:val="24"/>
                <w:szCs w:val="24"/>
              </w:rPr>
              <w:t>Model</w:t>
            </w:r>
          </w:p>
        </w:tc>
        <w:tc>
          <w:tcPr>
            <w:tcW w:w="703" w:type="dxa"/>
            <w:tcBorders>
              <w:top w:val="single" w:sz="4" w:space="0" w:color="auto"/>
              <w:bottom w:val="single" w:sz="4" w:space="0" w:color="auto"/>
            </w:tcBorders>
          </w:tcPr>
          <w:p w14:paraId="17DFA32A" w14:textId="77777777" w:rsidR="00482446" w:rsidRPr="00654F07" w:rsidRDefault="00482446" w:rsidP="004F4832">
            <w:pPr>
              <w:spacing w:line="480" w:lineRule="auto"/>
              <w:rPr>
                <w:rFonts w:ascii="Arial" w:hAnsi="Arial" w:cs="Arial"/>
                <w:bCs/>
                <w:sz w:val="24"/>
                <w:szCs w:val="24"/>
              </w:rPr>
            </w:pPr>
            <w:proofErr w:type="spellStart"/>
            <w:r w:rsidRPr="00654F07">
              <w:rPr>
                <w:rFonts w:ascii="Arial" w:hAnsi="Arial" w:cs="Arial"/>
                <w:bCs/>
                <w:sz w:val="24"/>
                <w:szCs w:val="24"/>
              </w:rPr>
              <w:t>df</w:t>
            </w:r>
            <w:proofErr w:type="spellEnd"/>
          </w:p>
        </w:tc>
        <w:tc>
          <w:tcPr>
            <w:tcW w:w="1276" w:type="dxa"/>
            <w:tcBorders>
              <w:top w:val="single" w:sz="4" w:space="0" w:color="auto"/>
              <w:bottom w:val="single" w:sz="4" w:space="0" w:color="auto"/>
            </w:tcBorders>
          </w:tcPr>
          <w:p w14:paraId="79834FCE" w14:textId="77777777" w:rsidR="00482446" w:rsidRPr="00654F07" w:rsidRDefault="00482446" w:rsidP="004F4832">
            <w:pPr>
              <w:spacing w:line="480" w:lineRule="auto"/>
              <w:rPr>
                <w:rFonts w:ascii="Arial" w:hAnsi="Arial" w:cs="Arial"/>
                <w:b/>
                <w:sz w:val="24"/>
                <w:szCs w:val="24"/>
              </w:rPr>
            </w:pPr>
            <w:proofErr w:type="spellStart"/>
            <w:r w:rsidRPr="00654F07">
              <w:rPr>
                <w:rFonts w:ascii="Arial" w:hAnsi="Arial" w:cs="Arial"/>
                <w:sz w:val="24"/>
                <w:szCs w:val="24"/>
              </w:rPr>
              <w:t>AICc</w:t>
            </w:r>
            <w:proofErr w:type="spellEnd"/>
          </w:p>
        </w:tc>
        <w:tc>
          <w:tcPr>
            <w:tcW w:w="1134" w:type="dxa"/>
            <w:tcBorders>
              <w:top w:val="single" w:sz="4" w:space="0" w:color="auto"/>
              <w:bottom w:val="single" w:sz="4" w:space="0" w:color="auto"/>
            </w:tcBorders>
          </w:tcPr>
          <w:p w14:paraId="3D9991F7" w14:textId="77777777" w:rsidR="00482446" w:rsidRPr="00654F07" w:rsidRDefault="00482446" w:rsidP="004F4832">
            <w:pPr>
              <w:spacing w:line="480" w:lineRule="auto"/>
              <w:rPr>
                <w:rFonts w:ascii="Arial" w:hAnsi="Arial" w:cs="Arial"/>
                <w:b/>
                <w:sz w:val="24"/>
                <w:szCs w:val="24"/>
              </w:rPr>
            </w:pPr>
            <w:proofErr w:type="spellStart"/>
            <w:r w:rsidRPr="00654F07">
              <w:rPr>
                <w:rFonts w:ascii="Arial" w:hAnsi="Arial" w:cs="Arial"/>
                <w:sz w:val="24"/>
                <w:szCs w:val="24"/>
              </w:rPr>
              <w:t>ΔAICc</w:t>
            </w:r>
            <w:proofErr w:type="spellEnd"/>
          </w:p>
        </w:tc>
        <w:tc>
          <w:tcPr>
            <w:tcW w:w="1843" w:type="dxa"/>
            <w:tcBorders>
              <w:top w:val="single" w:sz="4" w:space="0" w:color="auto"/>
              <w:bottom w:val="single" w:sz="4" w:space="0" w:color="auto"/>
            </w:tcBorders>
          </w:tcPr>
          <w:p w14:paraId="47817B95" w14:textId="77777777" w:rsidR="00482446" w:rsidRPr="00654F07" w:rsidRDefault="00482446" w:rsidP="004F4832">
            <w:pPr>
              <w:spacing w:line="480" w:lineRule="auto"/>
              <w:rPr>
                <w:rFonts w:ascii="Arial" w:hAnsi="Arial" w:cs="Arial"/>
                <w:b/>
                <w:sz w:val="24"/>
                <w:szCs w:val="24"/>
              </w:rPr>
            </w:pPr>
            <w:r w:rsidRPr="00654F07">
              <w:rPr>
                <w:rFonts w:ascii="Arial" w:hAnsi="Arial" w:cs="Arial"/>
                <w:sz w:val="24"/>
                <w:szCs w:val="24"/>
              </w:rPr>
              <w:t>Weight</w:t>
            </w:r>
          </w:p>
        </w:tc>
      </w:tr>
      <w:tr w:rsidR="00482446" w:rsidRPr="00654F07" w14:paraId="381480C3" w14:textId="77777777" w:rsidTr="004F4832">
        <w:tc>
          <w:tcPr>
            <w:tcW w:w="3828" w:type="dxa"/>
            <w:tcBorders>
              <w:top w:val="single" w:sz="4" w:space="0" w:color="auto"/>
            </w:tcBorders>
          </w:tcPr>
          <w:p w14:paraId="33C36960" w14:textId="77777777" w:rsidR="00482446" w:rsidRPr="00654F07" w:rsidRDefault="00482446" w:rsidP="004F4832">
            <w:pPr>
              <w:spacing w:line="480" w:lineRule="auto"/>
              <w:rPr>
                <w:rFonts w:ascii="Arial" w:hAnsi="Arial" w:cs="Arial"/>
                <w:bCs/>
                <w:sz w:val="24"/>
                <w:szCs w:val="24"/>
              </w:rPr>
            </w:pPr>
            <w:r w:rsidRPr="00654F07">
              <w:rPr>
                <w:rFonts w:ascii="Arial" w:hAnsi="Arial" w:cs="Arial"/>
                <w:bCs/>
                <w:sz w:val="24"/>
                <w:szCs w:val="24"/>
              </w:rPr>
              <w:t>Time + road density</w:t>
            </w:r>
          </w:p>
        </w:tc>
        <w:tc>
          <w:tcPr>
            <w:tcW w:w="703" w:type="dxa"/>
            <w:tcBorders>
              <w:top w:val="single" w:sz="4" w:space="0" w:color="auto"/>
            </w:tcBorders>
            <w:vAlign w:val="bottom"/>
          </w:tcPr>
          <w:p w14:paraId="6AAE57E5"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4</w:t>
            </w:r>
          </w:p>
        </w:tc>
        <w:tc>
          <w:tcPr>
            <w:tcW w:w="1276" w:type="dxa"/>
            <w:tcBorders>
              <w:top w:val="single" w:sz="4" w:space="0" w:color="auto"/>
            </w:tcBorders>
            <w:vAlign w:val="bottom"/>
          </w:tcPr>
          <w:p w14:paraId="3D6EEC18"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101.4003</w:t>
            </w:r>
          </w:p>
        </w:tc>
        <w:tc>
          <w:tcPr>
            <w:tcW w:w="1134" w:type="dxa"/>
            <w:tcBorders>
              <w:top w:val="single" w:sz="4" w:space="0" w:color="auto"/>
            </w:tcBorders>
            <w:vAlign w:val="bottom"/>
          </w:tcPr>
          <w:p w14:paraId="636430E1"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0</w:t>
            </w:r>
          </w:p>
        </w:tc>
        <w:tc>
          <w:tcPr>
            <w:tcW w:w="1843" w:type="dxa"/>
            <w:tcBorders>
              <w:top w:val="single" w:sz="4" w:space="0" w:color="auto"/>
            </w:tcBorders>
            <w:vAlign w:val="bottom"/>
          </w:tcPr>
          <w:p w14:paraId="15B4119D"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0.3628</w:t>
            </w:r>
          </w:p>
        </w:tc>
      </w:tr>
      <w:tr w:rsidR="00482446" w:rsidRPr="00654F07" w14:paraId="6B4B8817" w14:textId="77777777" w:rsidTr="004F4832">
        <w:tc>
          <w:tcPr>
            <w:tcW w:w="3828" w:type="dxa"/>
          </w:tcPr>
          <w:p w14:paraId="059C92AF" w14:textId="77777777" w:rsidR="00482446" w:rsidRPr="00654F07" w:rsidRDefault="00482446" w:rsidP="004F4832">
            <w:pPr>
              <w:spacing w:line="480" w:lineRule="auto"/>
              <w:rPr>
                <w:rFonts w:ascii="Arial" w:hAnsi="Arial" w:cs="Arial"/>
                <w:bCs/>
                <w:sz w:val="24"/>
                <w:szCs w:val="24"/>
              </w:rPr>
            </w:pPr>
            <w:r w:rsidRPr="00654F07">
              <w:rPr>
                <w:rFonts w:ascii="Arial" w:hAnsi="Arial" w:cs="Arial"/>
                <w:bCs/>
                <w:sz w:val="24"/>
                <w:szCs w:val="24"/>
              </w:rPr>
              <w:t>Time + road density + major road</w:t>
            </w:r>
          </w:p>
        </w:tc>
        <w:tc>
          <w:tcPr>
            <w:tcW w:w="703" w:type="dxa"/>
            <w:vAlign w:val="bottom"/>
          </w:tcPr>
          <w:p w14:paraId="62B3EEE2" w14:textId="77777777" w:rsidR="00482446" w:rsidRPr="00654F07" w:rsidRDefault="00482446" w:rsidP="004F4832">
            <w:pPr>
              <w:spacing w:line="480" w:lineRule="auto"/>
              <w:rPr>
                <w:rFonts w:ascii="Arial" w:hAnsi="Arial" w:cs="Arial"/>
                <w:sz w:val="24"/>
                <w:szCs w:val="24"/>
              </w:rPr>
            </w:pPr>
            <w:r w:rsidRPr="00654F07">
              <w:rPr>
                <w:rFonts w:ascii="Arial" w:hAnsi="Arial" w:cs="Arial"/>
                <w:color w:val="000000"/>
                <w:sz w:val="24"/>
                <w:szCs w:val="24"/>
              </w:rPr>
              <w:t>5</w:t>
            </w:r>
          </w:p>
        </w:tc>
        <w:tc>
          <w:tcPr>
            <w:tcW w:w="1276" w:type="dxa"/>
            <w:vAlign w:val="bottom"/>
          </w:tcPr>
          <w:p w14:paraId="2BE02D7E" w14:textId="77777777" w:rsidR="00482446" w:rsidRPr="00654F07" w:rsidRDefault="00482446" w:rsidP="004F4832">
            <w:pPr>
              <w:spacing w:line="480" w:lineRule="auto"/>
              <w:rPr>
                <w:rFonts w:ascii="Arial" w:hAnsi="Arial" w:cs="Arial"/>
                <w:sz w:val="24"/>
                <w:szCs w:val="24"/>
              </w:rPr>
            </w:pPr>
            <w:r w:rsidRPr="00654F07">
              <w:rPr>
                <w:rFonts w:ascii="Arial" w:hAnsi="Arial" w:cs="Arial"/>
                <w:color w:val="000000"/>
                <w:sz w:val="24"/>
                <w:szCs w:val="24"/>
              </w:rPr>
              <w:t>101.8162</w:t>
            </w:r>
          </w:p>
        </w:tc>
        <w:tc>
          <w:tcPr>
            <w:tcW w:w="1134" w:type="dxa"/>
            <w:vAlign w:val="bottom"/>
          </w:tcPr>
          <w:p w14:paraId="523E08FF" w14:textId="77777777" w:rsidR="00482446" w:rsidRPr="00654F07" w:rsidRDefault="00482446" w:rsidP="004F4832">
            <w:pPr>
              <w:spacing w:line="480" w:lineRule="auto"/>
              <w:rPr>
                <w:rFonts w:ascii="Arial" w:hAnsi="Arial" w:cs="Arial"/>
                <w:sz w:val="24"/>
                <w:szCs w:val="24"/>
              </w:rPr>
            </w:pPr>
            <w:r w:rsidRPr="00654F07">
              <w:rPr>
                <w:rFonts w:ascii="Arial" w:hAnsi="Arial" w:cs="Arial"/>
                <w:color w:val="000000"/>
                <w:sz w:val="24"/>
                <w:szCs w:val="24"/>
              </w:rPr>
              <w:t>0.4159</w:t>
            </w:r>
          </w:p>
        </w:tc>
        <w:tc>
          <w:tcPr>
            <w:tcW w:w="1843" w:type="dxa"/>
            <w:vAlign w:val="bottom"/>
          </w:tcPr>
          <w:p w14:paraId="30EC10C1" w14:textId="77777777" w:rsidR="00482446" w:rsidRPr="00654F07" w:rsidRDefault="00482446" w:rsidP="004F4832">
            <w:pPr>
              <w:spacing w:line="480" w:lineRule="auto"/>
              <w:rPr>
                <w:rFonts w:ascii="Arial" w:hAnsi="Arial" w:cs="Arial"/>
                <w:sz w:val="24"/>
                <w:szCs w:val="24"/>
              </w:rPr>
            </w:pPr>
            <w:r w:rsidRPr="00654F07">
              <w:rPr>
                <w:rFonts w:ascii="Arial" w:hAnsi="Arial" w:cs="Arial"/>
                <w:color w:val="000000"/>
                <w:sz w:val="24"/>
                <w:szCs w:val="24"/>
              </w:rPr>
              <w:t>0.2947</w:t>
            </w:r>
          </w:p>
        </w:tc>
      </w:tr>
      <w:tr w:rsidR="00482446" w:rsidRPr="00654F07" w14:paraId="7C70E7DD" w14:textId="77777777" w:rsidTr="004F4832">
        <w:tc>
          <w:tcPr>
            <w:tcW w:w="3828" w:type="dxa"/>
            <w:tcBorders>
              <w:bottom w:val="single" w:sz="4" w:space="0" w:color="auto"/>
            </w:tcBorders>
          </w:tcPr>
          <w:p w14:paraId="4BB0BB3D" w14:textId="77777777" w:rsidR="00482446" w:rsidRPr="00654F07" w:rsidRDefault="00482446" w:rsidP="004F4832">
            <w:pPr>
              <w:spacing w:line="480" w:lineRule="auto"/>
              <w:rPr>
                <w:rFonts w:ascii="Arial" w:hAnsi="Arial" w:cs="Arial"/>
                <w:bCs/>
                <w:sz w:val="24"/>
                <w:szCs w:val="24"/>
              </w:rPr>
            </w:pPr>
            <w:r w:rsidRPr="00654F07">
              <w:rPr>
                <w:rFonts w:ascii="Arial" w:hAnsi="Arial" w:cs="Arial"/>
                <w:bCs/>
                <w:sz w:val="24"/>
                <w:szCs w:val="24"/>
              </w:rPr>
              <w:t>Road density</w:t>
            </w:r>
          </w:p>
        </w:tc>
        <w:tc>
          <w:tcPr>
            <w:tcW w:w="703" w:type="dxa"/>
            <w:tcBorders>
              <w:bottom w:val="single" w:sz="4" w:space="0" w:color="auto"/>
            </w:tcBorders>
            <w:vAlign w:val="bottom"/>
          </w:tcPr>
          <w:p w14:paraId="560BE7C1"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3</w:t>
            </w:r>
          </w:p>
        </w:tc>
        <w:tc>
          <w:tcPr>
            <w:tcW w:w="1276" w:type="dxa"/>
            <w:tcBorders>
              <w:bottom w:val="single" w:sz="4" w:space="0" w:color="auto"/>
            </w:tcBorders>
            <w:vAlign w:val="bottom"/>
          </w:tcPr>
          <w:p w14:paraId="21C6B3BA"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102.4178</w:t>
            </w:r>
          </w:p>
        </w:tc>
        <w:tc>
          <w:tcPr>
            <w:tcW w:w="1134" w:type="dxa"/>
            <w:tcBorders>
              <w:bottom w:val="single" w:sz="4" w:space="0" w:color="auto"/>
            </w:tcBorders>
            <w:vAlign w:val="bottom"/>
          </w:tcPr>
          <w:p w14:paraId="5EE9AD87"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1.0175</w:t>
            </w:r>
          </w:p>
        </w:tc>
        <w:tc>
          <w:tcPr>
            <w:tcW w:w="1843" w:type="dxa"/>
            <w:tcBorders>
              <w:bottom w:val="single" w:sz="4" w:space="0" w:color="auto"/>
            </w:tcBorders>
            <w:vAlign w:val="bottom"/>
          </w:tcPr>
          <w:p w14:paraId="45B2EE68" w14:textId="77777777" w:rsidR="00482446" w:rsidRPr="00654F07" w:rsidRDefault="00482446" w:rsidP="004F4832">
            <w:pPr>
              <w:spacing w:line="480" w:lineRule="auto"/>
              <w:rPr>
                <w:rFonts w:ascii="Arial" w:hAnsi="Arial" w:cs="Arial"/>
                <w:b/>
                <w:sz w:val="24"/>
                <w:szCs w:val="24"/>
              </w:rPr>
            </w:pPr>
            <w:r w:rsidRPr="00654F07">
              <w:rPr>
                <w:rFonts w:ascii="Arial" w:hAnsi="Arial" w:cs="Arial"/>
                <w:color w:val="000000"/>
                <w:sz w:val="24"/>
                <w:szCs w:val="24"/>
              </w:rPr>
              <w:t>0.2181</w:t>
            </w:r>
          </w:p>
        </w:tc>
      </w:tr>
    </w:tbl>
    <w:p w14:paraId="127C128F" w14:textId="77777777" w:rsidR="00482446" w:rsidRPr="00654F07" w:rsidRDefault="00482446" w:rsidP="00482446">
      <w:pPr>
        <w:spacing w:line="480" w:lineRule="auto"/>
        <w:rPr>
          <w:rFonts w:ascii="Arial" w:hAnsi="Arial" w:cs="Arial"/>
          <w:b/>
          <w:bCs/>
          <w:sz w:val="24"/>
          <w:szCs w:val="24"/>
        </w:rPr>
      </w:pPr>
    </w:p>
    <w:p w14:paraId="3CE0A26F" w14:textId="77777777" w:rsidR="00482446" w:rsidRPr="00654F07" w:rsidRDefault="00482446" w:rsidP="00482446">
      <w:pPr>
        <w:rPr>
          <w:rFonts w:ascii="Arial" w:hAnsi="Arial" w:cs="Arial"/>
          <w:b/>
          <w:bCs/>
          <w:sz w:val="24"/>
          <w:szCs w:val="24"/>
        </w:rPr>
      </w:pPr>
      <w:r w:rsidRPr="00654F07">
        <w:rPr>
          <w:rFonts w:ascii="Arial" w:hAnsi="Arial" w:cs="Arial"/>
          <w:b/>
          <w:bCs/>
          <w:sz w:val="24"/>
          <w:szCs w:val="24"/>
        </w:rPr>
        <w:br w:type="page"/>
      </w:r>
    </w:p>
    <w:p w14:paraId="10C455CB" w14:textId="77777777" w:rsidR="00482446" w:rsidRPr="00654F07" w:rsidRDefault="00482446" w:rsidP="00482446">
      <w:pPr>
        <w:rPr>
          <w:rFonts w:ascii="Arial" w:hAnsi="Arial" w:cs="Arial"/>
          <w:b/>
          <w:bCs/>
          <w:sz w:val="24"/>
          <w:szCs w:val="24"/>
        </w:rPr>
      </w:pPr>
    </w:p>
    <w:p w14:paraId="571BFB93" w14:textId="77777777" w:rsidR="00482446" w:rsidRPr="00654F07" w:rsidRDefault="00482446" w:rsidP="00482446">
      <w:pPr>
        <w:spacing w:after="0" w:line="480" w:lineRule="auto"/>
        <w:rPr>
          <w:rFonts w:ascii="Arial" w:hAnsi="Arial" w:cs="Arial"/>
          <w:b/>
          <w:bCs/>
          <w:sz w:val="24"/>
          <w:szCs w:val="24"/>
        </w:rPr>
      </w:pPr>
    </w:p>
    <w:tbl>
      <w:tblPr>
        <w:tblStyle w:val="TableGrid"/>
        <w:tblW w:w="4846"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842"/>
        <w:gridCol w:w="2410"/>
        <w:gridCol w:w="2411"/>
      </w:tblGrid>
      <w:tr w:rsidR="00803CC1" w:rsidRPr="00654F07" w14:paraId="78655824" w14:textId="77777777" w:rsidTr="00803CC1">
        <w:trPr>
          <w:tblHeader/>
        </w:trPr>
        <w:tc>
          <w:tcPr>
            <w:tcW w:w="5000" w:type="pct"/>
            <w:gridSpan w:val="4"/>
            <w:tcBorders>
              <w:bottom w:val="single" w:sz="4" w:space="0" w:color="auto"/>
            </w:tcBorders>
          </w:tcPr>
          <w:p w14:paraId="2FC0A661" w14:textId="1D45E208" w:rsidR="00803CC1" w:rsidRPr="00654F07" w:rsidRDefault="00803CC1" w:rsidP="004F4832">
            <w:pPr>
              <w:spacing w:line="480" w:lineRule="auto"/>
              <w:rPr>
                <w:rFonts w:ascii="Arial" w:hAnsi="Arial" w:cs="Arial"/>
                <w:sz w:val="24"/>
                <w:szCs w:val="24"/>
              </w:rPr>
            </w:pPr>
            <w:r w:rsidRPr="00654F07">
              <w:rPr>
                <w:rFonts w:ascii="Arial" w:hAnsi="Arial" w:cs="Arial"/>
                <w:b/>
                <w:bCs/>
                <w:sz w:val="24"/>
                <w:szCs w:val="24"/>
              </w:rPr>
              <w:t>Table S4.2</w:t>
            </w:r>
            <w:r w:rsidRPr="00654F07">
              <w:rPr>
                <w:rFonts w:ascii="Arial" w:hAnsi="Arial" w:cs="Arial"/>
                <w:sz w:val="24"/>
                <w:szCs w:val="24"/>
              </w:rPr>
              <w:t xml:space="preserve">. </w:t>
            </w:r>
            <w:r w:rsidRPr="00654F07">
              <w:rPr>
                <w:rFonts w:ascii="Arial" w:hAnsi="Arial" w:cs="Arial"/>
                <w:color w:val="000000"/>
                <w:sz w:val="24"/>
                <w:szCs w:val="24"/>
              </w:rPr>
              <w:t xml:space="preserve">Model-averaged results candidate GLMs predicting factors that influenced </w:t>
            </w:r>
            <w:r w:rsidRPr="00654F07">
              <w:rPr>
                <w:rFonts w:ascii="Arial" w:hAnsi="Arial" w:cs="Arial"/>
                <w:sz w:val="24"/>
                <w:szCs w:val="24"/>
              </w:rPr>
              <w:t xml:space="preserve">95% KDE home range size of sampled owned cats. Road density was estimated by summing the road lengths, measured in meters, within a fixed boundary centred on </w:t>
            </w:r>
            <w:r w:rsidRPr="00654F07">
              <w:rPr>
                <w:rFonts w:ascii="Arial" w:hAnsi="Arial" w:cs="Arial"/>
                <w:iCs/>
                <w:sz w:val="24"/>
                <w:szCs w:val="24"/>
              </w:rPr>
              <w:t>each cat’s mean latitude and longitude coordinates</w:t>
            </w:r>
            <w:r w:rsidRPr="00654F07">
              <w:rPr>
                <w:rFonts w:ascii="Arial" w:hAnsi="Arial" w:cs="Arial"/>
                <w:sz w:val="24"/>
                <w:szCs w:val="24"/>
              </w:rPr>
              <w:t xml:space="preserve">. The variable “major road” indicated the </w:t>
            </w:r>
            <w:r w:rsidRPr="00654F07">
              <w:rPr>
                <w:rFonts w:ascii="Arial" w:hAnsi="Arial" w:cs="Arial"/>
                <w:iCs/>
                <w:sz w:val="24"/>
                <w:szCs w:val="24"/>
              </w:rPr>
              <w:t>presence or absence of a major road near the cat’s home range (binary). Roads were labeled as “major” based on Google Maps’ classification, related to traffic rates, and through “ground-truthing”.</w:t>
            </w:r>
          </w:p>
        </w:tc>
      </w:tr>
      <w:tr w:rsidR="00803CC1" w:rsidRPr="00654F07" w14:paraId="1D512037" w14:textId="77777777" w:rsidTr="00803CC1">
        <w:trPr>
          <w:tblHeader/>
        </w:trPr>
        <w:tc>
          <w:tcPr>
            <w:tcW w:w="1328" w:type="pct"/>
            <w:tcBorders>
              <w:top w:val="single" w:sz="4" w:space="0" w:color="auto"/>
              <w:bottom w:val="single" w:sz="4" w:space="0" w:color="auto"/>
            </w:tcBorders>
          </w:tcPr>
          <w:p w14:paraId="62F34381" w14:textId="77777777" w:rsidR="00803CC1" w:rsidRPr="00654F07" w:rsidRDefault="00803CC1" w:rsidP="004F4832">
            <w:pPr>
              <w:spacing w:line="480" w:lineRule="auto"/>
              <w:rPr>
                <w:rFonts w:ascii="Arial" w:hAnsi="Arial" w:cs="Arial"/>
                <w:bCs/>
                <w:sz w:val="24"/>
                <w:szCs w:val="24"/>
              </w:rPr>
            </w:pPr>
            <w:r w:rsidRPr="00654F07">
              <w:rPr>
                <w:rFonts w:ascii="Arial" w:hAnsi="Arial" w:cs="Arial"/>
                <w:bCs/>
                <w:sz w:val="24"/>
                <w:szCs w:val="24"/>
              </w:rPr>
              <w:t>Variable</w:t>
            </w:r>
          </w:p>
        </w:tc>
        <w:tc>
          <w:tcPr>
            <w:tcW w:w="1015" w:type="pct"/>
            <w:tcBorders>
              <w:top w:val="single" w:sz="4" w:space="0" w:color="auto"/>
              <w:bottom w:val="single" w:sz="4" w:space="0" w:color="auto"/>
            </w:tcBorders>
          </w:tcPr>
          <w:p w14:paraId="29719165" w14:textId="77777777" w:rsidR="00803CC1" w:rsidRPr="00654F07" w:rsidRDefault="00803CC1" w:rsidP="004F4832">
            <w:pPr>
              <w:spacing w:line="480" w:lineRule="auto"/>
              <w:rPr>
                <w:rFonts w:ascii="Arial" w:hAnsi="Arial" w:cs="Arial"/>
                <w:bCs/>
                <w:sz w:val="24"/>
                <w:szCs w:val="24"/>
              </w:rPr>
            </w:pPr>
            <w:r w:rsidRPr="00654F07">
              <w:rPr>
                <w:rFonts w:ascii="Arial" w:hAnsi="Arial" w:cs="Arial"/>
                <w:bCs/>
                <w:sz w:val="24"/>
                <w:szCs w:val="24"/>
              </w:rPr>
              <w:t>Estimate</w:t>
            </w:r>
          </w:p>
        </w:tc>
        <w:tc>
          <w:tcPr>
            <w:tcW w:w="1328" w:type="pct"/>
            <w:tcBorders>
              <w:top w:val="single" w:sz="4" w:space="0" w:color="auto"/>
              <w:bottom w:val="single" w:sz="4" w:space="0" w:color="auto"/>
            </w:tcBorders>
          </w:tcPr>
          <w:p w14:paraId="04E387E4" w14:textId="749BBEFE" w:rsidR="00803CC1" w:rsidRPr="00654F07" w:rsidRDefault="00803CC1" w:rsidP="004F4832">
            <w:pPr>
              <w:spacing w:line="480" w:lineRule="auto"/>
              <w:rPr>
                <w:rFonts w:ascii="Arial" w:hAnsi="Arial" w:cs="Arial"/>
                <w:bCs/>
                <w:sz w:val="24"/>
                <w:szCs w:val="24"/>
              </w:rPr>
            </w:pPr>
            <w:r w:rsidRPr="00654F07">
              <w:rPr>
                <w:rFonts w:ascii="Arial" w:hAnsi="Arial" w:cs="Arial"/>
                <w:bCs/>
                <w:sz w:val="24"/>
                <w:szCs w:val="24"/>
              </w:rPr>
              <w:t>Lower 85% CI</w:t>
            </w:r>
          </w:p>
        </w:tc>
        <w:tc>
          <w:tcPr>
            <w:tcW w:w="1328" w:type="pct"/>
            <w:tcBorders>
              <w:top w:val="single" w:sz="4" w:space="0" w:color="auto"/>
              <w:bottom w:val="single" w:sz="4" w:space="0" w:color="auto"/>
            </w:tcBorders>
          </w:tcPr>
          <w:p w14:paraId="27E0F226" w14:textId="79C50988" w:rsidR="00803CC1" w:rsidRPr="00654F07" w:rsidRDefault="00803CC1" w:rsidP="004F4832">
            <w:pPr>
              <w:spacing w:line="480" w:lineRule="auto"/>
              <w:rPr>
                <w:rFonts w:ascii="Arial" w:hAnsi="Arial" w:cs="Arial"/>
                <w:bCs/>
                <w:sz w:val="24"/>
                <w:szCs w:val="24"/>
              </w:rPr>
            </w:pPr>
            <w:r w:rsidRPr="00654F07">
              <w:rPr>
                <w:rFonts w:ascii="Arial" w:hAnsi="Arial" w:cs="Arial"/>
                <w:bCs/>
                <w:sz w:val="24"/>
                <w:szCs w:val="24"/>
              </w:rPr>
              <w:t>Upper 85% CI</w:t>
            </w:r>
          </w:p>
        </w:tc>
      </w:tr>
      <w:tr w:rsidR="00803CC1" w:rsidRPr="00654F07" w14:paraId="58AD7D87" w14:textId="77777777" w:rsidTr="00803CC1">
        <w:tc>
          <w:tcPr>
            <w:tcW w:w="1328" w:type="pct"/>
            <w:tcBorders>
              <w:top w:val="single" w:sz="4" w:space="0" w:color="auto"/>
            </w:tcBorders>
          </w:tcPr>
          <w:p w14:paraId="4C4DB220" w14:textId="77777777" w:rsidR="00803CC1" w:rsidRPr="00654F07" w:rsidRDefault="00803CC1" w:rsidP="004F4832">
            <w:pPr>
              <w:spacing w:line="480" w:lineRule="auto"/>
              <w:rPr>
                <w:rFonts w:ascii="Arial" w:hAnsi="Arial" w:cs="Arial"/>
                <w:color w:val="000000"/>
                <w:sz w:val="24"/>
                <w:szCs w:val="24"/>
              </w:rPr>
            </w:pPr>
            <w:r w:rsidRPr="00654F07">
              <w:rPr>
                <w:rFonts w:ascii="Arial" w:hAnsi="Arial" w:cs="Arial"/>
                <w:color w:val="000000"/>
                <w:sz w:val="24"/>
                <w:szCs w:val="24"/>
              </w:rPr>
              <w:t>Time</w:t>
            </w:r>
          </w:p>
        </w:tc>
        <w:tc>
          <w:tcPr>
            <w:tcW w:w="1015" w:type="pct"/>
            <w:tcBorders>
              <w:top w:val="single" w:sz="4" w:space="0" w:color="auto"/>
            </w:tcBorders>
            <w:vAlign w:val="bottom"/>
          </w:tcPr>
          <w:p w14:paraId="5BB74ECA"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0.0063</w:t>
            </w:r>
          </w:p>
        </w:tc>
        <w:tc>
          <w:tcPr>
            <w:tcW w:w="1328" w:type="pct"/>
            <w:tcBorders>
              <w:top w:val="single" w:sz="4" w:space="0" w:color="auto"/>
            </w:tcBorders>
            <w:vAlign w:val="bottom"/>
          </w:tcPr>
          <w:p w14:paraId="22567B12"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0.0017</w:t>
            </w:r>
          </w:p>
        </w:tc>
        <w:tc>
          <w:tcPr>
            <w:tcW w:w="1328" w:type="pct"/>
            <w:tcBorders>
              <w:top w:val="single" w:sz="4" w:space="0" w:color="auto"/>
            </w:tcBorders>
            <w:vAlign w:val="bottom"/>
          </w:tcPr>
          <w:p w14:paraId="6ABC134A"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0.0111</w:t>
            </w:r>
          </w:p>
        </w:tc>
      </w:tr>
      <w:tr w:rsidR="00803CC1" w:rsidRPr="00654F07" w14:paraId="5A1AB6AA" w14:textId="77777777" w:rsidTr="00803CC1">
        <w:tc>
          <w:tcPr>
            <w:tcW w:w="1328" w:type="pct"/>
          </w:tcPr>
          <w:p w14:paraId="12B59005" w14:textId="77777777" w:rsidR="00803CC1" w:rsidRPr="00654F07" w:rsidRDefault="00803CC1" w:rsidP="004F4832">
            <w:pPr>
              <w:spacing w:line="480" w:lineRule="auto"/>
              <w:rPr>
                <w:rFonts w:ascii="Arial" w:hAnsi="Arial" w:cs="Arial"/>
                <w:b/>
                <w:sz w:val="24"/>
                <w:szCs w:val="24"/>
              </w:rPr>
            </w:pPr>
            <w:r w:rsidRPr="00654F07">
              <w:rPr>
                <w:rFonts w:ascii="Arial" w:hAnsi="Arial" w:cs="Arial"/>
                <w:color w:val="000000"/>
                <w:sz w:val="24"/>
                <w:szCs w:val="24"/>
              </w:rPr>
              <w:t>Road density</w:t>
            </w:r>
          </w:p>
        </w:tc>
        <w:tc>
          <w:tcPr>
            <w:tcW w:w="1015" w:type="pct"/>
            <w:vAlign w:val="bottom"/>
          </w:tcPr>
          <w:p w14:paraId="5A62B97A" w14:textId="77777777" w:rsidR="00803CC1" w:rsidRPr="00654F07" w:rsidRDefault="00803CC1" w:rsidP="004F4832">
            <w:pPr>
              <w:spacing w:line="480" w:lineRule="auto"/>
              <w:rPr>
                <w:rFonts w:ascii="Arial" w:hAnsi="Arial" w:cs="Arial"/>
                <w:b/>
                <w:sz w:val="24"/>
                <w:szCs w:val="24"/>
              </w:rPr>
            </w:pPr>
            <w:r w:rsidRPr="00654F07">
              <w:rPr>
                <w:rFonts w:ascii="Arial" w:hAnsi="Arial" w:cs="Arial"/>
                <w:sz w:val="24"/>
                <w:szCs w:val="24"/>
              </w:rPr>
              <w:t>0.0073</w:t>
            </w:r>
          </w:p>
        </w:tc>
        <w:tc>
          <w:tcPr>
            <w:tcW w:w="1328" w:type="pct"/>
            <w:vAlign w:val="bottom"/>
          </w:tcPr>
          <w:p w14:paraId="187256DD" w14:textId="77777777" w:rsidR="00803CC1" w:rsidRPr="00654F07" w:rsidRDefault="00803CC1" w:rsidP="004F4832">
            <w:pPr>
              <w:spacing w:line="480" w:lineRule="auto"/>
              <w:rPr>
                <w:rFonts w:ascii="Arial" w:hAnsi="Arial" w:cs="Arial"/>
                <w:b/>
                <w:sz w:val="24"/>
                <w:szCs w:val="24"/>
              </w:rPr>
            </w:pPr>
            <w:r w:rsidRPr="00654F07">
              <w:rPr>
                <w:rFonts w:ascii="Arial" w:hAnsi="Arial" w:cs="Arial"/>
                <w:sz w:val="24"/>
                <w:szCs w:val="24"/>
              </w:rPr>
              <w:t>0.0046</w:t>
            </w:r>
          </w:p>
        </w:tc>
        <w:tc>
          <w:tcPr>
            <w:tcW w:w="1328" w:type="pct"/>
            <w:vAlign w:val="bottom"/>
          </w:tcPr>
          <w:p w14:paraId="757B1215" w14:textId="77777777" w:rsidR="00803CC1" w:rsidRPr="00654F07" w:rsidRDefault="00803CC1" w:rsidP="004F4832">
            <w:pPr>
              <w:spacing w:line="480" w:lineRule="auto"/>
              <w:rPr>
                <w:rFonts w:ascii="Arial" w:hAnsi="Arial" w:cs="Arial"/>
                <w:b/>
                <w:sz w:val="24"/>
                <w:szCs w:val="24"/>
              </w:rPr>
            </w:pPr>
            <w:r w:rsidRPr="00654F07">
              <w:rPr>
                <w:rFonts w:ascii="Arial" w:hAnsi="Arial" w:cs="Arial"/>
                <w:sz w:val="24"/>
                <w:szCs w:val="24"/>
              </w:rPr>
              <w:t>0.0103</w:t>
            </w:r>
          </w:p>
        </w:tc>
      </w:tr>
      <w:tr w:rsidR="00803CC1" w:rsidRPr="00654F07" w14:paraId="2BDBD574" w14:textId="77777777" w:rsidTr="00803CC1">
        <w:tc>
          <w:tcPr>
            <w:tcW w:w="1328" w:type="pct"/>
          </w:tcPr>
          <w:p w14:paraId="4DDE7891" w14:textId="77777777" w:rsidR="00803CC1" w:rsidRPr="00654F07" w:rsidRDefault="00803CC1" w:rsidP="004F4832">
            <w:pPr>
              <w:spacing w:line="480" w:lineRule="auto"/>
              <w:rPr>
                <w:rFonts w:ascii="Arial" w:hAnsi="Arial" w:cs="Arial"/>
                <w:sz w:val="24"/>
                <w:szCs w:val="24"/>
              </w:rPr>
            </w:pPr>
            <w:r w:rsidRPr="00654F07">
              <w:rPr>
                <w:rFonts w:ascii="Arial" w:hAnsi="Arial" w:cs="Arial"/>
                <w:color w:val="000000"/>
                <w:sz w:val="24"/>
                <w:szCs w:val="24"/>
              </w:rPr>
              <w:t>Major road</w:t>
            </w:r>
          </w:p>
        </w:tc>
        <w:tc>
          <w:tcPr>
            <w:tcW w:w="1015" w:type="pct"/>
            <w:vAlign w:val="bottom"/>
          </w:tcPr>
          <w:p w14:paraId="6AC42039"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-0.9524</w:t>
            </w:r>
          </w:p>
        </w:tc>
        <w:tc>
          <w:tcPr>
            <w:tcW w:w="1328" w:type="pct"/>
            <w:vAlign w:val="center"/>
          </w:tcPr>
          <w:p w14:paraId="01152AD7"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-1.6809</w:t>
            </w:r>
          </w:p>
        </w:tc>
        <w:tc>
          <w:tcPr>
            <w:tcW w:w="1328" w:type="pct"/>
            <w:vAlign w:val="center"/>
          </w:tcPr>
          <w:p w14:paraId="24191E73" w14:textId="77777777" w:rsidR="00803CC1" w:rsidRPr="00654F07" w:rsidRDefault="00803CC1" w:rsidP="004F4832">
            <w:pPr>
              <w:spacing w:line="480" w:lineRule="auto"/>
              <w:rPr>
                <w:rFonts w:ascii="Arial" w:hAnsi="Arial" w:cs="Arial"/>
                <w:sz w:val="24"/>
                <w:szCs w:val="24"/>
              </w:rPr>
            </w:pPr>
            <w:r w:rsidRPr="00654F07">
              <w:rPr>
                <w:rFonts w:ascii="Arial" w:hAnsi="Arial" w:cs="Arial"/>
                <w:sz w:val="24"/>
                <w:szCs w:val="24"/>
              </w:rPr>
              <w:t>-0.0595</w:t>
            </w:r>
          </w:p>
        </w:tc>
      </w:tr>
    </w:tbl>
    <w:p w14:paraId="2B987AD0" w14:textId="77777777" w:rsidR="00482446" w:rsidRPr="00654F07" w:rsidRDefault="00482446" w:rsidP="00482446">
      <w:pPr>
        <w:spacing w:after="0" w:line="480" w:lineRule="auto"/>
        <w:rPr>
          <w:rFonts w:ascii="Arial" w:hAnsi="Arial" w:cs="Arial"/>
          <w:sz w:val="24"/>
          <w:szCs w:val="24"/>
        </w:rPr>
      </w:pPr>
    </w:p>
    <w:p w14:paraId="4E99F698" w14:textId="5A45E169" w:rsidR="00482446" w:rsidRPr="00654F07" w:rsidRDefault="00482446" w:rsidP="00482446">
      <w:pPr>
        <w:rPr>
          <w:rFonts w:ascii="Arial" w:hAnsi="Arial" w:cs="Arial"/>
          <w:sz w:val="24"/>
          <w:szCs w:val="24"/>
        </w:rPr>
      </w:pPr>
      <w:r w:rsidRPr="00654F07">
        <w:rPr>
          <w:rFonts w:ascii="Arial" w:hAnsi="Arial" w:cs="Arial"/>
          <w:sz w:val="24"/>
          <w:szCs w:val="24"/>
        </w:rPr>
        <w:br w:type="page"/>
      </w:r>
    </w:p>
    <w:p w14:paraId="460E08E4" w14:textId="77777777" w:rsidR="004E080D" w:rsidRPr="00654F07" w:rsidRDefault="004E080D" w:rsidP="004E080D">
      <w:pPr>
        <w:rPr>
          <w:rFonts w:ascii="Arial" w:hAnsi="Arial" w:cs="Arial"/>
          <w:sz w:val="24"/>
          <w:szCs w:val="24"/>
        </w:rPr>
      </w:pPr>
    </w:p>
    <w:p w14:paraId="36398589" w14:textId="100731C6" w:rsidR="008A0DA7" w:rsidRPr="00654F07" w:rsidRDefault="008A0DA7" w:rsidP="004E080D">
      <w:pPr>
        <w:spacing w:after="0" w:line="480" w:lineRule="auto"/>
        <w:rPr>
          <w:rFonts w:ascii="Arial" w:hAnsi="Arial" w:cs="Arial"/>
          <w:b/>
          <w:bCs/>
          <w:sz w:val="24"/>
          <w:szCs w:val="24"/>
        </w:rPr>
      </w:pPr>
      <w:r w:rsidRPr="00654F07">
        <w:rPr>
          <w:rFonts w:ascii="Arial" w:hAnsi="Arial" w:cs="Arial"/>
          <w:b/>
          <w:bCs/>
          <w:sz w:val="24"/>
          <w:szCs w:val="24"/>
        </w:rPr>
        <w:t xml:space="preserve">Appendix </w:t>
      </w:r>
      <w:r w:rsidR="00AE4D79" w:rsidRPr="00654F07">
        <w:rPr>
          <w:rFonts w:ascii="Arial" w:hAnsi="Arial" w:cs="Arial"/>
          <w:b/>
          <w:bCs/>
          <w:sz w:val="24"/>
          <w:szCs w:val="24"/>
        </w:rPr>
        <w:t>5</w:t>
      </w:r>
      <w:r w:rsidRPr="00654F07">
        <w:rPr>
          <w:rFonts w:ascii="Arial" w:hAnsi="Arial" w:cs="Arial"/>
          <w:b/>
          <w:bCs/>
          <w:sz w:val="24"/>
          <w:szCs w:val="24"/>
        </w:rPr>
        <w:t>: Additional details about habitat selection</w:t>
      </w:r>
    </w:p>
    <w:p w14:paraId="5AAD3A3D" w14:textId="260DBA18" w:rsidR="004E080D" w:rsidRPr="00654F07" w:rsidRDefault="004E080D" w:rsidP="004E080D">
      <w:pPr>
        <w:spacing w:after="0" w:line="480" w:lineRule="auto"/>
        <w:rPr>
          <w:rFonts w:ascii="Arial" w:hAnsi="Arial" w:cs="Arial"/>
          <w:sz w:val="24"/>
          <w:szCs w:val="24"/>
        </w:rPr>
      </w:pPr>
      <w:r w:rsidRPr="00654F07">
        <w:rPr>
          <w:rFonts w:ascii="Arial" w:hAnsi="Arial" w:cs="Arial"/>
          <w:sz w:val="24"/>
          <w:szCs w:val="24"/>
        </w:rPr>
        <w:t xml:space="preserve">Based on the random points generated within a 300m buffer around </w:t>
      </w:r>
      <w:r w:rsidR="00B71CCA" w:rsidRPr="00654F07">
        <w:rPr>
          <w:rFonts w:ascii="Arial" w:hAnsi="Arial" w:cs="Arial"/>
          <w:sz w:val="24"/>
          <w:szCs w:val="24"/>
        </w:rPr>
        <w:t xml:space="preserve">the </w:t>
      </w:r>
      <w:r w:rsidRPr="00654F07">
        <w:rPr>
          <w:rFonts w:ascii="Arial" w:hAnsi="Arial" w:cs="Arial"/>
          <w:sz w:val="24"/>
          <w:szCs w:val="24"/>
        </w:rPr>
        <w:t>house</w:t>
      </w:r>
      <w:r w:rsidR="00B71CCA" w:rsidRPr="00654F07">
        <w:rPr>
          <w:rFonts w:ascii="Arial" w:hAnsi="Arial" w:cs="Arial"/>
          <w:sz w:val="24"/>
          <w:szCs w:val="24"/>
        </w:rPr>
        <w:t>s of 41 cats</w:t>
      </w:r>
      <w:r w:rsidRPr="00654F07">
        <w:rPr>
          <w:rFonts w:ascii="Arial" w:hAnsi="Arial" w:cs="Arial"/>
          <w:sz w:val="24"/>
          <w:szCs w:val="24"/>
        </w:rPr>
        <w:t xml:space="preserve">, the most abundant habitat types available were impervious surfaces (60%), then roads (24%), greenspaces (11%), and the least abundant habitat type was agricultural land (5%). Within the buffers, greenspaces were comprised of recreational parks (58%), and various natural habitats (treed swamps [14%], thicket swamps [13%], deciduous forests [9%], marshlands [5%], hedge rows [0.9%], forests [0.3%], and coniferous forests [0.2%]). Results from the GLMM </w:t>
      </w:r>
      <w:r w:rsidR="00D24572">
        <w:rPr>
          <w:rFonts w:ascii="Arial" w:hAnsi="Arial" w:cs="Arial"/>
          <w:sz w:val="24"/>
          <w:szCs w:val="24"/>
        </w:rPr>
        <w:t>provided some support for our hypotheses that traffic and coyotes could act as barriers for cat movement as</w:t>
      </w:r>
      <w:r w:rsidR="003D19D2">
        <w:rPr>
          <w:rFonts w:ascii="Arial" w:hAnsi="Arial" w:cs="Arial"/>
          <w:sz w:val="24"/>
          <w:szCs w:val="24"/>
        </w:rPr>
        <w:t xml:space="preserve"> </w:t>
      </w:r>
      <w:r w:rsidRPr="00654F07">
        <w:rPr>
          <w:rFonts w:ascii="Arial" w:hAnsi="Arial" w:cs="Arial"/>
          <w:sz w:val="24"/>
          <w:szCs w:val="24"/>
        </w:rPr>
        <w:t xml:space="preserve">cats </w:t>
      </w:r>
      <w:r w:rsidR="00D24572">
        <w:rPr>
          <w:rFonts w:ascii="Arial" w:hAnsi="Arial" w:cs="Arial"/>
          <w:sz w:val="24"/>
          <w:szCs w:val="24"/>
        </w:rPr>
        <w:t>selected</w:t>
      </w:r>
      <w:r w:rsidRPr="00654F07">
        <w:rPr>
          <w:rFonts w:ascii="Arial" w:hAnsi="Arial" w:cs="Arial"/>
          <w:sz w:val="24"/>
          <w:szCs w:val="24"/>
        </w:rPr>
        <w:t xml:space="preserve"> for impervious surfaces (73% of used locations), </w:t>
      </w:r>
      <w:r w:rsidR="00D24572">
        <w:rPr>
          <w:rFonts w:ascii="Arial" w:hAnsi="Arial" w:cs="Arial"/>
          <w:sz w:val="24"/>
          <w:szCs w:val="24"/>
        </w:rPr>
        <w:t xml:space="preserve">showed </w:t>
      </w:r>
      <w:r w:rsidRPr="00654F07">
        <w:rPr>
          <w:rFonts w:ascii="Arial" w:hAnsi="Arial" w:cs="Arial"/>
          <w:sz w:val="24"/>
          <w:szCs w:val="24"/>
        </w:rPr>
        <w:t xml:space="preserve">a weak avoidance for roads (22% of used locations), a strong an avoidance of greenspaces (4% of used locations), and a stronger avoidance for agricultural land (1% of used locations) in proportion to their availability (Table </w:t>
      </w:r>
      <w:r w:rsidR="00C044B2" w:rsidRPr="00654F07">
        <w:rPr>
          <w:rFonts w:ascii="Arial" w:hAnsi="Arial" w:cs="Arial"/>
          <w:sz w:val="24"/>
          <w:szCs w:val="24"/>
        </w:rPr>
        <w:t>S</w:t>
      </w:r>
      <w:r w:rsidR="00AE4D79" w:rsidRPr="00654F07">
        <w:rPr>
          <w:rFonts w:ascii="Arial" w:hAnsi="Arial" w:cs="Arial"/>
          <w:sz w:val="24"/>
          <w:szCs w:val="24"/>
        </w:rPr>
        <w:t>5</w:t>
      </w:r>
      <w:r w:rsidRPr="00654F07">
        <w:rPr>
          <w:rFonts w:ascii="Arial" w:hAnsi="Arial" w:cs="Arial"/>
          <w:sz w:val="24"/>
          <w:szCs w:val="24"/>
        </w:rPr>
        <w:t>, Figure 6).</w:t>
      </w:r>
    </w:p>
    <w:p w14:paraId="42A0207C" w14:textId="77777777" w:rsidR="004E080D" w:rsidRPr="00654F07" w:rsidRDefault="004E080D" w:rsidP="004E080D">
      <w:pPr>
        <w:spacing w:after="0" w:line="480" w:lineRule="auto"/>
        <w:ind w:firstLine="720"/>
        <w:rPr>
          <w:rFonts w:ascii="Arial" w:hAnsi="Arial" w:cs="Arial"/>
          <w:sz w:val="24"/>
          <w:szCs w:val="24"/>
        </w:rPr>
      </w:pPr>
    </w:p>
    <w:p w14:paraId="140B0539" w14:textId="77777777" w:rsidR="004E080D" w:rsidRPr="00654F07" w:rsidRDefault="004E080D" w:rsidP="004E080D">
      <w:pPr>
        <w:spacing w:after="0" w:line="480" w:lineRule="auto"/>
        <w:ind w:firstLine="720"/>
        <w:rPr>
          <w:rFonts w:ascii="Arial" w:hAnsi="Arial" w:cs="Arial"/>
          <w:sz w:val="24"/>
          <w:szCs w:val="24"/>
        </w:rPr>
      </w:pPr>
    </w:p>
    <w:p w14:paraId="05D41CD3" w14:textId="77777777" w:rsidR="004E080D" w:rsidRPr="00654F07" w:rsidRDefault="004E080D" w:rsidP="004E080D">
      <w:pPr>
        <w:spacing w:after="0" w:line="480" w:lineRule="auto"/>
        <w:ind w:firstLine="720"/>
        <w:rPr>
          <w:rFonts w:ascii="Arial" w:hAnsi="Arial" w:cs="Arial"/>
          <w:sz w:val="24"/>
          <w:szCs w:val="24"/>
        </w:rPr>
      </w:pPr>
    </w:p>
    <w:p w14:paraId="35627836" w14:textId="77777777" w:rsidR="004E080D" w:rsidRPr="00654F07" w:rsidRDefault="004E080D" w:rsidP="004E080D">
      <w:pPr>
        <w:spacing w:after="0" w:line="480" w:lineRule="auto"/>
        <w:rPr>
          <w:rFonts w:ascii="Arial" w:hAnsi="Arial" w:cs="Arial"/>
          <w:sz w:val="24"/>
          <w:szCs w:val="24"/>
        </w:rPr>
      </w:pPr>
    </w:p>
    <w:p w14:paraId="1DAA73E1" w14:textId="77777777" w:rsidR="004E080D" w:rsidRPr="00654F07" w:rsidRDefault="004E080D" w:rsidP="004E080D">
      <w:pPr>
        <w:rPr>
          <w:rFonts w:ascii="Arial" w:hAnsi="Arial" w:cs="Arial"/>
          <w:sz w:val="24"/>
          <w:szCs w:val="24"/>
        </w:rPr>
      </w:pPr>
      <w:r w:rsidRPr="00654F07">
        <w:rPr>
          <w:rFonts w:ascii="Arial" w:hAnsi="Arial" w:cs="Arial"/>
          <w:sz w:val="24"/>
          <w:szCs w:val="24"/>
        </w:rPr>
        <w:br w:type="page"/>
      </w:r>
    </w:p>
    <w:p w14:paraId="2F2C446C" w14:textId="48083F74" w:rsidR="004E080D" w:rsidRPr="00654F07" w:rsidRDefault="004E080D" w:rsidP="004E080D">
      <w:pPr>
        <w:spacing w:line="480" w:lineRule="auto"/>
        <w:rPr>
          <w:rFonts w:ascii="Arial" w:hAnsi="Arial" w:cs="Arial"/>
          <w:sz w:val="24"/>
          <w:szCs w:val="24"/>
        </w:rPr>
      </w:pPr>
      <w:r w:rsidRPr="00654F07">
        <w:rPr>
          <w:rFonts w:ascii="Arial" w:hAnsi="Arial" w:cs="Arial"/>
          <w:b/>
          <w:bCs/>
          <w:sz w:val="24"/>
          <w:szCs w:val="24"/>
        </w:rPr>
        <w:lastRenderedPageBreak/>
        <w:t xml:space="preserve">Table </w:t>
      </w:r>
      <w:r w:rsidR="00C044B2" w:rsidRPr="00654F07">
        <w:rPr>
          <w:rFonts w:ascii="Arial" w:hAnsi="Arial" w:cs="Arial"/>
          <w:b/>
          <w:bCs/>
          <w:sz w:val="24"/>
          <w:szCs w:val="24"/>
        </w:rPr>
        <w:t>S</w:t>
      </w:r>
      <w:r w:rsidR="00AE4D79" w:rsidRPr="00654F07">
        <w:rPr>
          <w:rFonts w:ascii="Arial" w:hAnsi="Arial" w:cs="Arial"/>
          <w:b/>
          <w:bCs/>
          <w:sz w:val="24"/>
          <w:szCs w:val="24"/>
        </w:rPr>
        <w:t>5</w:t>
      </w:r>
      <w:r w:rsidRPr="00654F07">
        <w:rPr>
          <w:rFonts w:ascii="Arial" w:hAnsi="Arial" w:cs="Arial"/>
          <w:sz w:val="24"/>
          <w:szCs w:val="24"/>
        </w:rPr>
        <w:t>. The regression coefficient (β) from a binomial logistic regression model for cat habitat selection within a boundary of 300 m centered on their owner’s house, with impervious surfaces as a reference level.</w:t>
      </w:r>
      <w:r w:rsidR="002C782B" w:rsidRPr="00654F07">
        <w:rPr>
          <w:rFonts w:ascii="Arial" w:hAnsi="Arial" w:cs="Arial"/>
          <w:sz w:val="24"/>
          <w:szCs w:val="24"/>
        </w:rPr>
        <w:t xml:space="preserve"> </w:t>
      </w:r>
      <w:r w:rsidR="002C782B" w:rsidRPr="003D19D2">
        <w:rPr>
          <w:rFonts w:ascii="Arial" w:hAnsi="Arial" w:cs="Arial"/>
          <w:color w:val="000000"/>
          <w:sz w:val="24"/>
          <w:szCs w:val="24"/>
        </w:rPr>
        <w:t>Habitat types were obtained from the Southern Ontario Land Resource Information System (SOLRIS) v.3 (</w:t>
      </w:r>
      <w:r w:rsidR="002C782B" w:rsidRPr="003D19D2">
        <w:rPr>
          <w:rFonts w:ascii="Arial" w:hAnsi="Arial" w:cs="Arial"/>
          <w:sz w:val="24"/>
          <w:szCs w:val="24"/>
          <w:shd w:val="clear" w:color="auto" w:fill="FFFFFF"/>
        </w:rPr>
        <w:t>Ontario Ministry of Natural Resources and Forestry</w:t>
      </w:r>
      <w:r w:rsidR="002C782B" w:rsidRPr="003D19D2">
        <w:rPr>
          <w:rFonts w:ascii="Arial" w:hAnsi="Arial" w:cs="Arial"/>
          <w:sz w:val="24"/>
          <w:szCs w:val="24"/>
        </w:rPr>
        <w:t xml:space="preserve">, </w:t>
      </w:r>
      <w:r w:rsidR="002C782B" w:rsidRPr="003D19D2">
        <w:rPr>
          <w:rFonts w:ascii="Arial" w:hAnsi="Arial" w:cs="Arial"/>
          <w:color w:val="000000"/>
          <w:sz w:val="24"/>
          <w:szCs w:val="24"/>
        </w:rPr>
        <w:t>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93"/>
        <w:gridCol w:w="1706"/>
        <w:gridCol w:w="1696"/>
        <w:gridCol w:w="1417"/>
      </w:tblGrid>
      <w:tr w:rsidR="004E080D" w:rsidRPr="00654F07" w14:paraId="6F360526" w14:textId="77777777" w:rsidTr="003D40C5">
        <w:trPr>
          <w:tblHeader/>
        </w:trPr>
        <w:tc>
          <w:tcPr>
            <w:tcW w:w="1838" w:type="dxa"/>
            <w:tcBorders>
              <w:top w:val="single" w:sz="4" w:space="0" w:color="auto"/>
              <w:bottom w:val="single" w:sz="4" w:space="0" w:color="auto"/>
            </w:tcBorders>
          </w:tcPr>
          <w:p w14:paraId="5049BA3A" w14:textId="77777777" w:rsidR="004E080D" w:rsidRPr="00654F07" w:rsidRDefault="004E080D" w:rsidP="003D40C5">
            <w:pPr>
              <w:spacing w:line="480" w:lineRule="auto"/>
              <w:rPr>
                <w:rFonts w:ascii="Arial" w:hAnsi="Arial" w:cs="Arial"/>
                <w:bCs/>
                <w:sz w:val="24"/>
                <w:szCs w:val="24"/>
              </w:rPr>
            </w:pPr>
            <w:r w:rsidRPr="00654F07">
              <w:rPr>
                <w:rFonts w:ascii="Arial" w:hAnsi="Arial" w:cs="Arial"/>
                <w:bCs/>
                <w:sz w:val="24"/>
                <w:szCs w:val="24"/>
              </w:rPr>
              <w:t>Habitat Type</w:t>
            </w:r>
          </w:p>
        </w:tc>
        <w:tc>
          <w:tcPr>
            <w:tcW w:w="2693" w:type="dxa"/>
            <w:tcBorders>
              <w:top w:val="single" w:sz="4" w:space="0" w:color="auto"/>
              <w:bottom w:val="single" w:sz="4" w:space="0" w:color="auto"/>
            </w:tcBorders>
          </w:tcPr>
          <w:p w14:paraId="377A187D"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Coefficient</w:t>
            </w:r>
          </w:p>
        </w:tc>
        <w:tc>
          <w:tcPr>
            <w:tcW w:w="1706" w:type="dxa"/>
            <w:tcBorders>
              <w:top w:val="single" w:sz="4" w:space="0" w:color="auto"/>
              <w:bottom w:val="single" w:sz="4" w:space="0" w:color="auto"/>
            </w:tcBorders>
          </w:tcPr>
          <w:p w14:paraId="620A4FF2"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Lower 95% CI</w:t>
            </w:r>
          </w:p>
        </w:tc>
        <w:tc>
          <w:tcPr>
            <w:tcW w:w="1696" w:type="dxa"/>
            <w:tcBorders>
              <w:top w:val="single" w:sz="4" w:space="0" w:color="auto"/>
              <w:bottom w:val="single" w:sz="4" w:space="0" w:color="auto"/>
            </w:tcBorders>
          </w:tcPr>
          <w:p w14:paraId="40A9DD44"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Upper 95% CI</w:t>
            </w:r>
          </w:p>
        </w:tc>
        <w:tc>
          <w:tcPr>
            <w:tcW w:w="1417" w:type="dxa"/>
            <w:tcBorders>
              <w:top w:val="single" w:sz="4" w:space="0" w:color="auto"/>
              <w:bottom w:val="single" w:sz="4" w:space="0" w:color="auto"/>
            </w:tcBorders>
          </w:tcPr>
          <w:p w14:paraId="4F9A5830" w14:textId="77777777" w:rsidR="004E080D" w:rsidRPr="00654F07" w:rsidRDefault="004E080D" w:rsidP="003D40C5">
            <w:pPr>
              <w:spacing w:line="480" w:lineRule="auto"/>
              <w:jc w:val="center"/>
              <w:rPr>
                <w:rFonts w:ascii="Arial" w:hAnsi="Arial" w:cs="Arial"/>
                <w:bCs/>
                <w:i/>
                <w:sz w:val="24"/>
                <w:szCs w:val="24"/>
              </w:rPr>
            </w:pPr>
            <w:r w:rsidRPr="00654F07">
              <w:rPr>
                <w:rFonts w:ascii="Arial" w:hAnsi="Arial" w:cs="Arial"/>
                <w:bCs/>
                <w:i/>
                <w:sz w:val="24"/>
                <w:szCs w:val="24"/>
              </w:rPr>
              <w:t>p</w:t>
            </w:r>
          </w:p>
        </w:tc>
      </w:tr>
      <w:tr w:rsidR="004E080D" w:rsidRPr="00654F07" w14:paraId="3E4DA569" w14:textId="77777777" w:rsidTr="003D40C5">
        <w:tc>
          <w:tcPr>
            <w:tcW w:w="1838" w:type="dxa"/>
            <w:tcBorders>
              <w:top w:val="single" w:sz="4" w:space="0" w:color="auto"/>
            </w:tcBorders>
          </w:tcPr>
          <w:p w14:paraId="0670693C" w14:textId="77777777" w:rsidR="004E080D" w:rsidRPr="00654F07" w:rsidRDefault="004E080D" w:rsidP="003D40C5">
            <w:pPr>
              <w:spacing w:line="480" w:lineRule="auto"/>
              <w:rPr>
                <w:rFonts w:ascii="Arial" w:hAnsi="Arial" w:cs="Arial"/>
                <w:bCs/>
                <w:sz w:val="24"/>
                <w:szCs w:val="24"/>
              </w:rPr>
            </w:pPr>
            <w:r w:rsidRPr="00654F07">
              <w:rPr>
                <w:rFonts w:ascii="Arial" w:hAnsi="Arial" w:cs="Arial"/>
                <w:bCs/>
                <w:sz w:val="24"/>
                <w:szCs w:val="24"/>
              </w:rPr>
              <w:t>Impervious</w:t>
            </w:r>
          </w:p>
        </w:tc>
        <w:tc>
          <w:tcPr>
            <w:tcW w:w="2693" w:type="dxa"/>
            <w:tcBorders>
              <w:top w:val="single" w:sz="4" w:space="0" w:color="auto"/>
            </w:tcBorders>
          </w:tcPr>
          <w:p w14:paraId="2181E1F7"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0.64</w:t>
            </w:r>
          </w:p>
        </w:tc>
        <w:tc>
          <w:tcPr>
            <w:tcW w:w="1706" w:type="dxa"/>
            <w:tcBorders>
              <w:top w:val="single" w:sz="4" w:space="0" w:color="auto"/>
            </w:tcBorders>
            <w:vAlign w:val="bottom"/>
          </w:tcPr>
          <w:p w14:paraId="0EC678EE"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0.62</w:t>
            </w:r>
          </w:p>
        </w:tc>
        <w:tc>
          <w:tcPr>
            <w:tcW w:w="1696" w:type="dxa"/>
            <w:tcBorders>
              <w:top w:val="single" w:sz="4" w:space="0" w:color="auto"/>
            </w:tcBorders>
            <w:vAlign w:val="bottom"/>
          </w:tcPr>
          <w:p w14:paraId="6F19FEC7"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0.67</w:t>
            </w:r>
          </w:p>
        </w:tc>
        <w:tc>
          <w:tcPr>
            <w:tcW w:w="1417" w:type="dxa"/>
            <w:tcBorders>
              <w:top w:val="single" w:sz="4" w:space="0" w:color="auto"/>
            </w:tcBorders>
          </w:tcPr>
          <w:p w14:paraId="534FFA99" w14:textId="77777777" w:rsidR="004E080D" w:rsidRPr="00654F07" w:rsidRDefault="004E080D" w:rsidP="003D40C5">
            <w:pPr>
              <w:spacing w:line="480" w:lineRule="auto"/>
              <w:jc w:val="center"/>
              <w:rPr>
                <w:rFonts w:ascii="Arial" w:hAnsi="Arial" w:cs="Arial"/>
                <w:b/>
                <w:sz w:val="24"/>
                <w:szCs w:val="24"/>
              </w:rPr>
            </w:pPr>
            <w:r w:rsidRPr="00654F07">
              <w:rPr>
                <w:rFonts w:ascii="Arial" w:hAnsi="Arial" w:cs="Arial"/>
                <w:bCs/>
                <w:sz w:val="24"/>
                <w:szCs w:val="24"/>
              </w:rPr>
              <w:t>&lt; 0.0001</w:t>
            </w:r>
          </w:p>
        </w:tc>
      </w:tr>
      <w:tr w:rsidR="004E080D" w:rsidRPr="00654F07" w14:paraId="0022DC83" w14:textId="77777777" w:rsidTr="003D40C5">
        <w:tc>
          <w:tcPr>
            <w:tcW w:w="1838" w:type="dxa"/>
          </w:tcPr>
          <w:p w14:paraId="43CF8137" w14:textId="77777777" w:rsidR="004E080D" w:rsidRPr="00654F07" w:rsidRDefault="004E080D" w:rsidP="003D40C5">
            <w:pPr>
              <w:spacing w:line="480" w:lineRule="auto"/>
              <w:rPr>
                <w:rFonts w:ascii="Arial" w:hAnsi="Arial" w:cs="Arial"/>
                <w:bCs/>
                <w:sz w:val="24"/>
                <w:szCs w:val="24"/>
              </w:rPr>
            </w:pPr>
            <w:r w:rsidRPr="00654F07">
              <w:rPr>
                <w:rFonts w:ascii="Arial" w:hAnsi="Arial" w:cs="Arial"/>
                <w:bCs/>
                <w:sz w:val="24"/>
                <w:szCs w:val="24"/>
              </w:rPr>
              <w:t>Greenspaces</w:t>
            </w:r>
          </w:p>
        </w:tc>
        <w:tc>
          <w:tcPr>
            <w:tcW w:w="2693" w:type="dxa"/>
          </w:tcPr>
          <w:p w14:paraId="0A9CED2E"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-1.27</w:t>
            </w:r>
          </w:p>
        </w:tc>
        <w:tc>
          <w:tcPr>
            <w:tcW w:w="1706" w:type="dxa"/>
            <w:vAlign w:val="bottom"/>
          </w:tcPr>
          <w:p w14:paraId="4143BB27"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-1.33</w:t>
            </w:r>
          </w:p>
        </w:tc>
        <w:tc>
          <w:tcPr>
            <w:tcW w:w="1696" w:type="dxa"/>
            <w:vAlign w:val="bottom"/>
          </w:tcPr>
          <w:p w14:paraId="5E6F9EE8"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-1.22</w:t>
            </w:r>
          </w:p>
        </w:tc>
        <w:tc>
          <w:tcPr>
            <w:tcW w:w="1417" w:type="dxa"/>
          </w:tcPr>
          <w:p w14:paraId="7B301F04" w14:textId="77777777" w:rsidR="004E080D" w:rsidRPr="00654F07" w:rsidRDefault="004E080D" w:rsidP="003D40C5">
            <w:pPr>
              <w:spacing w:line="480" w:lineRule="auto"/>
              <w:jc w:val="center"/>
              <w:rPr>
                <w:rFonts w:ascii="Arial" w:hAnsi="Arial" w:cs="Arial"/>
                <w:sz w:val="24"/>
                <w:szCs w:val="24"/>
              </w:rPr>
            </w:pPr>
            <w:r w:rsidRPr="00654F07">
              <w:rPr>
                <w:rFonts w:ascii="Arial" w:hAnsi="Arial" w:cs="Arial"/>
                <w:bCs/>
                <w:sz w:val="24"/>
                <w:szCs w:val="24"/>
              </w:rPr>
              <w:t>&lt; 0.0001</w:t>
            </w:r>
          </w:p>
        </w:tc>
      </w:tr>
      <w:tr w:rsidR="004E080D" w:rsidRPr="00654F07" w14:paraId="5143FE2E" w14:textId="77777777" w:rsidTr="003D40C5">
        <w:tc>
          <w:tcPr>
            <w:tcW w:w="1838" w:type="dxa"/>
          </w:tcPr>
          <w:p w14:paraId="54722B09" w14:textId="77777777" w:rsidR="004E080D" w:rsidRPr="00654F07" w:rsidRDefault="004E080D" w:rsidP="003D40C5">
            <w:pPr>
              <w:spacing w:line="480" w:lineRule="auto"/>
              <w:rPr>
                <w:rFonts w:ascii="Arial" w:hAnsi="Arial" w:cs="Arial"/>
                <w:bCs/>
                <w:sz w:val="24"/>
                <w:szCs w:val="24"/>
              </w:rPr>
            </w:pPr>
            <w:r w:rsidRPr="00654F07">
              <w:rPr>
                <w:rFonts w:ascii="Arial" w:hAnsi="Arial" w:cs="Arial"/>
                <w:bCs/>
                <w:sz w:val="24"/>
                <w:szCs w:val="24"/>
              </w:rPr>
              <w:t>Roads</w:t>
            </w:r>
          </w:p>
        </w:tc>
        <w:tc>
          <w:tcPr>
            <w:tcW w:w="2693" w:type="dxa"/>
          </w:tcPr>
          <w:p w14:paraId="3AE9E0DF"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-0.15</w:t>
            </w:r>
          </w:p>
        </w:tc>
        <w:tc>
          <w:tcPr>
            <w:tcW w:w="1706" w:type="dxa"/>
            <w:vAlign w:val="bottom"/>
          </w:tcPr>
          <w:p w14:paraId="3964A2C1"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-0.17</w:t>
            </w:r>
          </w:p>
        </w:tc>
        <w:tc>
          <w:tcPr>
            <w:tcW w:w="1696" w:type="dxa"/>
            <w:vAlign w:val="bottom"/>
          </w:tcPr>
          <w:p w14:paraId="64C4947D"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-0.12</w:t>
            </w:r>
          </w:p>
        </w:tc>
        <w:tc>
          <w:tcPr>
            <w:tcW w:w="1417" w:type="dxa"/>
          </w:tcPr>
          <w:p w14:paraId="64815919" w14:textId="77777777" w:rsidR="004E080D" w:rsidRPr="00654F07" w:rsidRDefault="004E080D" w:rsidP="003D40C5">
            <w:pPr>
              <w:spacing w:line="480" w:lineRule="auto"/>
              <w:jc w:val="center"/>
              <w:rPr>
                <w:rFonts w:ascii="Arial" w:hAnsi="Arial" w:cs="Arial"/>
                <w:b/>
                <w:sz w:val="24"/>
                <w:szCs w:val="24"/>
              </w:rPr>
            </w:pPr>
            <w:r w:rsidRPr="00654F07">
              <w:rPr>
                <w:rFonts w:ascii="Arial" w:hAnsi="Arial" w:cs="Arial"/>
                <w:bCs/>
                <w:sz w:val="24"/>
                <w:szCs w:val="24"/>
              </w:rPr>
              <w:t>&lt; 0.0001</w:t>
            </w:r>
          </w:p>
        </w:tc>
      </w:tr>
      <w:tr w:rsidR="004E080D" w:rsidRPr="00654F07" w14:paraId="4CF7E5CF" w14:textId="77777777" w:rsidTr="003D40C5">
        <w:tc>
          <w:tcPr>
            <w:tcW w:w="1838" w:type="dxa"/>
          </w:tcPr>
          <w:p w14:paraId="387B0C58" w14:textId="77777777" w:rsidR="004E080D" w:rsidRPr="00654F07" w:rsidRDefault="004E080D" w:rsidP="003D40C5">
            <w:pPr>
              <w:spacing w:line="480" w:lineRule="auto"/>
              <w:rPr>
                <w:rFonts w:ascii="Arial" w:hAnsi="Arial" w:cs="Arial"/>
                <w:bCs/>
                <w:sz w:val="24"/>
                <w:szCs w:val="24"/>
              </w:rPr>
            </w:pPr>
            <w:r w:rsidRPr="00654F07">
              <w:rPr>
                <w:rFonts w:ascii="Arial" w:hAnsi="Arial" w:cs="Arial"/>
                <w:bCs/>
                <w:sz w:val="24"/>
                <w:szCs w:val="24"/>
              </w:rPr>
              <w:t>Agricultural</w:t>
            </w:r>
          </w:p>
        </w:tc>
        <w:tc>
          <w:tcPr>
            <w:tcW w:w="2693" w:type="dxa"/>
          </w:tcPr>
          <w:p w14:paraId="63955971"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-2.17</w:t>
            </w:r>
          </w:p>
        </w:tc>
        <w:tc>
          <w:tcPr>
            <w:tcW w:w="1706" w:type="dxa"/>
            <w:vAlign w:val="bottom"/>
          </w:tcPr>
          <w:p w14:paraId="73953D35"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-2.28</w:t>
            </w:r>
          </w:p>
        </w:tc>
        <w:tc>
          <w:tcPr>
            <w:tcW w:w="1696" w:type="dxa"/>
            <w:vAlign w:val="bottom"/>
          </w:tcPr>
          <w:p w14:paraId="3F5A0F71"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-2.06</w:t>
            </w:r>
          </w:p>
        </w:tc>
        <w:tc>
          <w:tcPr>
            <w:tcW w:w="1417" w:type="dxa"/>
          </w:tcPr>
          <w:p w14:paraId="7D0F3F2F" w14:textId="77777777" w:rsidR="004E080D" w:rsidRPr="00654F07" w:rsidRDefault="004E080D" w:rsidP="003D40C5">
            <w:pPr>
              <w:spacing w:line="480" w:lineRule="auto"/>
              <w:jc w:val="center"/>
              <w:rPr>
                <w:rFonts w:ascii="Arial" w:hAnsi="Arial" w:cs="Arial"/>
                <w:bCs/>
                <w:sz w:val="24"/>
                <w:szCs w:val="24"/>
              </w:rPr>
            </w:pPr>
            <w:r w:rsidRPr="00654F07">
              <w:rPr>
                <w:rFonts w:ascii="Arial" w:hAnsi="Arial" w:cs="Arial"/>
                <w:bCs/>
                <w:sz w:val="24"/>
                <w:szCs w:val="24"/>
              </w:rPr>
              <w:t>&lt; 0.0001</w:t>
            </w:r>
          </w:p>
        </w:tc>
      </w:tr>
    </w:tbl>
    <w:p w14:paraId="5D381A3A" w14:textId="77777777" w:rsidR="004E080D" w:rsidRPr="00654F07" w:rsidRDefault="004E080D" w:rsidP="004E080D">
      <w:pPr>
        <w:spacing w:after="0" w:line="480" w:lineRule="auto"/>
        <w:rPr>
          <w:rFonts w:ascii="Arial" w:hAnsi="Arial" w:cs="Arial"/>
          <w:sz w:val="24"/>
          <w:szCs w:val="24"/>
        </w:rPr>
      </w:pPr>
    </w:p>
    <w:p w14:paraId="4C530FB7" w14:textId="77777777" w:rsidR="004E080D" w:rsidRPr="00654F07" w:rsidRDefault="004E080D" w:rsidP="004E080D">
      <w:pPr>
        <w:rPr>
          <w:rFonts w:ascii="Arial" w:hAnsi="Arial" w:cs="Arial"/>
          <w:sz w:val="24"/>
          <w:szCs w:val="24"/>
        </w:rPr>
      </w:pPr>
      <w:r w:rsidRPr="00654F07">
        <w:rPr>
          <w:rFonts w:ascii="Arial" w:hAnsi="Arial" w:cs="Arial"/>
          <w:sz w:val="24"/>
          <w:szCs w:val="24"/>
        </w:rPr>
        <w:br w:type="page"/>
      </w:r>
    </w:p>
    <w:p w14:paraId="529F9EB6" w14:textId="655326A1" w:rsidR="00C044B2" w:rsidRPr="00654F07" w:rsidRDefault="00C044B2" w:rsidP="004E080D">
      <w:pPr>
        <w:rPr>
          <w:rFonts w:ascii="Arial" w:hAnsi="Arial" w:cs="Arial"/>
          <w:b/>
          <w:bCs/>
          <w:noProof/>
          <w:sz w:val="24"/>
          <w:szCs w:val="24"/>
        </w:rPr>
      </w:pPr>
      <w:r w:rsidRPr="00654F07">
        <w:rPr>
          <w:rFonts w:ascii="Arial" w:hAnsi="Arial" w:cs="Arial"/>
          <w:b/>
          <w:bCs/>
          <w:noProof/>
          <w:sz w:val="24"/>
          <w:szCs w:val="24"/>
        </w:rPr>
        <w:lastRenderedPageBreak/>
        <w:t xml:space="preserve">Appendix </w:t>
      </w:r>
      <w:r w:rsidR="00AE4D79" w:rsidRPr="00654F07">
        <w:rPr>
          <w:rFonts w:ascii="Arial" w:hAnsi="Arial" w:cs="Arial"/>
          <w:b/>
          <w:bCs/>
          <w:noProof/>
          <w:sz w:val="24"/>
          <w:szCs w:val="24"/>
        </w:rPr>
        <w:t>6</w:t>
      </w:r>
      <w:r w:rsidRPr="00654F07">
        <w:rPr>
          <w:rFonts w:ascii="Arial" w:hAnsi="Arial" w:cs="Arial"/>
          <w:b/>
          <w:bCs/>
          <w:noProof/>
          <w:sz w:val="24"/>
          <w:szCs w:val="24"/>
        </w:rPr>
        <w:t>: Major roads may act as barriers for cat movement</w:t>
      </w:r>
    </w:p>
    <w:p w14:paraId="453FD70C" w14:textId="77777777" w:rsidR="004E080D" w:rsidRPr="00654F07" w:rsidRDefault="004E080D" w:rsidP="004E080D">
      <w:pPr>
        <w:rPr>
          <w:rFonts w:ascii="Arial" w:hAnsi="Arial" w:cs="Arial"/>
          <w:sz w:val="24"/>
          <w:szCs w:val="24"/>
        </w:rPr>
      </w:pPr>
      <w:r w:rsidRPr="00654F07">
        <w:rPr>
          <w:rFonts w:ascii="Arial" w:hAnsi="Arial" w:cs="Arial"/>
          <w:noProof/>
          <w:sz w:val="24"/>
          <w:szCs w:val="24"/>
        </w:rPr>
        <w:drawing>
          <wp:inline distT="0" distB="0" distL="0" distR="0" wp14:anchorId="6B14A33C" wp14:editId="6513559B">
            <wp:extent cx="5589905" cy="4325620"/>
            <wp:effectExtent l="0" t="0" r="0" b="0"/>
            <wp:docPr id="9" name="Picture 9"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9905" cy="4325620"/>
                    </a:xfrm>
                    <a:prstGeom prst="rect">
                      <a:avLst/>
                    </a:prstGeom>
                    <a:noFill/>
                    <a:ln>
                      <a:noFill/>
                    </a:ln>
                  </pic:spPr>
                </pic:pic>
              </a:graphicData>
            </a:graphic>
          </wp:inline>
        </w:drawing>
      </w:r>
    </w:p>
    <w:p w14:paraId="3D29B18A" w14:textId="155BCAA6" w:rsidR="004E080D" w:rsidRPr="00654F07" w:rsidRDefault="004E080D" w:rsidP="004E080D">
      <w:pPr>
        <w:spacing w:line="480" w:lineRule="auto"/>
        <w:rPr>
          <w:rFonts w:ascii="Arial" w:hAnsi="Arial" w:cs="Arial"/>
          <w:color w:val="000000"/>
          <w:sz w:val="24"/>
          <w:szCs w:val="24"/>
        </w:rPr>
      </w:pPr>
      <w:r w:rsidRPr="00654F07">
        <w:rPr>
          <w:rFonts w:ascii="Arial" w:hAnsi="Arial" w:cs="Arial"/>
          <w:b/>
          <w:bCs/>
          <w:sz w:val="24"/>
          <w:szCs w:val="24"/>
        </w:rPr>
        <w:t xml:space="preserve">Figure </w:t>
      </w:r>
      <w:r w:rsidR="00C044B2" w:rsidRPr="00654F07">
        <w:rPr>
          <w:rFonts w:ascii="Arial" w:hAnsi="Arial" w:cs="Arial"/>
          <w:b/>
          <w:bCs/>
          <w:sz w:val="24"/>
          <w:szCs w:val="24"/>
        </w:rPr>
        <w:t>S</w:t>
      </w:r>
      <w:r w:rsidR="00AE4D79" w:rsidRPr="00654F07">
        <w:rPr>
          <w:rFonts w:ascii="Arial" w:hAnsi="Arial" w:cs="Arial"/>
          <w:b/>
          <w:bCs/>
          <w:sz w:val="24"/>
          <w:szCs w:val="24"/>
        </w:rPr>
        <w:t>6</w:t>
      </w:r>
      <w:r w:rsidRPr="00654F07">
        <w:rPr>
          <w:rFonts w:ascii="Arial" w:hAnsi="Arial" w:cs="Arial"/>
          <w:sz w:val="24"/>
          <w:szCs w:val="24"/>
        </w:rPr>
        <w:t>. Map of GPS points from owned cats living in the Guelph region. This map also shows minor (black) and major (orange) roads in the city, the latter of which appeared to act as a barrier for movement.</w:t>
      </w:r>
    </w:p>
    <w:p w14:paraId="038CCE3B" w14:textId="77777777" w:rsidR="004E080D" w:rsidRPr="004E080D" w:rsidRDefault="004E080D" w:rsidP="004E080D">
      <w:pPr>
        <w:rPr>
          <w:rFonts w:ascii="Arial" w:hAnsi="Arial" w:cs="Arial"/>
          <w:sz w:val="24"/>
          <w:szCs w:val="24"/>
        </w:rPr>
      </w:pPr>
    </w:p>
    <w:p w14:paraId="4BD071C5" w14:textId="77777777" w:rsidR="004E080D" w:rsidRPr="004E080D" w:rsidRDefault="004E080D" w:rsidP="004E080D">
      <w:pPr>
        <w:rPr>
          <w:rFonts w:ascii="Arial" w:hAnsi="Arial" w:cs="Arial"/>
          <w:sz w:val="24"/>
          <w:szCs w:val="24"/>
        </w:rPr>
      </w:pPr>
    </w:p>
    <w:p w14:paraId="5E6F250A" w14:textId="1DC9D4DC" w:rsidR="004E080D" w:rsidRPr="004E080D" w:rsidRDefault="004E080D">
      <w:pPr>
        <w:rPr>
          <w:rFonts w:ascii="Arial" w:hAnsi="Arial" w:cs="Arial"/>
          <w:sz w:val="24"/>
          <w:szCs w:val="24"/>
        </w:rPr>
      </w:pPr>
    </w:p>
    <w:sectPr w:rsidR="004E080D" w:rsidRPr="004E08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ECDD" w14:textId="77777777" w:rsidR="00757C93" w:rsidRDefault="00757C93">
      <w:pPr>
        <w:spacing w:after="0" w:line="240" w:lineRule="auto"/>
      </w:pPr>
      <w:r>
        <w:separator/>
      </w:r>
    </w:p>
  </w:endnote>
  <w:endnote w:type="continuationSeparator" w:id="0">
    <w:p w14:paraId="1BFD80C8" w14:textId="77777777" w:rsidR="00757C93" w:rsidRDefault="007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46507"/>
      <w:docPartObj>
        <w:docPartGallery w:val="Page Numbers (Bottom of Page)"/>
        <w:docPartUnique/>
      </w:docPartObj>
    </w:sdtPr>
    <w:sdtEndPr>
      <w:rPr>
        <w:noProof/>
      </w:rPr>
    </w:sdtEndPr>
    <w:sdtContent>
      <w:p w14:paraId="250F8F38" w14:textId="77777777" w:rsidR="00AE7364" w:rsidRDefault="00633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60F04" w14:textId="77777777" w:rsidR="00AE7364" w:rsidRDefault="00AE7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4631" w14:textId="77777777" w:rsidR="00757C93" w:rsidRDefault="00757C93">
      <w:pPr>
        <w:spacing w:after="0" w:line="240" w:lineRule="auto"/>
      </w:pPr>
      <w:r>
        <w:separator/>
      </w:r>
    </w:p>
  </w:footnote>
  <w:footnote w:type="continuationSeparator" w:id="0">
    <w:p w14:paraId="4E1E5C18" w14:textId="77777777" w:rsidR="00757C93" w:rsidRDefault="007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8083" w14:textId="77777777" w:rsidR="00AE7364" w:rsidRDefault="00AE7364" w:rsidP="00F42DF4">
    <w:pPr>
      <w:pStyle w:val="Header"/>
      <w:jc w:val="center"/>
    </w:pPr>
  </w:p>
  <w:p w14:paraId="50EFE792" w14:textId="77777777" w:rsidR="00AE7364" w:rsidRDefault="00AE7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0EA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0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2C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01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A8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CA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65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A28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62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16533"/>
    <w:multiLevelType w:val="hybridMultilevel"/>
    <w:tmpl w:val="68367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760854"/>
    <w:multiLevelType w:val="hybridMultilevel"/>
    <w:tmpl w:val="2DEC16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6D06BF"/>
    <w:multiLevelType w:val="multilevel"/>
    <w:tmpl w:val="A644319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9E26215"/>
    <w:multiLevelType w:val="hybridMultilevel"/>
    <w:tmpl w:val="2E5E36DC"/>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0BB546F4"/>
    <w:multiLevelType w:val="hybridMultilevel"/>
    <w:tmpl w:val="90C08A28"/>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0D9B378E"/>
    <w:multiLevelType w:val="hybridMultilevel"/>
    <w:tmpl w:val="EC3A1950"/>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7BF218A"/>
    <w:multiLevelType w:val="hybridMultilevel"/>
    <w:tmpl w:val="E7DEAC66"/>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98D5B63"/>
    <w:multiLevelType w:val="hybridMultilevel"/>
    <w:tmpl w:val="86446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BE3635"/>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BA12480"/>
    <w:multiLevelType w:val="hybridMultilevel"/>
    <w:tmpl w:val="56D0D364"/>
    <w:lvl w:ilvl="0" w:tplc="BAFE2A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DDF21A8"/>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2070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E00407"/>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951CEF"/>
    <w:multiLevelType w:val="hybridMultilevel"/>
    <w:tmpl w:val="86446740"/>
    <w:lvl w:ilvl="0" w:tplc="BAFE2AB2">
      <w:start w:val="1"/>
      <w:numFmt w:val="decimal"/>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198591F"/>
    <w:multiLevelType w:val="multilevel"/>
    <w:tmpl w:val="9308228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D3440D"/>
    <w:multiLevelType w:val="multilevel"/>
    <w:tmpl w:val="D89ECFF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64236A"/>
    <w:multiLevelType w:val="multilevel"/>
    <w:tmpl w:val="9FD093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25478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E84FEC"/>
    <w:multiLevelType w:val="hybridMultilevel"/>
    <w:tmpl w:val="E7DEA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C4D4DDE"/>
    <w:multiLevelType w:val="hybridMultilevel"/>
    <w:tmpl w:val="FB9AD64A"/>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CB84521"/>
    <w:multiLevelType w:val="multilevel"/>
    <w:tmpl w:val="9A52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E74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0E1C4B"/>
    <w:multiLevelType w:val="hybridMultilevel"/>
    <w:tmpl w:val="284E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333AA"/>
    <w:multiLevelType w:val="hybridMultilevel"/>
    <w:tmpl w:val="77602146"/>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DC573A5"/>
    <w:multiLevelType w:val="multilevel"/>
    <w:tmpl w:val="C62E8F5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1F7854"/>
    <w:multiLevelType w:val="hybridMultilevel"/>
    <w:tmpl w:val="86446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01716031">
    <w:abstractNumId w:val="9"/>
  </w:num>
  <w:num w:numId="2" w16cid:durableId="1650748786">
    <w:abstractNumId w:val="7"/>
  </w:num>
  <w:num w:numId="3" w16cid:durableId="1304578277">
    <w:abstractNumId w:val="6"/>
  </w:num>
  <w:num w:numId="4" w16cid:durableId="1781215822">
    <w:abstractNumId w:val="5"/>
  </w:num>
  <w:num w:numId="5" w16cid:durableId="1379861076">
    <w:abstractNumId w:val="4"/>
  </w:num>
  <w:num w:numId="6" w16cid:durableId="1059784007">
    <w:abstractNumId w:val="8"/>
  </w:num>
  <w:num w:numId="7" w16cid:durableId="845946682">
    <w:abstractNumId w:val="3"/>
  </w:num>
  <w:num w:numId="8" w16cid:durableId="1265459715">
    <w:abstractNumId w:val="2"/>
  </w:num>
  <w:num w:numId="9" w16cid:durableId="1635401733">
    <w:abstractNumId w:val="1"/>
  </w:num>
  <w:num w:numId="10" w16cid:durableId="516428912">
    <w:abstractNumId w:val="0"/>
  </w:num>
  <w:num w:numId="11" w16cid:durableId="1039357654">
    <w:abstractNumId w:val="12"/>
  </w:num>
  <w:num w:numId="12" w16cid:durableId="1138184010">
    <w:abstractNumId w:val="34"/>
  </w:num>
  <w:num w:numId="13" w16cid:durableId="961351740">
    <w:abstractNumId w:val="26"/>
  </w:num>
  <w:num w:numId="14" w16cid:durableId="217205069">
    <w:abstractNumId w:val="25"/>
  </w:num>
  <w:num w:numId="15" w16cid:durableId="840579607">
    <w:abstractNumId w:val="22"/>
  </w:num>
  <w:num w:numId="16" w16cid:durableId="1456290152">
    <w:abstractNumId w:val="20"/>
  </w:num>
  <w:num w:numId="17" w16cid:durableId="1385763006">
    <w:abstractNumId w:val="27"/>
  </w:num>
  <w:num w:numId="18" w16cid:durableId="1392725759">
    <w:abstractNumId w:val="24"/>
  </w:num>
  <w:num w:numId="19" w16cid:durableId="473572900">
    <w:abstractNumId w:val="21"/>
  </w:num>
  <w:num w:numId="20" w16cid:durableId="1893417036">
    <w:abstractNumId w:val="31"/>
  </w:num>
  <w:num w:numId="21" w16cid:durableId="1532693120">
    <w:abstractNumId w:val="18"/>
  </w:num>
  <w:num w:numId="22" w16cid:durableId="1143425345">
    <w:abstractNumId w:val="10"/>
  </w:num>
  <w:num w:numId="23" w16cid:durableId="15929008">
    <w:abstractNumId w:val="32"/>
  </w:num>
  <w:num w:numId="24" w16cid:durableId="1202786399">
    <w:abstractNumId w:val="11"/>
  </w:num>
  <w:num w:numId="25" w16cid:durableId="858812424">
    <w:abstractNumId w:val="19"/>
  </w:num>
  <w:num w:numId="26" w16cid:durableId="1505776952">
    <w:abstractNumId w:val="23"/>
  </w:num>
  <w:num w:numId="27" w16cid:durableId="1526484385">
    <w:abstractNumId w:val="17"/>
  </w:num>
  <w:num w:numId="28" w16cid:durableId="707527267">
    <w:abstractNumId w:val="35"/>
  </w:num>
  <w:num w:numId="29" w16cid:durableId="2144418214">
    <w:abstractNumId w:val="33"/>
  </w:num>
  <w:num w:numId="30" w16cid:durableId="884028505">
    <w:abstractNumId w:val="16"/>
  </w:num>
  <w:num w:numId="31" w16cid:durableId="711615355">
    <w:abstractNumId w:val="28"/>
  </w:num>
  <w:num w:numId="32" w16cid:durableId="1216549126">
    <w:abstractNumId w:val="14"/>
  </w:num>
  <w:num w:numId="33" w16cid:durableId="179049547">
    <w:abstractNumId w:val="29"/>
  </w:num>
  <w:num w:numId="34" w16cid:durableId="491795325">
    <w:abstractNumId w:val="15"/>
  </w:num>
  <w:num w:numId="35" w16cid:durableId="1842819416">
    <w:abstractNumId w:val="13"/>
  </w:num>
  <w:num w:numId="36" w16cid:durableId="20870704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3C"/>
    <w:rsid w:val="00030476"/>
    <w:rsid w:val="00046358"/>
    <w:rsid w:val="00053423"/>
    <w:rsid w:val="00086DC3"/>
    <w:rsid w:val="000A3079"/>
    <w:rsid w:val="000D6E74"/>
    <w:rsid w:val="00112ADA"/>
    <w:rsid w:val="001161E3"/>
    <w:rsid w:val="00127150"/>
    <w:rsid w:val="00143415"/>
    <w:rsid w:val="00165526"/>
    <w:rsid w:val="00174447"/>
    <w:rsid w:val="001B627C"/>
    <w:rsid w:val="002340B8"/>
    <w:rsid w:val="002C782B"/>
    <w:rsid w:val="002E2BC4"/>
    <w:rsid w:val="002E2CD8"/>
    <w:rsid w:val="002F1E33"/>
    <w:rsid w:val="002F29B9"/>
    <w:rsid w:val="00314902"/>
    <w:rsid w:val="00330A4A"/>
    <w:rsid w:val="003353FE"/>
    <w:rsid w:val="00362F4A"/>
    <w:rsid w:val="003C5D62"/>
    <w:rsid w:val="003D19D2"/>
    <w:rsid w:val="003D25F0"/>
    <w:rsid w:val="003E2879"/>
    <w:rsid w:val="003F0200"/>
    <w:rsid w:val="0040006B"/>
    <w:rsid w:val="00415F9B"/>
    <w:rsid w:val="00417C21"/>
    <w:rsid w:val="00440072"/>
    <w:rsid w:val="00482446"/>
    <w:rsid w:val="004A5504"/>
    <w:rsid w:val="004E080D"/>
    <w:rsid w:val="004E30BE"/>
    <w:rsid w:val="00536689"/>
    <w:rsid w:val="00547641"/>
    <w:rsid w:val="005627C7"/>
    <w:rsid w:val="005676EA"/>
    <w:rsid w:val="005719F5"/>
    <w:rsid w:val="005A1E16"/>
    <w:rsid w:val="005A7190"/>
    <w:rsid w:val="005B0274"/>
    <w:rsid w:val="005C75B3"/>
    <w:rsid w:val="00601AA4"/>
    <w:rsid w:val="006063BD"/>
    <w:rsid w:val="00611F12"/>
    <w:rsid w:val="00615C95"/>
    <w:rsid w:val="006330A1"/>
    <w:rsid w:val="00654F07"/>
    <w:rsid w:val="006A7F3C"/>
    <w:rsid w:val="006C48BA"/>
    <w:rsid w:val="007238CD"/>
    <w:rsid w:val="007362A1"/>
    <w:rsid w:val="00757C93"/>
    <w:rsid w:val="007B75B0"/>
    <w:rsid w:val="007C6620"/>
    <w:rsid w:val="007D4F9B"/>
    <w:rsid w:val="007F5B7D"/>
    <w:rsid w:val="00803CC1"/>
    <w:rsid w:val="0082316A"/>
    <w:rsid w:val="008241AB"/>
    <w:rsid w:val="008250F6"/>
    <w:rsid w:val="008267DE"/>
    <w:rsid w:val="00841627"/>
    <w:rsid w:val="00864509"/>
    <w:rsid w:val="00890067"/>
    <w:rsid w:val="008A0664"/>
    <w:rsid w:val="008A0DA7"/>
    <w:rsid w:val="008A6695"/>
    <w:rsid w:val="008B2107"/>
    <w:rsid w:val="00961D1E"/>
    <w:rsid w:val="0097490C"/>
    <w:rsid w:val="00975915"/>
    <w:rsid w:val="00985E61"/>
    <w:rsid w:val="009B59FB"/>
    <w:rsid w:val="009C48F1"/>
    <w:rsid w:val="00A10A46"/>
    <w:rsid w:val="00A52B4C"/>
    <w:rsid w:val="00A632CD"/>
    <w:rsid w:val="00AA627B"/>
    <w:rsid w:val="00AB5B23"/>
    <w:rsid w:val="00AE2106"/>
    <w:rsid w:val="00AE4D79"/>
    <w:rsid w:val="00AE4FDC"/>
    <w:rsid w:val="00AE7364"/>
    <w:rsid w:val="00B01151"/>
    <w:rsid w:val="00B60590"/>
    <w:rsid w:val="00B71CCA"/>
    <w:rsid w:val="00B71D4B"/>
    <w:rsid w:val="00B81189"/>
    <w:rsid w:val="00B96498"/>
    <w:rsid w:val="00BA596A"/>
    <w:rsid w:val="00BD39CB"/>
    <w:rsid w:val="00BE3A29"/>
    <w:rsid w:val="00C024C4"/>
    <w:rsid w:val="00C040C7"/>
    <w:rsid w:val="00C044B2"/>
    <w:rsid w:val="00C31EF8"/>
    <w:rsid w:val="00C37317"/>
    <w:rsid w:val="00C7059D"/>
    <w:rsid w:val="00CB290F"/>
    <w:rsid w:val="00CD34D0"/>
    <w:rsid w:val="00CF7112"/>
    <w:rsid w:val="00D24572"/>
    <w:rsid w:val="00D608F8"/>
    <w:rsid w:val="00D61B46"/>
    <w:rsid w:val="00DC17CA"/>
    <w:rsid w:val="00DC42F3"/>
    <w:rsid w:val="00E21F97"/>
    <w:rsid w:val="00E54529"/>
    <w:rsid w:val="00E567E7"/>
    <w:rsid w:val="00E62DFB"/>
    <w:rsid w:val="00E66A70"/>
    <w:rsid w:val="00E71685"/>
    <w:rsid w:val="00E75766"/>
    <w:rsid w:val="00EC0541"/>
    <w:rsid w:val="00F31503"/>
    <w:rsid w:val="00F6392C"/>
    <w:rsid w:val="00F8438B"/>
    <w:rsid w:val="00FC4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F835"/>
  <w15:chartTrackingRefBased/>
  <w15:docId w15:val="{DE743705-EBE6-446A-A755-1A0302C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80D"/>
    <w:pPr>
      <w:keepNext/>
      <w:keepLines/>
      <w:numPr>
        <w:numId w:val="21"/>
      </w:numPr>
      <w:spacing w:before="240" w:after="240" w:line="240" w:lineRule="auto"/>
      <w:outlineLvl w:val="0"/>
    </w:pPr>
    <w:rPr>
      <w:rFonts w:ascii="Arial" w:eastAsiaTheme="majorEastAsia" w:hAnsi="Arial" w:cstheme="majorBidi"/>
      <w:b/>
      <w:kern w:val="0"/>
      <w:sz w:val="32"/>
      <w:szCs w:val="32"/>
      <w:lang w:val="en-US" w:eastAsia="en-CA"/>
      <w14:ligatures w14:val="none"/>
    </w:rPr>
  </w:style>
  <w:style w:type="paragraph" w:styleId="Heading2">
    <w:name w:val="heading 2"/>
    <w:basedOn w:val="Heading1"/>
    <w:next w:val="BodyText"/>
    <w:link w:val="Heading2Char"/>
    <w:uiPriority w:val="9"/>
    <w:qFormat/>
    <w:rsid w:val="004E080D"/>
    <w:pPr>
      <w:keepLines w:val="0"/>
      <w:numPr>
        <w:ilvl w:val="1"/>
      </w:numPr>
      <w:tabs>
        <w:tab w:val="num" w:pos="-2700"/>
        <w:tab w:val="left" w:pos="720"/>
      </w:tabs>
      <w:outlineLvl w:val="1"/>
    </w:pPr>
    <w:rPr>
      <w:rFonts w:eastAsia="Times New Roman" w:cs="Arial"/>
      <w:iCs/>
      <w:kern w:val="32"/>
      <w:sz w:val="28"/>
      <w:szCs w:val="28"/>
    </w:rPr>
  </w:style>
  <w:style w:type="paragraph" w:styleId="Heading3">
    <w:name w:val="heading 3"/>
    <w:basedOn w:val="Heading2"/>
    <w:next w:val="Normal"/>
    <w:link w:val="Heading3Char"/>
    <w:uiPriority w:val="9"/>
    <w:unhideWhenUsed/>
    <w:qFormat/>
    <w:rsid w:val="004E080D"/>
    <w:pPr>
      <w:keepLines/>
      <w:numPr>
        <w:ilvl w:val="2"/>
      </w:numPr>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4E080D"/>
    <w:pPr>
      <w:numPr>
        <w:ilvl w:val="3"/>
      </w:numPr>
      <w:outlineLvl w:val="3"/>
    </w:pPr>
    <w:rPr>
      <w:iCs w:val="0"/>
    </w:rPr>
  </w:style>
  <w:style w:type="paragraph" w:styleId="Heading5">
    <w:name w:val="heading 5"/>
    <w:basedOn w:val="Normal"/>
    <w:next w:val="Normal"/>
    <w:link w:val="Heading5Char"/>
    <w:uiPriority w:val="9"/>
    <w:unhideWhenUsed/>
    <w:qFormat/>
    <w:rsid w:val="004E080D"/>
    <w:pPr>
      <w:keepNext/>
      <w:keepLines/>
      <w:numPr>
        <w:ilvl w:val="4"/>
        <w:numId w:val="21"/>
      </w:numPr>
      <w:spacing w:before="240" w:after="240" w:line="240" w:lineRule="auto"/>
      <w:outlineLvl w:val="4"/>
    </w:pPr>
    <w:rPr>
      <w:rFonts w:ascii="Arial" w:eastAsiaTheme="majorEastAsia" w:hAnsi="Arial" w:cstheme="majorBidi"/>
      <w:b/>
      <w:kern w:val="0"/>
      <w:sz w:val="24"/>
      <w:szCs w:val="20"/>
      <w:lang w:val="en-US" w:eastAsia="en-CA"/>
      <w14:ligatures w14:val="none"/>
    </w:rPr>
  </w:style>
  <w:style w:type="paragraph" w:styleId="Heading6">
    <w:name w:val="heading 6"/>
    <w:basedOn w:val="Normal"/>
    <w:next w:val="Normal"/>
    <w:link w:val="Heading6Char"/>
    <w:uiPriority w:val="9"/>
    <w:semiHidden/>
    <w:unhideWhenUsed/>
    <w:qFormat/>
    <w:rsid w:val="004E080D"/>
    <w:pPr>
      <w:keepNext/>
      <w:keepLines/>
      <w:numPr>
        <w:ilvl w:val="5"/>
        <w:numId w:val="21"/>
      </w:numPr>
      <w:spacing w:before="40" w:after="240" w:line="240" w:lineRule="auto"/>
      <w:outlineLvl w:val="5"/>
    </w:pPr>
    <w:rPr>
      <w:rFonts w:ascii="Arial" w:eastAsiaTheme="majorEastAsia" w:hAnsi="Arial" w:cstheme="majorBidi"/>
      <w:kern w:val="0"/>
      <w:sz w:val="24"/>
      <w:szCs w:val="20"/>
      <w:lang w:val="en-US" w:eastAsia="en-CA"/>
      <w14:ligatures w14:val="none"/>
    </w:rPr>
  </w:style>
  <w:style w:type="paragraph" w:styleId="Heading7">
    <w:name w:val="heading 7"/>
    <w:basedOn w:val="Normal"/>
    <w:next w:val="Normal"/>
    <w:link w:val="Heading7Char"/>
    <w:uiPriority w:val="9"/>
    <w:semiHidden/>
    <w:unhideWhenUsed/>
    <w:qFormat/>
    <w:rsid w:val="004E080D"/>
    <w:pPr>
      <w:keepNext/>
      <w:keepLines/>
      <w:numPr>
        <w:ilvl w:val="6"/>
        <w:numId w:val="21"/>
      </w:numPr>
      <w:spacing w:before="40" w:after="240" w:line="240" w:lineRule="auto"/>
      <w:outlineLvl w:val="6"/>
    </w:pPr>
    <w:rPr>
      <w:rFonts w:ascii="Arial" w:eastAsiaTheme="majorEastAsia" w:hAnsi="Arial" w:cstheme="majorBidi"/>
      <w:i/>
      <w:iCs/>
      <w:kern w:val="0"/>
      <w:sz w:val="24"/>
      <w:szCs w:val="20"/>
      <w:lang w:val="en-US" w:eastAsia="en-CA"/>
      <w14:ligatures w14:val="none"/>
    </w:rPr>
  </w:style>
  <w:style w:type="paragraph" w:styleId="Heading8">
    <w:name w:val="heading 8"/>
    <w:basedOn w:val="Normal"/>
    <w:next w:val="Normal"/>
    <w:link w:val="Heading8Char"/>
    <w:uiPriority w:val="9"/>
    <w:semiHidden/>
    <w:unhideWhenUsed/>
    <w:qFormat/>
    <w:rsid w:val="004E080D"/>
    <w:pPr>
      <w:keepNext/>
      <w:keepLines/>
      <w:numPr>
        <w:ilvl w:val="7"/>
        <w:numId w:val="21"/>
      </w:numPr>
      <w:spacing w:before="40" w:after="240" w:line="240" w:lineRule="auto"/>
      <w:outlineLvl w:val="7"/>
    </w:pPr>
    <w:rPr>
      <w:rFonts w:ascii="Arial" w:eastAsiaTheme="majorEastAsia" w:hAnsi="Arial" w:cstheme="majorBidi"/>
      <w:color w:val="272727" w:themeColor="text1" w:themeTint="D8"/>
      <w:kern w:val="0"/>
      <w:sz w:val="21"/>
      <w:szCs w:val="21"/>
      <w:lang w:val="en-US" w:eastAsia="en-CA"/>
      <w14:ligatures w14:val="none"/>
    </w:rPr>
  </w:style>
  <w:style w:type="paragraph" w:styleId="Heading9">
    <w:name w:val="heading 9"/>
    <w:basedOn w:val="Normal"/>
    <w:next w:val="Normal"/>
    <w:link w:val="Heading9Char"/>
    <w:uiPriority w:val="9"/>
    <w:semiHidden/>
    <w:unhideWhenUsed/>
    <w:qFormat/>
    <w:rsid w:val="004E080D"/>
    <w:pPr>
      <w:keepNext/>
      <w:keepLines/>
      <w:numPr>
        <w:ilvl w:val="8"/>
        <w:numId w:val="21"/>
      </w:numPr>
      <w:spacing w:before="40" w:after="240" w:line="240" w:lineRule="auto"/>
      <w:outlineLvl w:val="8"/>
    </w:pPr>
    <w:rPr>
      <w:rFonts w:ascii="Arial" w:eastAsiaTheme="majorEastAsia" w:hAnsi="Arial" w:cstheme="majorBidi"/>
      <w:i/>
      <w:iCs/>
      <w:color w:val="272727" w:themeColor="text1" w:themeTint="D8"/>
      <w:kern w:val="0"/>
      <w:sz w:val="21"/>
      <w:szCs w:val="21"/>
      <w:lang w:val="en-US"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0D"/>
    <w:rPr>
      <w:rFonts w:ascii="Arial" w:eastAsiaTheme="majorEastAsia" w:hAnsi="Arial" w:cstheme="majorBidi"/>
      <w:b/>
      <w:kern w:val="0"/>
      <w:sz w:val="32"/>
      <w:szCs w:val="32"/>
      <w:lang w:val="en-US" w:eastAsia="en-CA"/>
      <w14:ligatures w14:val="none"/>
    </w:rPr>
  </w:style>
  <w:style w:type="character" w:customStyle="1" w:styleId="Heading2Char">
    <w:name w:val="Heading 2 Char"/>
    <w:basedOn w:val="DefaultParagraphFont"/>
    <w:link w:val="Heading2"/>
    <w:uiPriority w:val="9"/>
    <w:rsid w:val="004E080D"/>
    <w:rPr>
      <w:rFonts w:ascii="Arial" w:eastAsia="Times New Roman" w:hAnsi="Arial" w:cs="Arial"/>
      <w:b/>
      <w:iCs/>
      <w:kern w:val="32"/>
      <w:sz w:val="28"/>
      <w:szCs w:val="28"/>
      <w:lang w:val="en-US" w:eastAsia="en-CA"/>
      <w14:ligatures w14:val="none"/>
    </w:rPr>
  </w:style>
  <w:style w:type="character" w:customStyle="1" w:styleId="Heading3Char">
    <w:name w:val="Heading 3 Char"/>
    <w:basedOn w:val="DefaultParagraphFont"/>
    <w:link w:val="Heading3"/>
    <w:uiPriority w:val="9"/>
    <w:rsid w:val="004E080D"/>
    <w:rPr>
      <w:rFonts w:ascii="Arial" w:eastAsiaTheme="majorEastAsia" w:hAnsi="Arial" w:cstheme="majorBidi"/>
      <w:b/>
      <w:iCs/>
      <w:kern w:val="32"/>
      <w:sz w:val="24"/>
      <w:szCs w:val="24"/>
      <w:lang w:val="en-US" w:eastAsia="en-CA"/>
      <w14:ligatures w14:val="none"/>
    </w:rPr>
  </w:style>
  <w:style w:type="character" w:customStyle="1" w:styleId="Heading4Char">
    <w:name w:val="Heading 4 Char"/>
    <w:basedOn w:val="DefaultParagraphFont"/>
    <w:link w:val="Heading4"/>
    <w:uiPriority w:val="9"/>
    <w:rsid w:val="004E080D"/>
    <w:rPr>
      <w:rFonts w:ascii="Arial" w:eastAsiaTheme="majorEastAsia" w:hAnsi="Arial" w:cstheme="majorBidi"/>
      <w:b/>
      <w:kern w:val="32"/>
      <w:sz w:val="24"/>
      <w:szCs w:val="24"/>
      <w:lang w:val="en-US" w:eastAsia="en-CA"/>
      <w14:ligatures w14:val="none"/>
    </w:rPr>
  </w:style>
  <w:style w:type="character" w:customStyle="1" w:styleId="Heading5Char">
    <w:name w:val="Heading 5 Char"/>
    <w:basedOn w:val="DefaultParagraphFont"/>
    <w:link w:val="Heading5"/>
    <w:uiPriority w:val="9"/>
    <w:rsid w:val="004E080D"/>
    <w:rPr>
      <w:rFonts w:ascii="Arial" w:eastAsiaTheme="majorEastAsia" w:hAnsi="Arial" w:cstheme="majorBidi"/>
      <w:b/>
      <w:kern w:val="0"/>
      <w:sz w:val="24"/>
      <w:szCs w:val="20"/>
      <w:lang w:val="en-US" w:eastAsia="en-CA"/>
      <w14:ligatures w14:val="none"/>
    </w:rPr>
  </w:style>
  <w:style w:type="character" w:customStyle="1" w:styleId="Heading6Char">
    <w:name w:val="Heading 6 Char"/>
    <w:basedOn w:val="DefaultParagraphFont"/>
    <w:link w:val="Heading6"/>
    <w:uiPriority w:val="9"/>
    <w:semiHidden/>
    <w:rsid w:val="004E080D"/>
    <w:rPr>
      <w:rFonts w:ascii="Arial" w:eastAsiaTheme="majorEastAsia" w:hAnsi="Arial" w:cstheme="majorBidi"/>
      <w:kern w:val="0"/>
      <w:sz w:val="24"/>
      <w:szCs w:val="20"/>
      <w:lang w:val="en-US" w:eastAsia="en-CA"/>
      <w14:ligatures w14:val="none"/>
    </w:rPr>
  </w:style>
  <w:style w:type="character" w:customStyle="1" w:styleId="Heading7Char">
    <w:name w:val="Heading 7 Char"/>
    <w:basedOn w:val="DefaultParagraphFont"/>
    <w:link w:val="Heading7"/>
    <w:uiPriority w:val="9"/>
    <w:semiHidden/>
    <w:rsid w:val="004E080D"/>
    <w:rPr>
      <w:rFonts w:ascii="Arial" w:eastAsiaTheme="majorEastAsia" w:hAnsi="Arial" w:cstheme="majorBidi"/>
      <w:i/>
      <w:iCs/>
      <w:kern w:val="0"/>
      <w:sz w:val="24"/>
      <w:szCs w:val="20"/>
      <w:lang w:val="en-US" w:eastAsia="en-CA"/>
      <w14:ligatures w14:val="none"/>
    </w:rPr>
  </w:style>
  <w:style w:type="character" w:customStyle="1" w:styleId="Heading8Char">
    <w:name w:val="Heading 8 Char"/>
    <w:basedOn w:val="DefaultParagraphFont"/>
    <w:link w:val="Heading8"/>
    <w:uiPriority w:val="9"/>
    <w:semiHidden/>
    <w:rsid w:val="004E080D"/>
    <w:rPr>
      <w:rFonts w:ascii="Arial" w:eastAsiaTheme="majorEastAsia" w:hAnsi="Arial" w:cstheme="majorBidi"/>
      <w:color w:val="272727" w:themeColor="text1" w:themeTint="D8"/>
      <w:kern w:val="0"/>
      <w:sz w:val="21"/>
      <w:szCs w:val="21"/>
      <w:lang w:val="en-US" w:eastAsia="en-CA"/>
      <w14:ligatures w14:val="none"/>
    </w:rPr>
  </w:style>
  <w:style w:type="character" w:customStyle="1" w:styleId="Heading9Char">
    <w:name w:val="Heading 9 Char"/>
    <w:basedOn w:val="DefaultParagraphFont"/>
    <w:link w:val="Heading9"/>
    <w:uiPriority w:val="9"/>
    <w:semiHidden/>
    <w:rsid w:val="004E080D"/>
    <w:rPr>
      <w:rFonts w:ascii="Arial" w:eastAsiaTheme="majorEastAsia" w:hAnsi="Arial" w:cstheme="majorBidi"/>
      <w:i/>
      <w:iCs/>
      <w:color w:val="272727" w:themeColor="text1" w:themeTint="D8"/>
      <w:kern w:val="0"/>
      <w:sz w:val="21"/>
      <w:szCs w:val="21"/>
      <w:lang w:val="en-US" w:eastAsia="en-CA"/>
      <w14:ligatures w14:val="none"/>
    </w:rPr>
  </w:style>
  <w:style w:type="paragraph" w:customStyle="1" w:styleId="Department">
    <w:name w:val="Department"/>
    <w:basedOn w:val="BodyText"/>
    <w:rsid w:val="004E080D"/>
    <w:pPr>
      <w:spacing w:before="120" w:after="0"/>
      <w:jc w:val="center"/>
    </w:pPr>
  </w:style>
  <w:style w:type="paragraph" w:styleId="Subtitle">
    <w:name w:val="Subtitle"/>
    <w:basedOn w:val="Normal"/>
    <w:link w:val="SubtitleChar"/>
    <w:qFormat/>
    <w:rsid w:val="004E080D"/>
    <w:pPr>
      <w:spacing w:before="720" w:after="120" w:line="240" w:lineRule="auto"/>
      <w:jc w:val="center"/>
    </w:pPr>
    <w:rPr>
      <w:rFonts w:ascii="Arial" w:eastAsia="Times New Roman" w:hAnsi="Arial" w:cs="Arial"/>
      <w:kern w:val="0"/>
      <w:sz w:val="24"/>
      <w:szCs w:val="24"/>
      <w:lang w:val="en-US" w:eastAsia="en-CA"/>
      <w14:ligatures w14:val="none"/>
    </w:rPr>
  </w:style>
  <w:style w:type="character" w:customStyle="1" w:styleId="SubtitleChar">
    <w:name w:val="Subtitle Char"/>
    <w:basedOn w:val="DefaultParagraphFont"/>
    <w:link w:val="Subtitle"/>
    <w:rsid w:val="004E080D"/>
    <w:rPr>
      <w:rFonts w:ascii="Arial" w:eastAsia="Times New Roman" w:hAnsi="Arial" w:cs="Arial"/>
      <w:kern w:val="0"/>
      <w:sz w:val="24"/>
      <w:szCs w:val="24"/>
      <w:lang w:val="en-US" w:eastAsia="en-CA"/>
      <w14:ligatures w14:val="none"/>
    </w:rPr>
  </w:style>
  <w:style w:type="paragraph" w:styleId="Title">
    <w:name w:val="Title"/>
    <w:basedOn w:val="Normal"/>
    <w:next w:val="Subtitle"/>
    <w:link w:val="TitleChar"/>
    <w:autoRedefine/>
    <w:qFormat/>
    <w:rsid w:val="004E080D"/>
    <w:pPr>
      <w:spacing w:before="1800" w:after="240" w:line="240" w:lineRule="auto"/>
      <w:jc w:val="center"/>
    </w:pPr>
    <w:rPr>
      <w:rFonts w:ascii="Arial" w:eastAsia="Times New Roman" w:hAnsi="Arial" w:cs="Times New Roman"/>
      <w:b/>
      <w:kern w:val="0"/>
      <w:sz w:val="28"/>
      <w:szCs w:val="28"/>
      <w:lang w:val="en-US" w:eastAsia="en-CA"/>
      <w14:ligatures w14:val="none"/>
    </w:rPr>
  </w:style>
  <w:style w:type="character" w:customStyle="1" w:styleId="TitleChar">
    <w:name w:val="Title Char"/>
    <w:basedOn w:val="DefaultParagraphFont"/>
    <w:link w:val="Title"/>
    <w:rsid w:val="004E080D"/>
    <w:rPr>
      <w:rFonts w:ascii="Arial" w:eastAsia="Times New Roman" w:hAnsi="Arial" w:cs="Times New Roman"/>
      <w:b/>
      <w:kern w:val="0"/>
      <w:sz w:val="28"/>
      <w:szCs w:val="28"/>
      <w:lang w:val="en-US" w:eastAsia="en-CA"/>
      <w14:ligatures w14:val="none"/>
    </w:rPr>
  </w:style>
  <w:style w:type="paragraph" w:styleId="BodyText">
    <w:name w:val="Body Text"/>
    <w:basedOn w:val="Normal"/>
    <w:link w:val="BodyTextChar"/>
    <w:uiPriority w:val="99"/>
    <w:unhideWhenUsed/>
    <w:rsid w:val="004E080D"/>
    <w:pPr>
      <w:spacing w:before="240" w:after="120" w:line="240" w:lineRule="auto"/>
    </w:pPr>
    <w:rPr>
      <w:rFonts w:ascii="Arial" w:eastAsia="Times New Roman" w:hAnsi="Arial" w:cs="Times New Roman"/>
      <w:kern w:val="0"/>
      <w:sz w:val="24"/>
      <w:szCs w:val="20"/>
      <w:lang w:val="en-US" w:eastAsia="en-CA"/>
      <w14:ligatures w14:val="none"/>
    </w:rPr>
  </w:style>
  <w:style w:type="character" w:customStyle="1" w:styleId="BodyTextChar">
    <w:name w:val="Body Text Char"/>
    <w:basedOn w:val="DefaultParagraphFont"/>
    <w:link w:val="BodyText"/>
    <w:uiPriority w:val="99"/>
    <w:rsid w:val="004E080D"/>
    <w:rPr>
      <w:rFonts w:ascii="Arial" w:eastAsia="Times New Roman" w:hAnsi="Arial" w:cs="Times New Roman"/>
      <w:kern w:val="0"/>
      <w:sz w:val="24"/>
      <w:szCs w:val="20"/>
      <w:lang w:val="en-US" w:eastAsia="en-CA"/>
      <w14:ligatures w14:val="none"/>
    </w:rPr>
  </w:style>
  <w:style w:type="character" w:styleId="Strong">
    <w:name w:val="Strong"/>
    <w:basedOn w:val="DefaultParagraphFont"/>
    <w:uiPriority w:val="22"/>
    <w:qFormat/>
    <w:rsid w:val="004E080D"/>
    <w:rPr>
      <w:b/>
      <w:bCs/>
    </w:rPr>
  </w:style>
  <w:style w:type="paragraph" w:styleId="Header">
    <w:name w:val="header"/>
    <w:basedOn w:val="Normal"/>
    <w:link w:val="HeaderChar"/>
    <w:uiPriority w:val="99"/>
    <w:unhideWhenUsed/>
    <w:rsid w:val="004E080D"/>
    <w:pPr>
      <w:tabs>
        <w:tab w:val="center" w:pos="4680"/>
        <w:tab w:val="right" w:pos="9360"/>
      </w:tabs>
      <w:spacing w:after="240" w:line="240" w:lineRule="auto"/>
    </w:pPr>
    <w:rPr>
      <w:rFonts w:ascii="Arial" w:eastAsia="Times New Roman" w:hAnsi="Arial" w:cs="Times New Roman"/>
      <w:kern w:val="0"/>
      <w:sz w:val="24"/>
      <w:szCs w:val="20"/>
      <w:lang w:val="en-US" w:eastAsia="en-CA"/>
      <w14:ligatures w14:val="none"/>
    </w:rPr>
  </w:style>
  <w:style w:type="character" w:customStyle="1" w:styleId="HeaderChar">
    <w:name w:val="Header Char"/>
    <w:basedOn w:val="DefaultParagraphFont"/>
    <w:link w:val="Header"/>
    <w:uiPriority w:val="99"/>
    <w:rsid w:val="004E080D"/>
    <w:rPr>
      <w:rFonts w:ascii="Arial" w:eastAsia="Times New Roman" w:hAnsi="Arial" w:cs="Times New Roman"/>
      <w:kern w:val="0"/>
      <w:sz w:val="24"/>
      <w:szCs w:val="20"/>
      <w:lang w:val="en-US" w:eastAsia="en-CA"/>
      <w14:ligatures w14:val="none"/>
    </w:rPr>
  </w:style>
  <w:style w:type="paragraph" w:styleId="Footer">
    <w:name w:val="footer"/>
    <w:basedOn w:val="Normal"/>
    <w:link w:val="FooterChar"/>
    <w:uiPriority w:val="99"/>
    <w:unhideWhenUsed/>
    <w:rsid w:val="004E080D"/>
    <w:pPr>
      <w:tabs>
        <w:tab w:val="center" w:pos="4680"/>
        <w:tab w:val="right" w:pos="9360"/>
      </w:tabs>
      <w:spacing w:after="240" w:line="240" w:lineRule="auto"/>
    </w:pPr>
    <w:rPr>
      <w:rFonts w:ascii="Arial" w:eastAsia="Times New Roman" w:hAnsi="Arial" w:cs="Times New Roman"/>
      <w:kern w:val="0"/>
      <w:sz w:val="24"/>
      <w:szCs w:val="20"/>
      <w:lang w:val="en-US" w:eastAsia="en-CA"/>
      <w14:ligatures w14:val="none"/>
    </w:rPr>
  </w:style>
  <w:style w:type="character" w:customStyle="1" w:styleId="FooterChar">
    <w:name w:val="Footer Char"/>
    <w:basedOn w:val="DefaultParagraphFont"/>
    <w:link w:val="Footer"/>
    <w:uiPriority w:val="99"/>
    <w:rsid w:val="004E080D"/>
    <w:rPr>
      <w:rFonts w:ascii="Arial" w:eastAsia="Times New Roman" w:hAnsi="Arial" w:cs="Times New Roman"/>
      <w:kern w:val="0"/>
      <w:sz w:val="24"/>
      <w:szCs w:val="20"/>
      <w:lang w:val="en-US" w:eastAsia="en-CA"/>
      <w14:ligatures w14:val="none"/>
    </w:rPr>
  </w:style>
  <w:style w:type="paragraph" w:customStyle="1" w:styleId="Abstracttext">
    <w:name w:val="Abstract text"/>
    <w:basedOn w:val="Normal"/>
    <w:rsid w:val="004E080D"/>
    <w:pPr>
      <w:spacing w:before="240" w:after="240" w:line="480" w:lineRule="auto"/>
    </w:pPr>
    <w:rPr>
      <w:rFonts w:ascii="Arial" w:eastAsia="Times New Roman" w:hAnsi="Arial" w:cs="Times New Roman"/>
      <w:kern w:val="0"/>
      <w:sz w:val="24"/>
      <w:szCs w:val="20"/>
      <w:lang w:val="en-US" w:eastAsia="en-CA"/>
      <w14:ligatures w14:val="none"/>
    </w:rPr>
  </w:style>
  <w:style w:type="paragraph" w:customStyle="1" w:styleId="Section">
    <w:name w:val="Section"/>
    <w:basedOn w:val="Normal"/>
    <w:next w:val="Normal"/>
    <w:qFormat/>
    <w:rsid w:val="004E080D"/>
    <w:pPr>
      <w:spacing w:before="120" w:after="120" w:line="240" w:lineRule="auto"/>
      <w:jc w:val="center"/>
      <w:outlineLvl w:val="0"/>
    </w:pPr>
    <w:rPr>
      <w:rFonts w:ascii="Arial" w:eastAsia="Times New Roman" w:hAnsi="Arial" w:cs="Times New Roman"/>
      <w:b/>
      <w:caps/>
      <w:kern w:val="0"/>
      <w:sz w:val="28"/>
      <w:szCs w:val="20"/>
      <w:lang w:val="en-US" w:eastAsia="en-CA"/>
      <w14:ligatures w14:val="none"/>
    </w:rPr>
  </w:style>
  <w:style w:type="paragraph" w:customStyle="1" w:styleId="Chapter">
    <w:name w:val="Chapter"/>
    <w:basedOn w:val="Section"/>
    <w:rsid w:val="004E080D"/>
    <w:pPr>
      <w:jc w:val="left"/>
    </w:pPr>
    <w:rPr>
      <w:caps w:val="0"/>
      <w:sz w:val="32"/>
    </w:rPr>
  </w:style>
  <w:style w:type="paragraph" w:styleId="ListParagraph">
    <w:name w:val="List Paragraph"/>
    <w:basedOn w:val="Normal"/>
    <w:uiPriority w:val="34"/>
    <w:qFormat/>
    <w:rsid w:val="004E080D"/>
    <w:pPr>
      <w:spacing w:before="240" w:after="240" w:line="240" w:lineRule="auto"/>
      <w:ind w:left="720"/>
      <w:contextualSpacing/>
    </w:pPr>
    <w:rPr>
      <w:rFonts w:ascii="Arial" w:eastAsia="Times New Roman" w:hAnsi="Arial" w:cs="Times New Roman"/>
      <w:kern w:val="0"/>
      <w:sz w:val="24"/>
      <w:szCs w:val="20"/>
      <w:lang w:val="en-US" w:eastAsia="en-CA"/>
      <w14:ligatures w14:val="none"/>
    </w:rPr>
  </w:style>
  <w:style w:type="paragraph" w:styleId="BlockText">
    <w:name w:val="Block Text"/>
    <w:basedOn w:val="Normal"/>
    <w:uiPriority w:val="99"/>
    <w:semiHidden/>
    <w:unhideWhenUsed/>
    <w:rsid w:val="004E080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spacing w:before="240" w:after="240" w:line="240" w:lineRule="auto"/>
      <w:ind w:left="1152" w:right="1152"/>
    </w:pPr>
    <w:rPr>
      <w:rFonts w:eastAsiaTheme="minorEastAsia"/>
      <w:i/>
      <w:iCs/>
      <w:color w:val="4472C4" w:themeColor="accent1"/>
      <w:kern w:val="0"/>
      <w:sz w:val="24"/>
      <w:szCs w:val="20"/>
      <w:lang w:val="en-US" w:eastAsia="en-CA"/>
      <w14:ligatures w14:val="none"/>
    </w:rPr>
  </w:style>
  <w:style w:type="paragraph" w:styleId="TOCHeading">
    <w:name w:val="TOC Heading"/>
    <w:basedOn w:val="Heading1"/>
    <w:next w:val="Normal"/>
    <w:uiPriority w:val="39"/>
    <w:unhideWhenUsed/>
    <w:qFormat/>
    <w:rsid w:val="004E080D"/>
    <w:pPr>
      <w:spacing w:after="0" w:line="259" w:lineRule="auto"/>
      <w:outlineLvl w:val="9"/>
    </w:pPr>
    <w:rPr>
      <w:rFonts w:asciiTheme="majorHAnsi" w:hAnsiTheme="majorHAnsi"/>
      <w:color w:val="2F5496" w:themeColor="accent1" w:themeShade="BF"/>
      <w:lang w:eastAsia="en-US"/>
    </w:rPr>
  </w:style>
  <w:style w:type="paragraph" w:styleId="TOC1">
    <w:name w:val="toc 1"/>
    <w:basedOn w:val="Normal"/>
    <w:next w:val="Normal"/>
    <w:autoRedefine/>
    <w:uiPriority w:val="39"/>
    <w:unhideWhenUsed/>
    <w:rsid w:val="004E080D"/>
    <w:pPr>
      <w:tabs>
        <w:tab w:val="right" w:leader="dot" w:pos="9350"/>
      </w:tabs>
      <w:spacing w:before="240" w:after="100" w:line="240" w:lineRule="auto"/>
    </w:pPr>
    <w:rPr>
      <w:rFonts w:ascii="Arial" w:eastAsia="Times New Roman" w:hAnsi="Arial" w:cs="Times New Roman"/>
      <w:kern w:val="0"/>
      <w:sz w:val="24"/>
      <w:szCs w:val="20"/>
      <w:lang w:val="en-US" w:eastAsia="en-CA"/>
      <w14:ligatures w14:val="none"/>
    </w:rPr>
  </w:style>
  <w:style w:type="paragraph" w:styleId="TOC2">
    <w:name w:val="toc 2"/>
    <w:basedOn w:val="Normal"/>
    <w:next w:val="Normal"/>
    <w:autoRedefine/>
    <w:uiPriority w:val="39"/>
    <w:unhideWhenUsed/>
    <w:rsid w:val="004E080D"/>
    <w:pPr>
      <w:spacing w:before="240" w:after="100" w:line="240" w:lineRule="auto"/>
      <w:ind w:left="240"/>
    </w:pPr>
    <w:rPr>
      <w:rFonts w:ascii="Arial" w:eastAsia="Times New Roman" w:hAnsi="Arial" w:cs="Times New Roman"/>
      <w:kern w:val="0"/>
      <w:sz w:val="24"/>
      <w:szCs w:val="20"/>
      <w:lang w:val="en-US" w:eastAsia="en-CA"/>
      <w14:ligatures w14:val="none"/>
    </w:rPr>
  </w:style>
  <w:style w:type="paragraph" w:styleId="TOC3">
    <w:name w:val="toc 3"/>
    <w:basedOn w:val="Normal"/>
    <w:next w:val="Normal"/>
    <w:autoRedefine/>
    <w:uiPriority w:val="39"/>
    <w:unhideWhenUsed/>
    <w:rsid w:val="004E080D"/>
    <w:pPr>
      <w:spacing w:before="240" w:after="100" w:line="240" w:lineRule="auto"/>
      <w:ind w:left="480"/>
    </w:pPr>
    <w:rPr>
      <w:rFonts w:ascii="Arial" w:eastAsia="Times New Roman" w:hAnsi="Arial" w:cs="Times New Roman"/>
      <w:kern w:val="0"/>
      <w:sz w:val="24"/>
      <w:szCs w:val="20"/>
      <w:lang w:val="en-US" w:eastAsia="en-CA"/>
      <w14:ligatures w14:val="none"/>
    </w:rPr>
  </w:style>
  <w:style w:type="character" w:styleId="Hyperlink">
    <w:name w:val="Hyperlink"/>
    <w:basedOn w:val="DefaultParagraphFont"/>
    <w:uiPriority w:val="99"/>
    <w:unhideWhenUsed/>
    <w:rsid w:val="004E080D"/>
    <w:rPr>
      <w:color w:val="0563C1" w:themeColor="hyperlink"/>
      <w:u w:val="single"/>
    </w:rPr>
  </w:style>
  <w:style w:type="table" w:styleId="TableGrid">
    <w:name w:val="Table Grid"/>
    <w:basedOn w:val="TableNormal"/>
    <w:uiPriority w:val="39"/>
    <w:rsid w:val="004E0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080D"/>
    <w:pPr>
      <w:spacing w:before="120" w:after="120" w:line="240" w:lineRule="auto"/>
    </w:pPr>
    <w:rPr>
      <w:rFonts w:ascii="Arial" w:eastAsia="Times New Roman" w:hAnsi="Arial" w:cs="Times New Roman"/>
      <w:b/>
      <w:iCs/>
      <w:kern w:val="0"/>
      <w:sz w:val="20"/>
      <w:szCs w:val="18"/>
      <w:lang w:val="en-US" w:eastAsia="en-CA"/>
      <w14:ligatures w14:val="none"/>
    </w:rPr>
  </w:style>
  <w:style w:type="paragraph" w:styleId="TableofFigures">
    <w:name w:val="table of figures"/>
    <w:basedOn w:val="Normal"/>
    <w:next w:val="Normal"/>
    <w:uiPriority w:val="99"/>
    <w:unhideWhenUsed/>
    <w:rsid w:val="004E080D"/>
    <w:pPr>
      <w:spacing w:before="240" w:after="240" w:line="240" w:lineRule="auto"/>
    </w:pPr>
    <w:rPr>
      <w:rFonts w:ascii="Arial" w:eastAsia="Times New Roman" w:hAnsi="Arial" w:cs="Times New Roman"/>
      <w:kern w:val="0"/>
      <w:sz w:val="24"/>
      <w:szCs w:val="20"/>
      <w:lang w:val="en-US" w:eastAsia="en-CA"/>
      <w14:ligatures w14:val="none"/>
    </w:rPr>
  </w:style>
  <w:style w:type="character" w:styleId="CommentReference">
    <w:name w:val="annotation reference"/>
    <w:basedOn w:val="DefaultParagraphFont"/>
    <w:uiPriority w:val="99"/>
    <w:semiHidden/>
    <w:unhideWhenUsed/>
    <w:rsid w:val="004E080D"/>
    <w:rPr>
      <w:sz w:val="16"/>
      <w:szCs w:val="16"/>
    </w:rPr>
  </w:style>
  <w:style w:type="paragraph" w:styleId="CommentText">
    <w:name w:val="annotation text"/>
    <w:basedOn w:val="Normal"/>
    <w:link w:val="CommentTextChar"/>
    <w:uiPriority w:val="99"/>
    <w:unhideWhenUsed/>
    <w:rsid w:val="004E080D"/>
    <w:pPr>
      <w:spacing w:before="240" w:after="240" w:line="240" w:lineRule="auto"/>
    </w:pPr>
    <w:rPr>
      <w:rFonts w:ascii="Arial" w:eastAsia="Times New Roman" w:hAnsi="Arial" w:cs="Times New Roman"/>
      <w:kern w:val="0"/>
      <w:sz w:val="20"/>
      <w:szCs w:val="20"/>
      <w:lang w:val="en-US" w:eastAsia="en-CA"/>
      <w14:ligatures w14:val="none"/>
    </w:rPr>
  </w:style>
  <w:style w:type="character" w:customStyle="1" w:styleId="CommentTextChar">
    <w:name w:val="Comment Text Char"/>
    <w:basedOn w:val="DefaultParagraphFont"/>
    <w:link w:val="CommentText"/>
    <w:uiPriority w:val="99"/>
    <w:rsid w:val="004E080D"/>
    <w:rPr>
      <w:rFonts w:ascii="Arial" w:eastAsia="Times New Roman" w:hAnsi="Arial" w:cs="Times New Roman"/>
      <w:kern w:val="0"/>
      <w:sz w:val="20"/>
      <w:szCs w:val="20"/>
      <w:lang w:val="en-US" w:eastAsia="en-CA"/>
      <w14:ligatures w14:val="none"/>
    </w:rPr>
  </w:style>
  <w:style w:type="paragraph" w:styleId="CommentSubject">
    <w:name w:val="annotation subject"/>
    <w:basedOn w:val="CommentText"/>
    <w:next w:val="CommentText"/>
    <w:link w:val="CommentSubjectChar"/>
    <w:uiPriority w:val="99"/>
    <w:semiHidden/>
    <w:unhideWhenUsed/>
    <w:rsid w:val="004E080D"/>
    <w:rPr>
      <w:b/>
      <w:bCs/>
    </w:rPr>
  </w:style>
  <w:style w:type="character" w:customStyle="1" w:styleId="CommentSubjectChar">
    <w:name w:val="Comment Subject Char"/>
    <w:basedOn w:val="CommentTextChar"/>
    <w:link w:val="CommentSubject"/>
    <w:uiPriority w:val="99"/>
    <w:semiHidden/>
    <w:rsid w:val="004E080D"/>
    <w:rPr>
      <w:rFonts w:ascii="Arial" w:eastAsia="Times New Roman" w:hAnsi="Arial" w:cs="Times New Roman"/>
      <w:b/>
      <w:bCs/>
      <w:kern w:val="0"/>
      <w:sz w:val="20"/>
      <w:szCs w:val="20"/>
      <w:lang w:val="en-US" w:eastAsia="en-CA"/>
      <w14:ligatures w14:val="none"/>
    </w:rPr>
  </w:style>
  <w:style w:type="paragraph" w:styleId="BalloonText">
    <w:name w:val="Balloon Text"/>
    <w:basedOn w:val="Normal"/>
    <w:link w:val="BalloonTextChar"/>
    <w:uiPriority w:val="99"/>
    <w:semiHidden/>
    <w:unhideWhenUsed/>
    <w:rsid w:val="004E080D"/>
    <w:pPr>
      <w:spacing w:after="0" w:line="240" w:lineRule="auto"/>
    </w:pPr>
    <w:rPr>
      <w:rFonts w:ascii="Segoe UI" w:eastAsia="Times New Roman" w:hAnsi="Segoe UI" w:cs="Segoe UI"/>
      <w:kern w:val="0"/>
      <w:sz w:val="18"/>
      <w:szCs w:val="18"/>
      <w:lang w:val="en-US" w:eastAsia="en-CA"/>
      <w14:ligatures w14:val="none"/>
    </w:rPr>
  </w:style>
  <w:style w:type="character" w:customStyle="1" w:styleId="BalloonTextChar">
    <w:name w:val="Balloon Text Char"/>
    <w:basedOn w:val="DefaultParagraphFont"/>
    <w:link w:val="BalloonText"/>
    <w:uiPriority w:val="99"/>
    <w:semiHidden/>
    <w:rsid w:val="004E080D"/>
    <w:rPr>
      <w:rFonts w:ascii="Segoe UI" w:eastAsia="Times New Roman" w:hAnsi="Segoe UI" w:cs="Segoe UI"/>
      <w:kern w:val="0"/>
      <w:sz w:val="18"/>
      <w:szCs w:val="18"/>
      <w:lang w:val="en-US" w:eastAsia="en-CA"/>
      <w14:ligatures w14:val="none"/>
    </w:rPr>
  </w:style>
  <w:style w:type="paragraph" w:styleId="NormalWeb">
    <w:name w:val="Normal (Web)"/>
    <w:basedOn w:val="Normal"/>
    <w:uiPriority w:val="99"/>
    <w:unhideWhenUsed/>
    <w:rsid w:val="004E08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E080D"/>
    <w:rPr>
      <w:i/>
      <w:iCs/>
    </w:rPr>
  </w:style>
  <w:style w:type="paragraph" w:styleId="Revision">
    <w:name w:val="Revision"/>
    <w:hidden/>
    <w:uiPriority w:val="99"/>
    <w:semiHidden/>
    <w:rsid w:val="004E080D"/>
    <w:pPr>
      <w:spacing w:after="0" w:line="240" w:lineRule="auto"/>
    </w:pPr>
    <w:rPr>
      <w:rFonts w:ascii="Arial" w:eastAsia="Times New Roman" w:hAnsi="Arial" w:cs="Times New Roman"/>
      <w:kern w:val="0"/>
      <w:sz w:val="24"/>
      <w:szCs w:val="20"/>
      <w:lang w:val="en-US" w:eastAsia="en-CA"/>
      <w14:ligatures w14:val="none"/>
    </w:rPr>
  </w:style>
  <w:style w:type="paragraph" w:customStyle="1" w:styleId="pf0">
    <w:name w:val="pf0"/>
    <w:basedOn w:val="Normal"/>
    <w:rsid w:val="004E080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cf01">
    <w:name w:val="cf01"/>
    <w:basedOn w:val="DefaultParagraphFont"/>
    <w:rsid w:val="004E080D"/>
    <w:rPr>
      <w:rFonts w:ascii="Segoe UI" w:hAnsi="Segoe UI" w:cs="Segoe UI" w:hint="default"/>
      <w:sz w:val="18"/>
      <w:szCs w:val="18"/>
    </w:rPr>
  </w:style>
  <w:style w:type="character" w:customStyle="1" w:styleId="cf11">
    <w:name w:val="cf11"/>
    <w:basedOn w:val="DefaultParagraphFont"/>
    <w:rsid w:val="004E080D"/>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4E080D"/>
    <w:rPr>
      <w:color w:val="605E5C"/>
      <w:shd w:val="clear" w:color="auto" w:fill="E1DFDD"/>
    </w:rPr>
  </w:style>
  <w:style w:type="paragraph" w:customStyle="1" w:styleId="p">
    <w:name w:val="p"/>
    <w:basedOn w:val="Normal"/>
    <w:rsid w:val="004E080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PageNumber">
    <w:name w:val="page number"/>
    <w:basedOn w:val="DefaultParagraphFont"/>
    <w:uiPriority w:val="99"/>
    <w:semiHidden/>
    <w:unhideWhenUsed/>
    <w:rsid w:val="004E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239">
      <w:bodyDiv w:val="1"/>
      <w:marLeft w:val="0"/>
      <w:marRight w:val="0"/>
      <w:marTop w:val="0"/>
      <w:marBottom w:val="0"/>
      <w:divBdr>
        <w:top w:val="none" w:sz="0" w:space="0" w:color="auto"/>
        <w:left w:val="none" w:sz="0" w:space="0" w:color="auto"/>
        <w:bottom w:val="none" w:sz="0" w:space="0" w:color="auto"/>
        <w:right w:val="none" w:sz="0" w:space="0" w:color="auto"/>
      </w:divBdr>
    </w:div>
    <w:div w:id="3196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E8BF-E463-804E-B8B3-E1EA391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pyott</dc:creator>
  <cp:keywords/>
  <dc:description/>
  <cp:lastModifiedBy>marlee pyott</cp:lastModifiedBy>
  <cp:revision>72</cp:revision>
  <dcterms:created xsi:type="dcterms:W3CDTF">2023-11-04T17:32:00Z</dcterms:created>
  <dcterms:modified xsi:type="dcterms:W3CDTF">2024-02-13T20:58:00Z</dcterms:modified>
</cp:coreProperties>
</file>