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042F" w14:textId="2DC9D10A" w:rsidR="00416BFB" w:rsidRPr="00416BFB" w:rsidRDefault="00416BFB" w:rsidP="00416BFB">
      <w:pPr>
        <w:rPr>
          <w:rFonts w:ascii="Calibri" w:eastAsia="Times New Roman" w:hAnsi="Calibri" w:cs="Calibri"/>
          <w:b/>
          <w:sz w:val="32"/>
          <w:szCs w:val="32"/>
          <w:u w:val="single"/>
        </w:rPr>
      </w:pPr>
      <w:r w:rsidRPr="00416BFB">
        <w:rPr>
          <w:rFonts w:ascii="Calibri" w:eastAsia="Times New Roman" w:hAnsi="Calibri" w:cs="Calibri"/>
          <w:b/>
          <w:sz w:val="32"/>
          <w:szCs w:val="32"/>
          <w:u w:val="single"/>
        </w:rPr>
        <w:t>Supplementary materials</w:t>
      </w:r>
    </w:p>
    <w:p w14:paraId="60F7CEA8" w14:textId="77777777" w:rsidR="00416BFB" w:rsidRPr="00416BFB" w:rsidRDefault="00416BFB" w:rsidP="00416BFB">
      <w:pPr>
        <w:rPr>
          <w:rFonts w:ascii="Calibri" w:eastAsia="Times New Roman" w:hAnsi="Calibri" w:cs="Calibri"/>
          <w:b/>
          <w:sz w:val="32"/>
          <w:szCs w:val="32"/>
        </w:rPr>
      </w:pPr>
    </w:p>
    <w:p w14:paraId="4E39A7F6" w14:textId="77777777" w:rsidR="00391385" w:rsidRPr="00125144" w:rsidRDefault="00391385" w:rsidP="00391385">
      <w:pPr>
        <w:rPr>
          <w:rFonts w:ascii="Times New Roman" w:eastAsia="Times New Roman" w:hAnsi="Times New Roman" w:cs="Times New Roman"/>
          <w:b/>
          <w:sz w:val="32"/>
          <w:szCs w:val="32"/>
          <w:lang w:val="en-US"/>
        </w:rPr>
      </w:pPr>
      <w:r w:rsidRPr="00125144">
        <w:rPr>
          <w:rFonts w:ascii="Times New Roman" w:eastAsia="Times New Roman" w:hAnsi="Times New Roman" w:cs="Times New Roman"/>
          <w:b/>
          <w:sz w:val="32"/>
          <w:szCs w:val="32"/>
          <w:lang w:val="en-US"/>
        </w:rPr>
        <w:t xml:space="preserve">Hand grab or noose pole? Evaluating the least stressful practice for capture of endangered Turks and Caicos Rock Iguanas </w:t>
      </w:r>
      <w:proofErr w:type="spellStart"/>
      <w:r w:rsidRPr="00125144">
        <w:rPr>
          <w:rFonts w:ascii="Times New Roman" w:eastAsia="Times New Roman" w:hAnsi="Times New Roman" w:cs="Times New Roman"/>
          <w:b/>
          <w:i/>
          <w:sz w:val="32"/>
          <w:szCs w:val="32"/>
          <w:lang w:val="en-US"/>
        </w:rPr>
        <w:t>Cyclura</w:t>
      </w:r>
      <w:proofErr w:type="spellEnd"/>
      <w:r w:rsidRPr="00125144">
        <w:rPr>
          <w:rFonts w:ascii="Times New Roman" w:eastAsia="Times New Roman" w:hAnsi="Times New Roman" w:cs="Times New Roman"/>
          <w:b/>
          <w:i/>
          <w:sz w:val="32"/>
          <w:szCs w:val="32"/>
          <w:lang w:val="en-US"/>
        </w:rPr>
        <w:t xml:space="preserve"> </w:t>
      </w:r>
      <w:proofErr w:type="spellStart"/>
      <w:r w:rsidRPr="00125144">
        <w:rPr>
          <w:rFonts w:ascii="Times New Roman" w:eastAsia="Times New Roman" w:hAnsi="Times New Roman" w:cs="Times New Roman"/>
          <w:b/>
          <w:i/>
          <w:sz w:val="32"/>
          <w:szCs w:val="32"/>
          <w:lang w:val="en-US"/>
        </w:rPr>
        <w:t>carinata</w:t>
      </w:r>
      <w:proofErr w:type="spellEnd"/>
    </w:p>
    <w:p w14:paraId="14ED74DE" w14:textId="77777777" w:rsidR="00391385" w:rsidRPr="00125144" w:rsidRDefault="00391385" w:rsidP="00391385">
      <w:pPr>
        <w:rPr>
          <w:rFonts w:ascii="Times New Roman" w:eastAsia="Times New Roman" w:hAnsi="Times New Roman" w:cs="Times New Roman"/>
          <w:sz w:val="24"/>
          <w:szCs w:val="24"/>
          <w:lang w:val="en-US"/>
        </w:rPr>
      </w:pPr>
    </w:p>
    <w:p w14:paraId="74A91CB9" w14:textId="77777777" w:rsidR="00391385" w:rsidRPr="00125144" w:rsidRDefault="00391385" w:rsidP="00391385">
      <w:pPr>
        <w:rPr>
          <w:rFonts w:ascii="Times New Roman" w:eastAsia="Times New Roman" w:hAnsi="Times New Roman" w:cs="Times New Roman"/>
          <w:sz w:val="24"/>
          <w:szCs w:val="24"/>
          <w:lang w:val="en-US"/>
        </w:rPr>
      </w:pPr>
    </w:p>
    <w:p w14:paraId="16BFC844" w14:textId="77777777" w:rsidR="00391385" w:rsidRPr="00F51571" w:rsidRDefault="00391385" w:rsidP="00391385">
      <w:pPr>
        <w:rPr>
          <w:rFonts w:ascii="Times New Roman" w:eastAsia="Times New Roman" w:hAnsi="Times New Roman" w:cs="Times New Roman"/>
          <w:sz w:val="24"/>
          <w:szCs w:val="24"/>
          <w:lang w:val="it-IT"/>
        </w:rPr>
      </w:pPr>
      <w:r w:rsidRPr="00F51571">
        <w:rPr>
          <w:rFonts w:ascii="Times New Roman" w:eastAsia="Times New Roman" w:hAnsi="Times New Roman" w:cs="Times New Roman"/>
          <w:sz w:val="24"/>
          <w:szCs w:val="24"/>
          <w:lang w:val="it-IT"/>
        </w:rPr>
        <w:t>Giuliano Colosimo</w:t>
      </w:r>
      <w:r w:rsidRPr="00F51571">
        <w:rPr>
          <w:rFonts w:ascii="Times New Roman" w:eastAsia="Times New Roman" w:hAnsi="Times New Roman" w:cs="Times New Roman"/>
          <w:sz w:val="24"/>
          <w:szCs w:val="24"/>
          <w:vertAlign w:val="superscript"/>
          <w:lang w:val="it-IT"/>
        </w:rPr>
        <w:t>1*</w:t>
      </w:r>
      <w:r w:rsidRPr="00F51571">
        <w:rPr>
          <w:rFonts w:ascii="Times New Roman" w:eastAsia="Times New Roman" w:hAnsi="Times New Roman" w:cs="Times New Roman"/>
          <w:sz w:val="24"/>
          <w:szCs w:val="24"/>
          <w:lang w:val="it-IT"/>
        </w:rPr>
        <w:t>, Gwyneth Montemuro</w:t>
      </w:r>
      <w:r w:rsidRPr="00F51571">
        <w:rPr>
          <w:rFonts w:ascii="Times New Roman" w:eastAsia="Times New Roman" w:hAnsi="Times New Roman" w:cs="Times New Roman"/>
          <w:sz w:val="24"/>
          <w:szCs w:val="24"/>
          <w:vertAlign w:val="superscript"/>
          <w:lang w:val="it-IT"/>
        </w:rPr>
        <w:t>2</w:t>
      </w:r>
      <w:r w:rsidRPr="00F51571">
        <w:rPr>
          <w:rFonts w:ascii="Times New Roman" w:eastAsia="Times New Roman" w:hAnsi="Times New Roman" w:cs="Times New Roman"/>
          <w:sz w:val="24"/>
          <w:szCs w:val="24"/>
          <w:lang w:val="it-IT"/>
        </w:rPr>
        <w:t>, Gregory A. Lewbart</w:t>
      </w:r>
      <w:r w:rsidRPr="00F51571">
        <w:rPr>
          <w:rFonts w:ascii="Times New Roman" w:eastAsia="Times New Roman" w:hAnsi="Times New Roman" w:cs="Times New Roman"/>
          <w:sz w:val="24"/>
          <w:szCs w:val="24"/>
          <w:vertAlign w:val="superscript"/>
          <w:lang w:val="it-IT"/>
        </w:rPr>
        <w:t>3</w:t>
      </w:r>
      <w:r w:rsidRPr="00F51571">
        <w:rPr>
          <w:rFonts w:ascii="Times New Roman" w:eastAsia="Times New Roman" w:hAnsi="Times New Roman" w:cs="Times New Roman"/>
          <w:sz w:val="24"/>
          <w:szCs w:val="24"/>
          <w:lang w:val="it-IT"/>
        </w:rPr>
        <w:t>, Gabriele Gentile</w:t>
      </w:r>
      <w:r w:rsidRPr="00F51571">
        <w:rPr>
          <w:rFonts w:ascii="Times New Roman" w:eastAsia="Times New Roman" w:hAnsi="Times New Roman" w:cs="Times New Roman"/>
          <w:sz w:val="24"/>
          <w:szCs w:val="24"/>
          <w:vertAlign w:val="superscript"/>
          <w:lang w:val="it-IT"/>
        </w:rPr>
        <w:t>1</w:t>
      </w:r>
      <w:r w:rsidRPr="00F51571">
        <w:rPr>
          <w:rFonts w:ascii="Times New Roman" w:eastAsia="Times New Roman" w:hAnsi="Times New Roman" w:cs="Times New Roman"/>
          <w:sz w:val="24"/>
          <w:szCs w:val="24"/>
          <w:lang w:val="it-IT"/>
        </w:rPr>
        <w:t>, Glenn P. Gerber</w:t>
      </w:r>
      <w:r w:rsidRPr="00F51571">
        <w:rPr>
          <w:rFonts w:ascii="Times New Roman" w:eastAsia="Times New Roman" w:hAnsi="Times New Roman" w:cs="Times New Roman"/>
          <w:sz w:val="24"/>
          <w:szCs w:val="24"/>
          <w:vertAlign w:val="superscript"/>
          <w:lang w:val="it-IT"/>
        </w:rPr>
        <w:t>4</w:t>
      </w:r>
    </w:p>
    <w:p w14:paraId="56729120" w14:textId="77777777" w:rsidR="00391385" w:rsidRPr="00F51571" w:rsidRDefault="00391385" w:rsidP="00391385">
      <w:pPr>
        <w:rPr>
          <w:rFonts w:ascii="Times New Roman" w:eastAsia="Times New Roman" w:hAnsi="Times New Roman" w:cs="Times New Roman"/>
          <w:sz w:val="20"/>
          <w:szCs w:val="20"/>
          <w:lang w:val="it-IT"/>
        </w:rPr>
      </w:pPr>
    </w:p>
    <w:p w14:paraId="043649DA" w14:textId="77777777" w:rsidR="00391385" w:rsidRPr="00125144" w:rsidRDefault="00391385" w:rsidP="00391385">
      <w:pPr>
        <w:rPr>
          <w:rFonts w:ascii="Times New Roman" w:eastAsia="Times New Roman" w:hAnsi="Times New Roman" w:cs="Times New Roman"/>
          <w:lang w:val="it-IT"/>
        </w:rPr>
      </w:pPr>
    </w:p>
    <w:p w14:paraId="31BBDFC7" w14:textId="77777777" w:rsidR="00391385" w:rsidRPr="00125144" w:rsidRDefault="00391385" w:rsidP="00391385">
      <w:pPr>
        <w:rPr>
          <w:rFonts w:ascii="Times New Roman" w:eastAsia="Times New Roman" w:hAnsi="Times New Roman" w:cs="Times New Roman"/>
          <w:lang w:val="en-US"/>
        </w:rPr>
      </w:pPr>
      <w:r w:rsidRPr="00125144">
        <w:rPr>
          <w:rFonts w:ascii="Times New Roman" w:eastAsia="Times New Roman" w:hAnsi="Times New Roman" w:cs="Times New Roman"/>
          <w:vertAlign w:val="superscript"/>
          <w:lang w:val="en-US"/>
        </w:rPr>
        <w:t>1</w:t>
      </w:r>
      <w:r w:rsidRPr="00125144">
        <w:rPr>
          <w:rFonts w:ascii="Times New Roman" w:eastAsia="Times New Roman" w:hAnsi="Times New Roman" w:cs="Times New Roman"/>
          <w:lang w:val="en-US"/>
        </w:rPr>
        <w:t xml:space="preserve">Department of Biological Sciences, University of Rome Tor </w:t>
      </w:r>
      <w:proofErr w:type="spellStart"/>
      <w:r w:rsidRPr="00125144">
        <w:rPr>
          <w:rFonts w:ascii="Times New Roman" w:eastAsia="Times New Roman" w:hAnsi="Times New Roman" w:cs="Times New Roman"/>
          <w:lang w:val="en-US"/>
        </w:rPr>
        <w:t>Vergata</w:t>
      </w:r>
      <w:proofErr w:type="spellEnd"/>
    </w:p>
    <w:p w14:paraId="0F8495E2" w14:textId="77777777" w:rsidR="00391385" w:rsidRPr="00125144" w:rsidRDefault="00391385" w:rsidP="00391385">
      <w:pPr>
        <w:rPr>
          <w:rFonts w:ascii="Times New Roman" w:eastAsia="Times New Roman" w:hAnsi="Times New Roman" w:cs="Times New Roman"/>
          <w:lang w:val="en-US"/>
        </w:rPr>
      </w:pPr>
      <w:r w:rsidRPr="00125144">
        <w:rPr>
          <w:rFonts w:ascii="Times New Roman" w:eastAsia="Times New Roman" w:hAnsi="Times New Roman" w:cs="Times New Roman"/>
          <w:vertAlign w:val="superscript"/>
          <w:lang w:val="en-US"/>
        </w:rPr>
        <w:t>2</w:t>
      </w:r>
      <w:r w:rsidRPr="00125144">
        <w:rPr>
          <w:rFonts w:ascii="Times New Roman" w:eastAsia="Times New Roman" w:hAnsi="Times New Roman" w:cs="Times New Roman"/>
          <w:lang w:val="en-US"/>
        </w:rPr>
        <w:t>St. Matthews University on Grand Cayman</w:t>
      </w:r>
    </w:p>
    <w:p w14:paraId="6C76C89B" w14:textId="77777777" w:rsidR="00391385" w:rsidRPr="00125144" w:rsidRDefault="00391385" w:rsidP="00391385">
      <w:pPr>
        <w:rPr>
          <w:rFonts w:ascii="Times New Roman" w:eastAsia="Times New Roman" w:hAnsi="Times New Roman" w:cs="Times New Roman"/>
          <w:lang w:val="en-US"/>
        </w:rPr>
      </w:pPr>
      <w:r w:rsidRPr="00125144">
        <w:rPr>
          <w:rFonts w:ascii="Times New Roman" w:eastAsia="Times New Roman" w:hAnsi="Times New Roman" w:cs="Times New Roman"/>
          <w:vertAlign w:val="superscript"/>
          <w:lang w:val="en-US"/>
        </w:rPr>
        <w:t>3</w:t>
      </w:r>
      <w:r w:rsidRPr="00125144">
        <w:rPr>
          <w:rFonts w:ascii="Times New Roman" w:eastAsia="Times New Roman" w:hAnsi="Times New Roman" w:cs="Times New Roman"/>
          <w:lang w:val="en-US"/>
        </w:rPr>
        <w:t>North Carolina State University College of Veterinary Medicine, 1060 William Moore Drive, Raleigh, NC 27607, USA</w:t>
      </w:r>
    </w:p>
    <w:p w14:paraId="23FAC36B" w14:textId="77777777" w:rsidR="00391385" w:rsidRPr="00125144" w:rsidRDefault="00391385" w:rsidP="00391385">
      <w:pPr>
        <w:rPr>
          <w:rFonts w:ascii="Times New Roman" w:eastAsia="Times New Roman" w:hAnsi="Times New Roman" w:cs="Times New Roman"/>
          <w:lang w:val="en-US"/>
        </w:rPr>
      </w:pPr>
      <w:r w:rsidRPr="00125144">
        <w:rPr>
          <w:rFonts w:ascii="Times New Roman" w:eastAsia="Times New Roman" w:hAnsi="Times New Roman" w:cs="Times New Roman"/>
          <w:vertAlign w:val="superscript"/>
          <w:lang w:val="en-US"/>
        </w:rPr>
        <w:t>4</w:t>
      </w:r>
      <w:r w:rsidRPr="00125144">
        <w:rPr>
          <w:rFonts w:ascii="Times New Roman" w:eastAsia="Times New Roman" w:hAnsi="Times New Roman" w:cs="Times New Roman"/>
          <w:lang w:val="en-US"/>
        </w:rPr>
        <w:t>San Diego Zoo Wildlife Alliance, 15600 San Pasqual Valley Road, Escondido, CA 92027, USA</w:t>
      </w:r>
    </w:p>
    <w:p w14:paraId="6627A2EE" w14:textId="77777777" w:rsidR="00391385" w:rsidRPr="00125144" w:rsidRDefault="00391385" w:rsidP="00391385">
      <w:pPr>
        <w:rPr>
          <w:rFonts w:ascii="Times New Roman" w:eastAsia="Times New Roman" w:hAnsi="Times New Roman" w:cs="Times New Roman"/>
          <w:sz w:val="20"/>
          <w:szCs w:val="20"/>
          <w:lang w:val="en-US"/>
        </w:rPr>
      </w:pPr>
    </w:p>
    <w:p w14:paraId="19A2741B" w14:textId="77777777" w:rsidR="00391385" w:rsidRPr="00125144" w:rsidRDefault="00391385" w:rsidP="00391385">
      <w:pPr>
        <w:rPr>
          <w:rFonts w:ascii="Times New Roman" w:eastAsia="Times New Roman" w:hAnsi="Times New Roman" w:cs="Times New Roman"/>
          <w:lang w:val="en-US"/>
        </w:rPr>
      </w:pPr>
    </w:p>
    <w:p w14:paraId="084CFC04" w14:textId="77777777" w:rsidR="00391385" w:rsidRPr="00125144" w:rsidRDefault="00391385" w:rsidP="00391385">
      <w:pPr>
        <w:rPr>
          <w:rFonts w:ascii="Times New Roman" w:eastAsia="Times New Roman" w:hAnsi="Times New Roman" w:cs="Times New Roman"/>
          <w:lang w:val="en-US"/>
        </w:rPr>
      </w:pPr>
      <w:r w:rsidRPr="00125144">
        <w:rPr>
          <w:rFonts w:ascii="Times New Roman" w:eastAsia="Times New Roman" w:hAnsi="Times New Roman" w:cs="Times New Roman"/>
          <w:lang w:val="en-US"/>
        </w:rPr>
        <w:t>Corresponding author:</w:t>
      </w:r>
    </w:p>
    <w:p w14:paraId="0C6CCE84" w14:textId="77777777" w:rsidR="00391385" w:rsidRPr="00125144" w:rsidRDefault="00391385" w:rsidP="00391385">
      <w:pPr>
        <w:rPr>
          <w:rFonts w:ascii="Times New Roman" w:eastAsia="Times New Roman" w:hAnsi="Times New Roman" w:cs="Times New Roman"/>
          <w:lang w:val="en-US"/>
        </w:rPr>
      </w:pPr>
      <w:r w:rsidRPr="00125144">
        <w:rPr>
          <w:rFonts w:ascii="Times New Roman" w:eastAsia="Times New Roman" w:hAnsi="Times New Roman" w:cs="Times New Roman"/>
          <w:lang w:val="en-US"/>
        </w:rPr>
        <w:t xml:space="preserve">Email: </w:t>
      </w:r>
      <w:hyperlink r:id="rId5" w:history="1">
        <w:r w:rsidRPr="00125144">
          <w:rPr>
            <w:rStyle w:val="Hyperlink"/>
            <w:rFonts w:ascii="Times New Roman" w:hAnsi="Times New Roman" w:cs="Times New Roman"/>
            <w:lang w:val="en-US"/>
          </w:rPr>
          <w:t>giuliano.colosimo@uniroma2.it</w:t>
        </w:r>
      </w:hyperlink>
    </w:p>
    <w:p w14:paraId="453B661C" w14:textId="77777777" w:rsidR="00391385" w:rsidRPr="00125144" w:rsidRDefault="00391385" w:rsidP="00391385">
      <w:pPr>
        <w:rPr>
          <w:rFonts w:ascii="Times New Roman" w:eastAsia="Times New Roman" w:hAnsi="Times New Roman" w:cs="Times New Roman"/>
          <w:sz w:val="20"/>
          <w:szCs w:val="20"/>
          <w:lang w:val="en-US"/>
        </w:rPr>
      </w:pPr>
    </w:p>
    <w:p w14:paraId="12C916F1" w14:textId="77777777" w:rsidR="00391385" w:rsidRPr="00125144" w:rsidRDefault="00391385" w:rsidP="00391385">
      <w:pPr>
        <w:rPr>
          <w:rFonts w:ascii="Times New Roman" w:eastAsia="Times New Roman" w:hAnsi="Times New Roman" w:cs="Times New Roman"/>
          <w:lang w:val="en-US"/>
        </w:rPr>
      </w:pPr>
    </w:p>
    <w:p w14:paraId="4781DC10" w14:textId="77777777" w:rsidR="00391385" w:rsidRPr="00125144" w:rsidRDefault="00391385" w:rsidP="00391385">
      <w:pPr>
        <w:rPr>
          <w:rFonts w:ascii="Times New Roman" w:eastAsia="Times New Roman" w:hAnsi="Times New Roman" w:cs="Times New Roman"/>
          <w:lang w:val="en-US"/>
        </w:rPr>
      </w:pPr>
      <w:proofErr w:type="spellStart"/>
      <w:r w:rsidRPr="00125144">
        <w:rPr>
          <w:rFonts w:ascii="Times New Roman" w:eastAsia="Times New Roman" w:hAnsi="Times New Roman" w:cs="Times New Roman"/>
          <w:lang w:val="en-US"/>
        </w:rPr>
        <w:t>Orcid</w:t>
      </w:r>
      <w:proofErr w:type="spellEnd"/>
      <w:r w:rsidRPr="00125144">
        <w:rPr>
          <w:rFonts w:ascii="Times New Roman" w:eastAsia="Times New Roman" w:hAnsi="Times New Roman" w:cs="Times New Roman"/>
          <w:lang w:val="en-US"/>
        </w:rPr>
        <w:t xml:space="preserve"> ID:</w:t>
      </w:r>
    </w:p>
    <w:p w14:paraId="5BE43AB6" w14:textId="77777777" w:rsidR="00391385" w:rsidRPr="00125144" w:rsidRDefault="00391385" w:rsidP="00391385">
      <w:pPr>
        <w:numPr>
          <w:ilvl w:val="0"/>
          <w:numId w:val="1"/>
        </w:numPr>
        <w:rPr>
          <w:rFonts w:ascii="Times New Roman" w:eastAsia="Times New Roman" w:hAnsi="Times New Roman" w:cs="Times New Roman"/>
          <w:lang w:val="en-US"/>
        </w:rPr>
      </w:pPr>
      <w:r w:rsidRPr="00125144">
        <w:rPr>
          <w:rFonts w:ascii="Times New Roman" w:eastAsia="Times New Roman" w:hAnsi="Times New Roman" w:cs="Times New Roman"/>
          <w:lang w:val="en-US"/>
        </w:rPr>
        <w:t xml:space="preserve">Giuliano </w:t>
      </w:r>
      <w:proofErr w:type="spellStart"/>
      <w:r w:rsidRPr="00125144">
        <w:rPr>
          <w:rFonts w:ascii="Times New Roman" w:eastAsia="Times New Roman" w:hAnsi="Times New Roman" w:cs="Times New Roman"/>
          <w:lang w:val="en-US"/>
        </w:rPr>
        <w:t>Colosimo</w:t>
      </w:r>
      <w:proofErr w:type="spellEnd"/>
      <w:r w:rsidRPr="00125144">
        <w:rPr>
          <w:rFonts w:ascii="Times New Roman" w:eastAsia="Times New Roman" w:hAnsi="Times New Roman" w:cs="Times New Roman"/>
          <w:lang w:val="en-US"/>
        </w:rPr>
        <w:t>: 0000-0002-0485-9758</w:t>
      </w:r>
    </w:p>
    <w:p w14:paraId="5DAD3D58" w14:textId="77777777" w:rsidR="00391385" w:rsidRPr="00125144" w:rsidRDefault="00391385" w:rsidP="00391385">
      <w:pPr>
        <w:numPr>
          <w:ilvl w:val="0"/>
          <w:numId w:val="1"/>
        </w:numPr>
        <w:rPr>
          <w:rFonts w:ascii="Times New Roman" w:eastAsia="Times New Roman" w:hAnsi="Times New Roman" w:cs="Times New Roman"/>
          <w:lang w:val="en-US"/>
        </w:rPr>
      </w:pPr>
      <w:r w:rsidRPr="00125144">
        <w:rPr>
          <w:rFonts w:ascii="Times New Roman" w:eastAsia="Times New Roman" w:hAnsi="Times New Roman" w:cs="Times New Roman"/>
          <w:lang w:val="en-US"/>
        </w:rPr>
        <w:t xml:space="preserve">Gregory A. </w:t>
      </w:r>
      <w:proofErr w:type="spellStart"/>
      <w:r w:rsidRPr="00125144">
        <w:rPr>
          <w:rFonts w:ascii="Times New Roman" w:eastAsia="Times New Roman" w:hAnsi="Times New Roman" w:cs="Times New Roman"/>
          <w:lang w:val="en-US"/>
        </w:rPr>
        <w:t>Lewbart</w:t>
      </w:r>
      <w:proofErr w:type="spellEnd"/>
      <w:r w:rsidRPr="00125144">
        <w:rPr>
          <w:rFonts w:ascii="Times New Roman" w:eastAsia="Times New Roman" w:hAnsi="Times New Roman" w:cs="Times New Roman"/>
          <w:lang w:val="en-US"/>
        </w:rPr>
        <w:t>: 0000-0003-0716-1387</w:t>
      </w:r>
    </w:p>
    <w:p w14:paraId="5A174204" w14:textId="77777777" w:rsidR="00391385" w:rsidRPr="00125144" w:rsidRDefault="00391385" w:rsidP="00391385">
      <w:pPr>
        <w:numPr>
          <w:ilvl w:val="0"/>
          <w:numId w:val="1"/>
        </w:numPr>
        <w:rPr>
          <w:rFonts w:ascii="Times New Roman" w:eastAsia="Times New Roman" w:hAnsi="Times New Roman" w:cs="Times New Roman"/>
          <w:lang w:val="en-US"/>
        </w:rPr>
      </w:pPr>
      <w:r w:rsidRPr="00125144">
        <w:rPr>
          <w:rFonts w:ascii="Times New Roman" w:eastAsia="Times New Roman" w:hAnsi="Times New Roman" w:cs="Times New Roman"/>
          <w:lang w:val="en-US"/>
        </w:rPr>
        <w:t>Gabriele Gentile: 0000-0002-1045-6816</w:t>
      </w:r>
    </w:p>
    <w:p w14:paraId="494C869E" w14:textId="77777777" w:rsidR="00391385" w:rsidRPr="00125144" w:rsidRDefault="00391385" w:rsidP="00391385">
      <w:pPr>
        <w:numPr>
          <w:ilvl w:val="0"/>
          <w:numId w:val="1"/>
        </w:numPr>
        <w:rPr>
          <w:rFonts w:ascii="Times New Roman" w:eastAsia="Times New Roman" w:hAnsi="Times New Roman" w:cs="Times New Roman"/>
          <w:lang w:val="en-US"/>
        </w:rPr>
      </w:pPr>
      <w:r w:rsidRPr="00125144">
        <w:rPr>
          <w:rFonts w:ascii="Times New Roman" w:eastAsia="Times New Roman" w:hAnsi="Times New Roman" w:cs="Times New Roman"/>
          <w:lang w:val="en-US"/>
        </w:rPr>
        <w:t xml:space="preserve">Glenn P. Gerber: </w:t>
      </w:r>
      <w:r w:rsidRPr="00125144">
        <w:rPr>
          <w:rFonts w:ascii="Times New Roman" w:hAnsi="Times New Roman" w:cs="Times New Roman"/>
          <w:lang w:val="en-US"/>
        </w:rPr>
        <w:t>0009-0006-7353-2958</w:t>
      </w:r>
    </w:p>
    <w:p w14:paraId="0DAA8DD5" w14:textId="6DC3B219" w:rsidR="00416BFB" w:rsidRDefault="00416BFB" w:rsidP="00416BFB">
      <w:pPr>
        <w:rPr>
          <w:rStyle w:val="Hyperlink"/>
          <w:rFonts w:ascii="Calibri" w:hAnsi="Calibri" w:cs="Calibri"/>
        </w:rPr>
      </w:pPr>
    </w:p>
    <w:p w14:paraId="5FD3D139" w14:textId="77777777" w:rsidR="00592BEE" w:rsidRDefault="00592BEE" w:rsidP="00592BEE">
      <w:pPr>
        <w:keepNext/>
      </w:pPr>
      <w:r>
        <w:rPr>
          <w:rFonts w:ascii="Calibri" w:eastAsia="Times New Roman" w:hAnsi="Calibri" w:cs="Calibri"/>
          <w:noProof/>
          <w14:ligatures w14:val="standardContextual"/>
        </w:rPr>
        <w:lastRenderedPageBreak/>
        <w:drawing>
          <wp:inline distT="0" distB="0" distL="0" distR="0" wp14:anchorId="0A403191" wp14:editId="15D5C68E">
            <wp:extent cx="5731510" cy="4298950"/>
            <wp:effectExtent l="0" t="0" r="0" b="6350"/>
            <wp:docPr id="562155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155844" name="Picture 5621558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09822A4" w14:textId="22E88947" w:rsidR="00592BEE" w:rsidRPr="00391385" w:rsidRDefault="00592BEE" w:rsidP="00592BEE">
      <w:pPr>
        <w:pStyle w:val="Caption"/>
        <w:rPr>
          <w:rFonts w:ascii="Times New Roman" w:eastAsia="Times New Roman" w:hAnsi="Times New Roman" w:cs="Times New Roman"/>
          <w:i w:val="0"/>
          <w:iCs w:val="0"/>
          <w:color w:val="auto"/>
        </w:rPr>
      </w:pPr>
      <w:r w:rsidRPr="00391385">
        <w:rPr>
          <w:rFonts w:ascii="Times New Roman" w:hAnsi="Times New Roman" w:cs="Times New Roman"/>
          <w:b/>
          <w:bCs/>
          <w:i w:val="0"/>
          <w:iCs w:val="0"/>
          <w:color w:val="auto"/>
        </w:rPr>
        <w:t xml:space="preserve">SM Figure </w:t>
      </w:r>
      <w:r w:rsidRPr="00391385">
        <w:rPr>
          <w:rFonts w:ascii="Times New Roman" w:hAnsi="Times New Roman" w:cs="Times New Roman"/>
          <w:b/>
          <w:bCs/>
          <w:i w:val="0"/>
          <w:iCs w:val="0"/>
          <w:color w:val="auto"/>
        </w:rPr>
        <w:fldChar w:fldCharType="begin"/>
      </w:r>
      <w:r w:rsidRPr="00391385">
        <w:rPr>
          <w:rFonts w:ascii="Times New Roman" w:hAnsi="Times New Roman" w:cs="Times New Roman"/>
          <w:b/>
          <w:bCs/>
          <w:i w:val="0"/>
          <w:iCs w:val="0"/>
          <w:color w:val="auto"/>
        </w:rPr>
        <w:instrText xml:space="preserve"> SEQ SM_Figure \* ARABIC </w:instrText>
      </w:r>
      <w:r w:rsidRPr="00391385">
        <w:rPr>
          <w:rFonts w:ascii="Times New Roman" w:hAnsi="Times New Roman" w:cs="Times New Roman"/>
          <w:b/>
          <w:bCs/>
          <w:i w:val="0"/>
          <w:iCs w:val="0"/>
          <w:color w:val="auto"/>
        </w:rPr>
        <w:fldChar w:fldCharType="separate"/>
      </w:r>
      <w:r w:rsidRPr="00391385">
        <w:rPr>
          <w:rFonts w:ascii="Times New Roman" w:hAnsi="Times New Roman" w:cs="Times New Roman"/>
          <w:b/>
          <w:bCs/>
          <w:i w:val="0"/>
          <w:iCs w:val="0"/>
          <w:noProof/>
          <w:color w:val="auto"/>
        </w:rPr>
        <w:t>1</w:t>
      </w:r>
      <w:r w:rsidRPr="00391385">
        <w:rPr>
          <w:rFonts w:ascii="Times New Roman" w:hAnsi="Times New Roman" w:cs="Times New Roman"/>
          <w:b/>
          <w:bCs/>
          <w:i w:val="0"/>
          <w:iCs w:val="0"/>
          <w:color w:val="auto"/>
        </w:rPr>
        <w:fldChar w:fldCharType="end"/>
      </w:r>
      <w:r w:rsidRPr="00391385">
        <w:rPr>
          <w:rFonts w:ascii="Times New Roman" w:hAnsi="Times New Roman" w:cs="Times New Roman"/>
          <w:b/>
          <w:bCs/>
          <w:i w:val="0"/>
          <w:iCs w:val="0"/>
          <w:color w:val="auto"/>
        </w:rPr>
        <w:t xml:space="preserve"> </w:t>
      </w:r>
      <w:r w:rsidRPr="00391385">
        <w:rPr>
          <w:rFonts w:ascii="Times New Roman" w:hAnsi="Times New Roman" w:cs="Times New Roman"/>
          <w:i w:val="0"/>
          <w:iCs w:val="0"/>
          <w:color w:val="auto"/>
        </w:rPr>
        <w:t xml:space="preserve">Distribution of Scaled Mass Index in male and female individuals of </w:t>
      </w:r>
      <w:proofErr w:type="spellStart"/>
      <w:r w:rsidRPr="00391385">
        <w:rPr>
          <w:rFonts w:ascii="Times New Roman" w:hAnsi="Times New Roman" w:cs="Times New Roman"/>
          <w:color w:val="auto"/>
        </w:rPr>
        <w:t>Cyclura</w:t>
      </w:r>
      <w:proofErr w:type="spellEnd"/>
      <w:r w:rsidRPr="00391385">
        <w:rPr>
          <w:rFonts w:ascii="Times New Roman" w:hAnsi="Times New Roman" w:cs="Times New Roman"/>
          <w:color w:val="auto"/>
        </w:rPr>
        <w:t xml:space="preserve"> </w:t>
      </w:r>
      <w:proofErr w:type="spellStart"/>
      <w:r w:rsidRPr="00391385">
        <w:rPr>
          <w:rFonts w:ascii="Times New Roman" w:hAnsi="Times New Roman" w:cs="Times New Roman"/>
          <w:color w:val="auto"/>
        </w:rPr>
        <w:t>carinata</w:t>
      </w:r>
      <w:proofErr w:type="spellEnd"/>
      <w:r w:rsidRPr="00391385">
        <w:rPr>
          <w:rFonts w:ascii="Times New Roman" w:hAnsi="Times New Roman" w:cs="Times New Roman"/>
          <w:i w:val="0"/>
          <w:iCs w:val="0"/>
          <w:color w:val="auto"/>
        </w:rPr>
        <w:t xml:space="preserve"> iguanas. </w:t>
      </w:r>
      <w:r w:rsidR="00EC2B13" w:rsidRPr="00391385">
        <w:rPr>
          <w:rFonts w:ascii="Times New Roman" w:hAnsi="Times New Roman" w:cs="Times New Roman"/>
          <w:i w:val="0"/>
          <w:iCs w:val="0"/>
          <w:color w:val="auto"/>
        </w:rPr>
        <w:t>A boxplot</w:t>
      </w:r>
      <w:r w:rsidRPr="00391385">
        <w:rPr>
          <w:rFonts w:ascii="Times New Roman" w:hAnsi="Times New Roman" w:cs="Times New Roman"/>
          <w:i w:val="0"/>
          <w:iCs w:val="0"/>
          <w:color w:val="auto"/>
        </w:rPr>
        <w:t xml:space="preserve"> is superimposed to the violin plots</w:t>
      </w:r>
      <w:r w:rsidR="00101C06" w:rsidRPr="00391385">
        <w:rPr>
          <w:rFonts w:ascii="Times New Roman" w:hAnsi="Times New Roman" w:cs="Times New Roman"/>
          <w:i w:val="0"/>
          <w:iCs w:val="0"/>
          <w:color w:val="auto"/>
        </w:rPr>
        <w:t>.</w:t>
      </w:r>
      <w:r w:rsidR="00EC2B13" w:rsidRPr="00391385">
        <w:rPr>
          <w:rFonts w:ascii="Times New Roman" w:hAnsi="Times New Roman" w:cs="Times New Roman"/>
          <w:i w:val="0"/>
          <w:iCs w:val="0"/>
          <w:color w:val="auto"/>
        </w:rPr>
        <w:t xml:space="preserve"> The violin plots show the probability density of the data at different values. Each boxplot indicate</w:t>
      </w:r>
      <w:r w:rsidR="00162D39">
        <w:rPr>
          <w:rFonts w:ascii="Times New Roman" w:hAnsi="Times New Roman" w:cs="Times New Roman"/>
          <w:i w:val="0"/>
          <w:iCs w:val="0"/>
          <w:color w:val="auto"/>
        </w:rPr>
        <w:t>s</w:t>
      </w:r>
      <w:r w:rsidR="00EC2B13" w:rsidRPr="00391385">
        <w:rPr>
          <w:rFonts w:ascii="Times New Roman" w:hAnsi="Times New Roman" w:cs="Times New Roman"/>
          <w:i w:val="0"/>
          <w:iCs w:val="0"/>
          <w:color w:val="auto"/>
        </w:rPr>
        <w:t xml:space="preserve"> the median value (horizontal black line), the first and third quartile (lower and upper edges of the rectangle) the minimum and maximum of the distribution (lower and upper whiskers) and the outliers (black dots be</w:t>
      </w:r>
      <w:r w:rsidR="00BC3BA2">
        <w:rPr>
          <w:rFonts w:ascii="Times New Roman" w:hAnsi="Times New Roman" w:cs="Times New Roman"/>
          <w:i w:val="0"/>
          <w:iCs w:val="0"/>
          <w:color w:val="auto"/>
        </w:rPr>
        <w:t>yond</w:t>
      </w:r>
      <w:r w:rsidR="00EC2B13" w:rsidRPr="00391385">
        <w:rPr>
          <w:rFonts w:ascii="Times New Roman" w:hAnsi="Times New Roman" w:cs="Times New Roman"/>
          <w:i w:val="0"/>
          <w:iCs w:val="0"/>
          <w:color w:val="auto"/>
        </w:rPr>
        <w:t xml:space="preserve"> the minimum or maximum). The red dot within the rectangles corresponds to the mean SMI value in males and females respectively.</w:t>
      </w:r>
    </w:p>
    <w:sectPr w:rsidR="00592BEE" w:rsidRPr="00391385" w:rsidSect="009A3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63FE"/>
    <w:multiLevelType w:val="multilevel"/>
    <w:tmpl w:val="6C3A5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050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FB"/>
    <w:rsid w:val="00101C06"/>
    <w:rsid w:val="00111331"/>
    <w:rsid w:val="00123F32"/>
    <w:rsid w:val="00162D39"/>
    <w:rsid w:val="002402D1"/>
    <w:rsid w:val="00382A15"/>
    <w:rsid w:val="00391385"/>
    <w:rsid w:val="003D10C3"/>
    <w:rsid w:val="003D56F8"/>
    <w:rsid w:val="00416BFB"/>
    <w:rsid w:val="00436F6F"/>
    <w:rsid w:val="004743D0"/>
    <w:rsid w:val="00592BEE"/>
    <w:rsid w:val="005E6AA6"/>
    <w:rsid w:val="005F4A86"/>
    <w:rsid w:val="006E33B0"/>
    <w:rsid w:val="00851540"/>
    <w:rsid w:val="00855A78"/>
    <w:rsid w:val="009A3B82"/>
    <w:rsid w:val="00BA6D4C"/>
    <w:rsid w:val="00BB5A08"/>
    <w:rsid w:val="00BC3BA2"/>
    <w:rsid w:val="00C73E26"/>
    <w:rsid w:val="00CE7D69"/>
    <w:rsid w:val="00D63B3D"/>
    <w:rsid w:val="00EC2B13"/>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6794"/>
  <w15:chartTrackingRefBased/>
  <w15:docId w15:val="{08A2DBC5-3427-3E41-9D45-93A5EEF9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FB"/>
    <w:pPr>
      <w:spacing w:line="276" w:lineRule="auto"/>
    </w:pPr>
    <w:rPr>
      <w:rFonts w:ascii="Arial" w:eastAsia="Arial" w:hAnsi="Arial" w:cs="Arial"/>
      <w:kern w:val="0"/>
      <w:sz w:val="22"/>
      <w:szCs w:val="22"/>
      <w:lang w:val="e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BFB"/>
    <w:rPr>
      <w:color w:val="0563C1" w:themeColor="hyperlink"/>
      <w:u w:val="single"/>
    </w:rPr>
  </w:style>
  <w:style w:type="character" w:styleId="UnresolvedMention">
    <w:name w:val="Unresolved Mention"/>
    <w:basedOn w:val="DefaultParagraphFont"/>
    <w:uiPriority w:val="99"/>
    <w:semiHidden/>
    <w:unhideWhenUsed/>
    <w:rsid w:val="00416BFB"/>
    <w:rPr>
      <w:color w:val="605E5C"/>
      <w:shd w:val="clear" w:color="auto" w:fill="E1DFDD"/>
    </w:rPr>
  </w:style>
  <w:style w:type="paragraph" w:styleId="Caption">
    <w:name w:val="caption"/>
    <w:basedOn w:val="Normal"/>
    <w:next w:val="Normal"/>
    <w:uiPriority w:val="35"/>
    <w:unhideWhenUsed/>
    <w:qFormat/>
    <w:rsid w:val="00592B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iuliano.colosimo@uniroma2.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COLOSIMO</dc:creator>
  <cp:keywords/>
  <dc:description/>
  <cp:lastModifiedBy>GIULIANO COLOSIMO</cp:lastModifiedBy>
  <cp:revision>16</cp:revision>
  <dcterms:created xsi:type="dcterms:W3CDTF">2023-10-04T09:35:00Z</dcterms:created>
  <dcterms:modified xsi:type="dcterms:W3CDTF">2024-02-12T12:55:00Z</dcterms:modified>
</cp:coreProperties>
</file>