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1DB9" w14:textId="77777777" w:rsidR="00126352" w:rsidRDefault="00126352" w:rsidP="001263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Supplementary material</w:t>
      </w:r>
    </w:p>
    <w:p w14:paraId="672A6659" w14:textId="77777777" w:rsidR="00126352" w:rsidRDefault="00126352" w:rsidP="00126352">
      <w:pPr>
        <w:jc w:val="center"/>
        <w:rPr>
          <w:rFonts w:ascii="Times New Roman" w:eastAsia="Times New Roman" w:hAnsi="Times New Roman" w:cs="Times New Roman"/>
          <w:b/>
          <w:bCs/>
          <w:sz w:val="24"/>
          <w:szCs w:val="24"/>
        </w:rPr>
      </w:pPr>
    </w:p>
    <w:p w14:paraId="0A37501D" w14:textId="77777777" w:rsidR="00126352" w:rsidRDefault="00126352" w:rsidP="00126352">
      <w:pPr>
        <w:jc w:val="center"/>
        <w:rPr>
          <w:rFonts w:ascii="Times New Roman" w:eastAsia="Times New Roman" w:hAnsi="Times New Roman" w:cs="Times New Roman"/>
          <w:b/>
          <w:bCs/>
          <w:sz w:val="24"/>
          <w:szCs w:val="24"/>
        </w:rPr>
      </w:pPr>
    </w:p>
    <w:p w14:paraId="2E812039" w14:textId="77777777" w:rsidR="00126352" w:rsidRDefault="00126352" w:rsidP="0012635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Supplementary methods: Data Search</w:t>
      </w:r>
    </w:p>
    <w:p w14:paraId="5054DAD6" w14:textId="20A08934" w:rsidR="00126352" w:rsidRDefault="00126352" w:rsidP="00126352">
      <w:pPr>
        <w:pStyle w:val="NormalWeb"/>
      </w:pPr>
      <w:r>
        <w:t>The data used was searched using advanced search with the following keywords and option: ((((((cattle metagenomics) AND (antimicrobial resistance)) OR (</w:t>
      </w:r>
      <w:r w:rsidR="006919BA">
        <w:t>Kenya</w:t>
      </w:r>
      <w:r>
        <w:t>)) OR (</w:t>
      </w:r>
      <w:r w:rsidR="006919BA">
        <w:t>Uganda</w:t>
      </w:r>
      <w:r>
        <w:t>)) OR (</w:t>
      </w:r>
      <w:r w:rsidR="006919BA">
        <w:t>Tanzania</w:t>
      </w:r>
      <w:r>
        <w:t>)) OR (</w:t>
      </w:r>
      <w:r w:rsidR="006919BA">
        <w:rPr>
          <w:lang w:val="en-US"/>
        </w:rPr>
        <w:t>S</w:t>
      </w:r>
      <w:r>
        <w:t xml:space="preserve">outh </w:t>
      </w:r>
      <w:r w:rsidR="006919BA">
        <w:t>Sudan</w:t>
      </w:r>
      <w:r>
        <w:t>)) OR (Burundi)) OR (</w:t>
      </w:r>
      <w:r w:rsidR="006919BA">
        <w:t>Rwanda</w:t>
      </w:r>
      <w:r>
        <w:t>). A total of 89,515 results were obtained. However</w:t>
      </w:r>
      <w:r w:rsidR="006919BA">
        <w:rPr>
          <w:lang w:val="en-US"/>
        </w:rPr>
        <w:t>,</w:t>
      </w:r>
      <w:r>
        <w:t xml:space="preserve"> the articles did not contain cattle metagenomic data with links to public databases in which they could be retrieved. I therefore resorted to using google search engine and systematically checking for a paper from East Africa on cattle metagenomics and an aspect of antimicrobial resistance. Several hits were found however the papers with links to public datasets were those for </w:t>
      </w:r>
      <w:r>
        <w:rPr>
          <w:color w:val="1D1C1D"/>
        </w:rPr>
        <w:t>PRJEB28482 (</w:t>
      </w:r>
      <w:r>
        <w:t>doi: 10.5897/IJLP2019.0654</w:t>
      </w:r>
      <w:r>
        <w:rPr>
          <w:color w:val="1D1C1D"/>
        </w:rPr>
        <w:t xml:space="preserve">) and </w:t>
      </w:r>
      <w:r>
        <w:rPr>
          <w:color w:val="1D1C1D"/>
          <w:highlight w:val="white"/>
        </w:rPr>
        <w:t>PRJEB20456 (</w:t>
      </w:r>
      <w:r>
        <w:t>doi: 10.1111/tbed.13024</w:t>
      </w:r>
      <w:r>
        <w:rPr>
          <w:color w:val="1D1C1D"/>
          <w:highlight w:val="white"/>
        </w:rPr>
        <w:t xml:space="preserve">) </w:t>
      </w:r>
      <w:r>
        <w:rPr>
          <w:highlight w:val="white"/>
        </w:rPr>
        <w:t xml:space="preserve">from NCBI and project </w:t>
      </w:r>
      <w:r>
        <w:t>mgp81260  (</w:t>
      </w:r>
      <w:r>
        <w:fldChar w:fldCharType="begin"/>
      </w:r>
      <w:r>
        <w:instrText>HYPERLINK "https://www.mg-rast.org/linkin.cgi?project=mgp81260" \h</w:instrText>
      </w:r>
      <w:r>
        <w:fldChar w:fldCharType="separate"/>
      </w:r>
      <w:r>
        <w:rPr>
          <w:rStyle w:val="InternetLink"/>
        </w:rPr>
        <w:t>https://www.mg-rast.org/linkin.cgi?project=mgp81260</w:t>
      </w:r>
      <w:r>
        <w:rPr>
          <w:rStyle w:val="InternetLink"/>
          <w:color w:val="00000A"/>
        </w:rPr>
        <w:fldChar w:fldCharType="end"/>
      </w:r>
      <w:r>
        <w:t>) from MG-RAST.</w:t>
      </w:r>
    </w:p>
    <w:p w14:paraId="5DAB6C7B" w14:textId="77777777" w:rsidR="00126352" w:rsidRDefault="00126352" w:rsidP="00126352">
      <w:pPr>
        <w:rPr>
          <w:rFonts w:ascii="Times New Roman" w:eastAsia="Times New Roman" w:hAnsi="Times New Roman" w:cs="Times New Roman"/>
          <w:b/>
          <w:bCs/>
          <w:sz w:val="24"/>
          <w:szCs w:val="24"/>
        </w:rPr>
      </w:pPr>
    </w:p>
    <w:p w14:paraId="463EC08B" w14:textId="77777777" w:rsidR="00126352" w:rsidRDefault="00126352" w:rsidP="00126352">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Supplementary methods: Use Cases in the Pipeline</w:t>
      </w:r>
    </w:p>
    <w:p w14:paraId="7E313F85" w14:textId="77777777" w:rsidR="00126352" w:rsidRDefault="00126352" w:rsidP="001263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using the </w:t>
      </w:r>
      <w:proofErr w:type="spellStart"/>
      <w:r>
        <w:rPr>
          <w:rFonts w:ascii="Times New Roman" w:eastAsia="Times New Roman" w:hAnsi="Times New Roman" w:cs="Times New Roman"/>
          <w:sz w:val="24"/>
          <w:szCs w:val="24"/>
        </w:rPr>
        <w:t>SqueezeMeta</w:t>
      </w:r>
      <w:proofErr w:type="spellEnd"/>
      <w:r>
        <w:rPr>
          <w:rFonts w:ascii="Times New Roman" w:eastAsia="Times New Roman" w:hAnsi="Times New Roman" w:cs="Times New Roman"/>
          <w:sz w:val="24"/>
          <w:szCs w:val="24"/>
        </w:rPr>
        <w:t xml:space="preserve"> pipeline, we encountered some limitations in the “binning” stage (Step 14). Bins could not be generated from the Kenya and Tanzania dataset while in sequential mode, and so we resorted to using the “co-assembly” mode for the two countries. This means that we treated Kenya and Tanzania as individual sample blocks. Thus, we inferred that this binning limitation was due to the low number of reads in many of the samples from the two countries, given that most of the technical approaches implemented to resolve it failed. However, it is worth noting that we were unsure if that was the actual cause of the Binning failed step.</w:t>
      </w:r>
    </w:p>
    <w:p w14:paraId="02EB378F" w14:textId="77777777" w:rsidR="00126352" w:rsidRDefault="00126352" w:rsidP="00126352">
      <w:pPr>
        <w:jc w:val="both"/>
        <w:rPr>
          <w:rFonts w:ascii="Times New Roman" w:eastAsia="Times New Roman" w:hAnsi="Times New Roman" w:cs="Times New Roman"/>
          <w:sz w:val="24"/>
          <w:szCs w:val="24"/>
        </w:rPr>
      </w:pPr>
    </w:p>
    <w:p w14:paraId="648F17D9" w14:textId="77777777" w:rsidR="00126352" w:rsidRDefault="00126352" w:rsidP="001263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analysis using YAMP, we encountered an issue when performing the step, “</w:t>
      </w:r>
      <w:proofErr w:type="spellStart"/>
      <w:r>
        <w:rPr>
          <w:rFonts w:ascii="Times New Roman" w:eastAsia="Times New Roman" w:hAnsi="Times New Roman" w:cs="Times New Roman"/>
          <w:sz w:val="24"/>
          <w:szCs w:val="24"/>
        </w:rPr>
        <w:t>profile_function</w:t>
      </w:r>
      <w:proofErr w:type="spellEnd"/>
      <w:r>
        <w:rPr>
          <w:rFonts w:ascii="Times New Roman" w:eastAsia="Times New Roman" w:hAnsi="Times New Roman" w:cs="Times New Roman"/>
          <w:sz w:val="24"/>
          <w:szCs w:val="24"/>
        </w:rPr>
        <w:t xml:space="preserve">”, and this was linked to incompatibility of the downloaded UNIREF database (using YAMP </w:t>
      </w:r>
      <w:proofErr w:type="spellStart"/>
      <w:r>
        <w:rPr>
          <w:rFonts w:ascii="Times New Roman" w:eastAsia="Times New Roman" w:hAnsi="Times New Roman" w:cs="Times New Roman"/>
          <w:sz w:val="24"/>
          <w:szCs w:val="24"/>
        </w:rPr>
        <w:t>github</w:t>
      </w:r>
      <w:proofErr w:type="spellEnd"/>
      <w:r>
        <w:rPr>
          <w:rFonts w:ascii="Times New Roman" w:eastAsia="Times New Roman" w:hAnsi="Times New Roman" w:cs="Times New Roman"/>
          <w:sz w:val="24"/>
          <w:szCs w:val="24"/>
        </w:rPr>
        <w:t xml:space="preserve"> wiki instructions) with the DIAMOND version in the YAMP pipeline docker image. Retrieving the database from the YAMP </w:t>
      </w:r>
      <w:proofErr w:type="spellStart"/>
      <w:r>
        <w:rPr>
          <w:rFonts w:ascii="Times New Roman" w:eastAsia="Times New Roman" w:hAnsi="Times New Roman" w:cs="Times New Roman"/>
          <w:sz w:val="24"/>
          <w:szCs w:val="24"/>
        </w:rPr>
        <w:t>MetaPhIAn</w:t>
      </w:r>
      <w:proofErr w:type="spellEnd"/>
      <w:r>
        <w:rPr>
          <w:rFonts w:ascii="Times New Roman" w:eastAsia="Times New Roman" w:hAnsi="Times New Roman" w:cs="Times New Roman"/>
          <w:sz w:val="24"/>
          <w:szCs w:val="24"/>
        </w:rPr>
        <w:t xml:space="preserve"> docker image also proved challenging technical-wise. To address this, we built the compatible database from scratch using a script provided in our </w:t>
      </w:r>
      <w:proofErr w:type="spellStart"/>
      <w:r>
        <w:rPr>
          <w:rFonts w:ascii="Times New Roman" w:eastAsia="Times New Roman" w:hAnsi="Times New Roman" w:cs="Times New Roman"/>
          <w:sz w:val="24"/>
          <w:szCs w:val="24"/>
        </w:rPr>
        <w:t>github</w:t>
      </w:r>
      <w:proofErr w:type="spellEnd"/>
      <w:r>
        <w:rPr>
          <w:rFonts w:ascii="Times New Roman" w:eastAsia="Times New Roman" w:hAnsi="Times New Roman" w:cs="Times New Roman"/>
          <w:sz w:val="24"/>
          <w:szCs w:val="24"/>
        </w:rPr>
        <w:t xml:space="preserve"> repository (script name: scripts/YAMP/build_diamond.sh). The results obtained from YAMP were similar to those obtained from the </w:t>
      </w:r>
      <w:proofErr w:type="spellStart"/>
      <w:r>
        <w:rPr>
          <w:rFonts w:ascii="Times New Roman" w:eastAsia="Times New Roman" w:hAnsi="Times New Roman" w:cs="Times New Roman"/>
          <w:sz w:val="24"/>
          <w:szCs w:val="24"/>
        </w:rPr>
        <w:t>SqueezeMeta</w:t>
      </w:r>
      <w:proofErr w:type="spellEnd"/>
      <w:r>
        <w:rPr>
          <w:rFonts w:ascii="Times New Roman" w:eastAsia="Times New Roman" w:hAnsi="Times New Roman" w:cs="Times New Roman"/>
          <w:sz w:val="24"/>
          <w:szCs w:val="24"/>
        </w:rPr>
        <w:t xml:space="preserve"> pipeline. Additionally, YAMP resolved some unmapped regions seen in </w:t>
      </w:r>
      <w:proofErr w:type="spellStart"/>
      <w:r>
        <w:rPr>
          <w:rFonts w:ascii="Times New Roman" w:eastAsia="Times New Roman" w:hAnsi="Times New Roman" w:cs="Times New Roman"/>
          <w:sz w:val="24"/>
          <w:szCs w:val="24"/>
        </w:rPr>
        <w:t>SqueezeMeta</w:t>
      </w:r>
      <w:proofErr w:type="spellEnd"/>
      <w:r>
        <w:rPr>
          <w:rFonts w:ascii="Times New Roman" w:eastAsia="Times New Roman" w:hAnsi="Times New Roman" w:cs="Times New Roman"/>
          <w:sz w:val="24"/>
          <w:szCs w:val="24"/>
        </w:rPr>
        <w:t xml:space="preserve">. YAMP results were obtained in </w:t>
      </w:r>
      <w:proofErr w:type="spellStart"/>
      <w:r>
        <w:rPr>
          <w:rFonts w:ascii="Times New Roman" w:eastAsia="Times New Roman" w:hAnsi="Times New Roman" w:cs="Times New Roman"/>
          <w:sz w:val="24"/>
          <w:szCs w:val="24"/>
        </w:rPr>
        <w:t>tsv</w:t>
      </w:r>
      <w:proofErr w:type="spellEnd"/>
      <w:r>
        <w:rPr>
          <w:rFonts w:ascii="Times New Roman" w:eastAsia="Times New Roman" w:hAnsi="Times New Roman" w:cs="Times New Roman"/>
          <w:sz w:val="24"/>
          <w:szCs w:val="24"/>
        </w:rPr>
        <w:t xml:space="preserve"> files and visualisation of this output was challenging as it was not compatible with most visualisation software and tools. We therefore opted to use a custom pipeline for taxonomical assignment using centrifuge for the analysis and krona for visualisation. The custom pipeline was faster than </w:t>
      </w:r>
      <w:proofErr w:type="spellStart"/>
      <w:r>
        <w:rPr>
          <w:rFonts w:ascii="Times New Roman" w:eastAsia="Times New Roman" w:hAnsi="Times New Roman" w:cs="Times New Roman"/>
          <w:sz w:val="24"/>
          <w:szCs w:val="24"/>
        </w:rPr>
        <w:t>SqueezeMeta</w:t>
      </w:r>
      <w:proofErr w:type="spellEnd"/>
      <w:r>
        <w:rPr>
          <w:rFonts w:ascii="Times New Roman" w:eastAsia="Times New Roman" w:hAnsi="Times New Roman" w:cs="Times New Roman"/>
          <w:sz w:val="24"/>
          <w:szCs w:val="24"/>
        </w:rPr>
        <w:t xml:space="preserve"> and YAMP consuming less computational resources than both. Further instructions on these use cases are found in our </w:t>
      </w:r>
      <w:proofErr w:type="spellStart"/>
      <w:r>
        <w:rPr>
          <w:rFonts w:ascii="Times New Roman" w:eastAsia="Times New Roman" w:hAnsi="Times New Roman" w:cs="Times New Roman"/>
          <w:sz w:val="24"/>
          <w:szCs w:val="24"/>
        </w:rPr>
        <w:t>github</w:t>
      </w:r>
      <w:proofErr w:type="spellEnd"/>
      <w:r>
        <w:rPr>
          <w:rFonts w:ascii="Times New Roman" w:eastAsia="Times New Roman" w:hAnsi="Times New Roman" w:cs="Times New Roman"/>
          <w:sz w:val="24"/>
          <w:szCs w:val="24"/>
        </w:rPr>
        <w:t xml:space="preserve"> repository.</w:t>
      </w:r>
    </w:p>
    <w:p w14:paraId="6A05A809" w14:textId="77777777" w:rsidR="00126352" w:rsidRDefault="00126352" w:rsidP="00126352">
      <w:pPr>
        <w:jc w:val="both"/>
        <w:rPr>
          <w:rFonts w:ascii="Times New Roman" w:eastAsia="Times New Roman" w:hAnsi="Times New Roman" w:cs="Times New Roman"/>
          <w:sz w:val="24"/>
          <w:szCs w:val="24"/>
        </w:rPr>
      </w:pPr>
    </w:p>
    <w:p w14:paraId="38641A9B" w14:textId="77777777" w:rsidR="00126352" w:rsidRDefault="00126352" w:rsidP="001263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AMRplusplus</w:t>
      </w:r>
      <w:proofErr w:type="spellEnd"/>
      <w:r>
        <w:rPr>
          <w:rFonts w:ascii="Times New Roman" w:eastAsia="Times New Roman" w:hAnsi="Times New Roman" w:cs="Times New Roman"/>
          <w:sz w:val="24"/>
          <w:szCs w:val="24"/>
        </w:rPr>
        <w:t xml:space="preserve"> tool for mining ARGs from reads was developed for paired end reads. However, in our dataset, this comprised of single end reads from Kenya and Tanzania. We therefore customised the </w:t>
      </w:r>
      <w:proofErr w:type="spellStart"/>
      <w:r>
        <w:rPr>
          <w:rFonts w:ascii="Times New Roman" w:eastAsia="Times New Roman" w:hAnsi="Times New Roman" w:cs="Times New Roman"/>
          <w:sz w:val="24"/>
          <w:szCs w:val="24"/>
        </w:rPr>
        <w:t>AMRplusplus</w:t>
      </w:r>
      <w:proofErr w:type="spellEnd"/>
      <w:r>
        <w:rPr>
          <w:rFonts w:ascii="Times New Roman" w:eastAsia="Times New Roman" w:hAnsi="Times New Roman" w:cs="Times New Roman"/>
          <w:sz w:val="24"/>
          <w:szCs w:val="24"/>
        </w:rPr>
        <w:t xml:space="preserve"> source code to run on our single end reads. We </w:t>
      </w:r>
      <w:r>
        <w:rPr>
          <w:rFonts w:ascii="Times New Roman" w:eastAsia="Times New Roman" w:hAnsi="Times New Roman" w:cs="Times New Roman"/>
          <w:sz w:val="24"/>
          <w:szCs w:val="24"/>
        </w:rPr>
        <w:lastRenderedPageBreak/>
        <w:t xml:space="preserve">uploaded the single end </w:t>
      </w:r>
      <w:proofErr w:type="spellStart"/>
      <w:r>
        <w:rPr>
          <w:rFonts w:ascii="Times New Roman" w:eastAsia="Times New Roman" w:hAnsi="Times New Roman" w:cs="Times New Roman"/>
          <w:sz w:val="24"/>
          <w:szCs w:val="24"/>
        </w:rPr>
        <w:t>AMRplusplus</w:t>
      </w:r>
      <w:proofErr w:type="spellEnd"/>
      <w:r>
        <w:rPr>
          <w:rFonts w:ascii="Times New Roman" w:eastAsia="Times New Roman" w:hAnsi="Times New Roman" w:cs="Times New Roman"/>
          <w:sz w:val="24"/>
          <w:szCs w:val="24"/>
        </w:rPr>
        <w:t xml:space="preserve"> scripts on our </w:t>
      </w:r>
      <w:proofErr w:type="spellStart"/>
      <w:r>
        <w:rPr>
          <w:rFonts w:ascii="Times New Roman" w:eastAsia="Times New Roman" w:hAnsi="Times New Roman" w:cs="Times New Roman"/>
          <w:sz w:val="24"/>
          <w:szCs w:val="24"/>
        </w:rPr>
        <w:t>github</w:t>
      </w:r>
      <w:proofErr w:type="spellEnd"/>
      <w:r>
        <w:rPr>
          <w:rFonts w:ascii="Times New Roman" w:eastAsia="Times New Roman" w:hAnsi="Times New Roman" w:cs="Times New Roman"/>
          <w:sz w:val="24"/>
          <w:szCs w:val="24"/>
        </w:rPr>
        <w:t xml:space="preserve"> repository for reproducibility of the analysis when running on single end reads.</w:t>
      </w:r>
    </w:p>
    <w:p w14:paraId="5A39BBE3" w14:textId="77777777" w:rsidR="00126352" w:rsidRDefault="00126352" w:rsidP="00126352">
      <w:pPr>
        <w:rPr>
          <w:rFonts w:ascii="Times New Roman" w:eastAsia="Times New Roman" w:hAnsi="Times New Roman" w:cs="Times New Roman"/>
          <w:b/>
          <w:bCs/>
          <w:sz w:val="24"/>
          <w:szCs w:val="24"/>
        </w:rPr>
      </w:pPr>
    </w:p>
    <w:p w14:paraId="5D6A2BF7" w14:textId="2DDFC855" w:rsidR="0284A83A" w:rsidRDefault="0284A83A" w:rsidP="7DEAAA55">
      <w:pPr>
        <w:rPr>
          <w:rFonts w:ascii="Times New Roman" w:eastAsia="Times New Roman" w:hAnsi="Times New Roman" w:cs="Times New Roman"/>
          <w:sz w:val="24"/>
          <w:szCs w:val="24"/>
        </w:rPr>
      </w:pPr>
      <w:r>
        <w:br/>
      </w:r>
      <w:r w:rsidR="5EB6FEFE" w:rsidRPr="7DEAAA55">
        <w:rPr>
          <w:rFonts w:ascii="Times New Roman" w:eastAsia="Times New Roman" w:hAnsi="Times New Roman" w:cs="Times New Roman"/>
          <w:b/>
          <w:bCs/>
          <w:sz w:val="24"/>
          <w:szCs w:val="24"/>
        </w:rPr>
        <w:t xml:space="preserve">Supplementary Fig1: Taxonomic abundance at Phylum level </w:t>
      </w:r>
      <w:r w:rsidR="6EEF1C70" w:rsidRPr="7DEAAA55">
        <w:rPr>
          <w:rFonts w:ascii="Times New Roman" w:eastAsia="Times New Roman" w:hAnsi="Times New Roman" w:cs="Times New Roman"/>
          <w:b/>
          <w:bCs/>
          <w:sz w:val="24"/>
          <w:szCs w:val="24"/>
        </w:rPr>
        <w:t>for</w:t>
      </w:r>
      <w:r w:rsidR="1B03590C" w:rsidRPr="7DEAAA55">
        <w:rPr>
          <w:rFonts w:ascii="Times New Roman" w:eastAsia="Times New Roman" w:hAnsi="Times New Roman" w:cs="Times New Roman"/>
          <w:b/>
          <w:bCs/>
          <w:sz w:val="24"/>
          <w:szCs w:val="24"/>
        </w:rPr>
        <w:t xml:space="preserve"> the assembled contigs. </w:t>
      </w:r>
      <w:r w:rsidR="1B03590C" w:rsidRPr="0070218A">
        <w:rPr>
          <w:rFonts w:ascii="Times New Roman" w:eastAsia="Times New Roman" w:hAnsi="Times New Roman" w:cs="Times New Roman"/>
          <w:sz w:val="24"/>
          <w:szCs w:val="24"/>
        </w:rPr>
        <w:t xml:space="preserve">Taxonomic assignment </w:t>
      </w:r>
      <w:r w:rsidR="56AA9E0B" w:rsidRPr="0070218A">
        <w:rPr>
          <w:rFonts w:ascii="Times New Roman" w:eastAsia="Times New Roman" w:hAnsi="Times New Roman" w:cs="Times New Roman"/>
          <w:sz w:val="24"/>
          <w:szCs w:val="24"/>
        </w:rPr>
        <w:t xml:space="preserve">of the contigs </w:t>
      </w:r>
      <w:r w:rsidR="1B03590C" w:rsidRPr="0070218A">
        <w:rPr>
          <w:rFonts w:ascii="Times New Roman" w:eastAsia="Times New Roman" w:hAnsi="Times New Roman" w:cs="Times New Roman"/>
          <w:sz w:val="24"/>
          <w:szCs w:val="24"/>
        </w:rPr>
        <w:t xml:space="preserve">was done by </w:t>
      </w:r>
      <w:proofErr w:type="spellStart"/>
      <w:r w:rsidR="1B03590C" w:rsidRPr="0070218A">
        <w:rPr>
          <w:rFonts w:ascii="Times New Roman" w:eastAsia="Times New Roman" w:hAnsi="Times New Roman" w:cs="Times New Roman"/>
          <w:sz w:val="24"/>
          <w:szCs w:val="24"/>
        </w:rPr>
        <w:t>Squeezemeta</w:t>
      </w:r>
      <w:proofErr w:type="spellEnd"/>
      <w:r w:rsidR="1B03590C" w:rsidRPr="0070218A">
        <w:rPr>
          <w:rFonts w:ascii="Times New Roman" w:eastAsia="Times New Roman" w:hAnsi="Times New Roman" w:cs="Times New Roman"/>
          <w:sz w:val="24"/>
          <w:szCs w:val="24"/>
        </w:rPr>
        <w:t xml:space="preserve"> using RDP classifier</w:t>
      </w:r>
      <w:r w:rsidR="094F2038" w:rsidRPr="0070218A">
        <w:rPr>
          <w:rFonts w:ascii="Times New Roman" w:eastAsia="Times New Roman" w:hAnsi="Times New Roman" w:cs="Times New Roman"/>
          <w:sz w:val="24"/>
          <w:szCs w:val="24"/>
        </w:rPr>
        <w:t>.</w:t>
      </w:r>
      <w:r w:rsidR="317F206A" w:rsidRPr="0070218A">
        <w:rPr>
          <w:rFonts w:ascii="Times New Roman" w:eastAsia="Times New Roman" w:hAnsi="Times New Roman" w:cs="Times New Roman"/>
          <w:sz w:val="24"/>
          <w:szCs w:val="24"/>
        </w:rPr>
        <w:t xml:space="preserve"> </w:t>
      </w:r>
      <w:r w:rsidR="21B1F2FD" w:rsidRPr="7DEAAA55">
        <w:rPr>
          <w:rFonts w:ascii="Times New Roman" w:eastAsia="Times New Roman" w:hAnsi="Times New Roman" w:cs="Times New Roman"/>
          <w:sz w:val="24"/>
          <w:szCs w:val="24"/>
        </w:rPr>
        <w:t>T</w:t>
      </w:r>
      <w:r w:rsidR="3E0BFDB1" w:rsidRPr="0070218A">
        <w:rPr>
          <w:rFonts w:ascii="Times New Roman" w:eastAsia="Times New Roman" w:hAnsi="Times New Roman" w:cs="Times New Roman"/>
          <w:sz w:val="24"/>
          <w:szCs w:val="24"/>
        </w:rPr>
        <w:t>he contigs</w:t>
      </w:r>
      <w:r w:rsidR="00CBA65C" w:rsidRPr="7DEAAA55">
        <w:rPr>
          <w:rFonts w:ascii="Times New Roman" w:eastAsia="Times New Roman" w:hAnsi="Times New Roman" w:cs="Times New Roman"/>
          <w:sz w:val="24"/>
          <w:szCs w:val="24"/>
        </w:rPr>
        <w:t xml:space="preserve"> were</w:t>
      </w:r>
      <w:r w:rsidR="3E0BFDB1" w:rsidRPr="0070218A">
        <w:rPr>
          <w:rFonts w:ascii="Times New Roman" w:eastAsia="Times New Roman" w:hAnsi="Times New Roman" w:cs="Times New Roman"/>
          <w:sz w:val="24"/>
          <w:szCs w:val="24"/>
        </w:rPr>
        <w:t xml:space="preserve"> obtained from </w:t>
      </w:r>
      <w:proofErr w:type="spellStart"/>
      <w:r w:rsidR="3E0BFDB1" w:rsidRPr="0070218A">
        <w:rPr>
          <w:rFonts w:ascii="Times New Roman" w:eastAsia="Times New Roman" w:hAnsi="Times New Roman" w:cs="Times New Roman"/>
          <w:sz w:val="24"/>
          <w:szCs w:val="24"/>
        </w:rPr>
        <w:t>Squeezemeta</w:t>
      </w:r>
      <w:proofErr w:type="spellEnd"/>
      <w:r w:rsidR="3E0BFDB1" w:rsidRPr="0070218A">
        <w:rPr>
          <w:rFonts w:ascii="Times New Roman" w:eastAsia="Times New Roman" w:hAnsi="Times New Roman" w:cs="Times New Roman"/>
          <w:sz w:val="24"/>
          <w:szCs w:val="24"/>
        </w:rPr>
        <w:t xml:space="preserve"> using MEGAHIT assembler.</w:t>
      </w:r>
      <w:r w:rsidR="66FB0025" w:rsidRPr="0070218A">
        <w:rPr>
          <w:rFonts w:ascii="Times New Roman" w:eastAsia="Times New Roman" w:hAnsi="Times New Roman" w:cs="Times New Roman"/>
          <w:sz w:val="24"/>
          <w:szCs w:val="24"/>
        </w:rPr>
        <w:t xml:space="preserve"> Significant number of contigs did not map to the classifier database (unmapped)</w:t>
      </w:r>
      <w:r w:rsidR="5E6B8259" w:rsidRPr="0070218A">
        <w:rPr>
          <w:rFonts w:ascii="Times New Roman" w:eastAsia="Times New Roman" w:hAnsi="Times New Roman" w:cs="Times New Roman"/>
          <w:sz w:val="24"/>
          <w:szCs w:val="24"/>
        </w:rPr>
        <w:t xml:space="preserve">. </w:t>
      </w:r>
      <w:r w:rsidR="3E0BFDB1" w:rsidRPr="0070218A">
        <w:rPr>
          <w:rFonts w:ascii="Times New Roman" w:eastAsia="Times New Roman" w:hAnsi="Times New Roman" w:cs="Times New Roman"/>
          <w:sz w:val="24"/>
          <w:szCs w:val="24"/>
        </w:rPr>
        <w:t>(a)</w:t>
      </w:r>
      <w:r w:rsidR="3E0BFDB1" w:rsidRPr="7DEAAA55">
        <w:rPr>
          <w:rFonts w:ascii="Times New Roman" w:eastAsia="Times New Roman" w:hAnsi="Times New Roman" w:cs="Times New Roman"/>
          <w:b/>
          <w:bCs/>
          <w:sz w:val="24"/>
          <w:szCs w:val="24"/>
        </w:rPr>
        <w:t xml:space="preserve"> </w:t>
      </w:r>
      <w:r w:rsidR="3E0BFDB1" w:rsidRPr="0070218A">
        <w:rPr>
          <w:rFonts w:ascii="Times New Roman" w:eastAsia="Times New Roman" w:hAnsi="Times New Roman" w:cs="Times New Roman"/>
          <w:sz w:val="24"/>
          <w:szCs w:val="24"/>
        </w:rPr>
        <w:t>Ken</w:t>
      </w:r>
      <w:r w:rsidR="2738AF71" w:rsidRPr="0070218A">
        <w:rPr>
          <w:rFonts w:ascii="Times New Roman" w:eastAsia="Times New Roman" w:hAnsi="Times New Roman" w:cs="Times New Roman"/>
          <w:sz w:val="24"/>
          <w:szCs w:val="24"/>
        </w:rPr>
        <w:t xml:space="preserve">yan samples were co-assembled. </w:t>
      </w:r>
      <w:r w:rsidR="2738AF71" w:rsidRPr="0070218A">
        <w:rPr>
          <w:rFonts w:ascii="Times New Roman" w:eastAsia="Times New Roman" w:hAnsi="Times New Roman" w:cs="Times New Roman"/>
          <w:i/>
          <w:iCs/>
          <w:sz w:val="24"/>
          <w:szCs w:val="24"/>
        </w:rPr>
        <w:t>Bacteroidetes, Firmicutes</w:t>
      </w:r>
      <w:r w:rsidR="2738AF71" w:rsidRPr="0070218A">
        <w:rPr>
          <w:rFonts w:ascii="Times New Roman" w:eastAsia="Times New Roman" w:hAnsi="Times New Roman" w:cs="Times New Roman"/>
          <w:sz w:val="24"/>
          <w:szCs w:val="24"/>
        </w:rPr>
        <w:t xml:space="preserve"> and </w:t>
      </w:r>
      <w:r w:rsidR="2738AF71" w:rsidRPr="0070218A">
        <w:rPr>
          <w:rFonts w:ascii="Times New Roman" w:eastAsia="Times New Roman" w:hAnsi="Times New Roman" w:cs="Times New Roman"/>
          <w:i/>
          <w:iCs/>
          <w:sz w:val="24"/>
          <w:szCs w:val="24"/>
        </w:rPr>
        <w:t>Proteobacteria</w:t>
      </w:r>
      <w:r w:rsidR="2738AF71" w:rsidRPr="0070218A">
        <w:rPr>
          <w:rFonts w:ascii="Times New Roman" w:eastAsia="Times New Roman" w:hAnsi="Times New Roman" w:cs="Times New Roman"/>
          <w:sz w:val="24"/>
          <w:szCs w:val="24"/>
        </w:rPr>
        <w:t xml:space="preserve"> appear to be the most abundant </w:t>
      </w:r>
      <w:r w:rsidR="4F22109C" w:rsidRPr="7DEAAA55">
        <w:rPr>
          <w:rFonts w:ascii="Times New Roman" w:eastAsia="Times New Roman" w:hAnsi="Times New Roman" w:cs="Times New Roman"/>
          <w:sz w:val="24"/>
          <w:szCs w:val="24"/>
        </w:rPr>
        <w:t>phyla (</w:t>
      </w:r>
      <w:r w:rsidR="54186966" w:rsidRPr="7DEAAA55">
        <w:rPr>
          <w:rFonts w:ascii="Times New Roman" w:eastAsia="Times New Roman" w:hAnsi="Times New Roman" w:cs="Times New Roman"/>
          <w:sz w:val="24"/>
          <w:szCs w:val="24"/>
        </w:rPr>
        <w:t xml:space="preserve">b) Tanzania </w:t>
      </w:r>
      <w:proofErr w:type="spellStart"/>
      <w:r w:rsidR="54186966" w:rsidRPr="7DEAAA55">
        <w:rPr>
          <w:rFonts w:ascii="Times New Roman" w:eastAsia="Times New Roman" w:hAnsi="Times New Roman" w:cs="Times New Roman"/>
          <w:sz w:val="24"/>
          <w:szCs w:val="24"/>
        </w:rPr>
        <w:t>sampless</w:t>
      </w:r>
      <w:proofErr w:type="spellEnd"/>
      <w:r w:rsidR="54186966" w:rsidRPr="7DEAAA55">
        <w:rPr>
          <w:rFonts w:ascii="Times New Roman" w:eastAsia="Times New Roman" w:hAnsi="Times New Roman" w:cs="Times New Roman"/>
          <w:sz w:val="24"/>
          <w:szCs w:val="24"/>
        </w:rPr>
        <w:t xml:space="preserve"> were co-assembled. </w:t>
      </w:r>
      <w:r w:rsidR="6A9B9847" w:rsidRPr="0070218A">
        <w:rPr>
          <w:rFonts w:ascii="Times New Roman" w:eastAsia="Times New Roman" w:hAnsi="Times New Roman" w:cs="Times New Roman"/>
          <w:i/>
          <w:iCs/>
          <w:sz w:val="24"/>
          <w:szCs w:val="24"/>
        </w:rPr>
        <w:t>Proteobacteria</w:t>
      </w:r>
      <w:r w:rsidR="6A9B9847" w:rsidRPr="7DEAAA55">
        <w:rPr>
          <w:rFonts w:ascii="Times New Roman" w:eastAsia="Times New Roman" w:hAnsi="Times New Roman" w:cs="Times New Roman"/>
          <w:sz w:val="24"/>
          <w:szCs w:val="24"/>
        </w:rPr>
        <w:t xml:space="preserve"> and </w:t>
      </w:r>
      <w:r w:rsidR="6A9B9847" w:rsidRPr="0070218A">
        <w:rPr>
          <w:rFonts w:ascii="Times New Roman" w:eastAsia="Times New Roman" w:hAnsi="Times New Roman" w:cs="Times New Roman"/>
          <w:i/>
          <w:iCs/>
          <w:sz w:val="24"/>
          <w:szCs w:val="24"/>
        </w:rPr>
        <w:t>Bacteroidetes</w:t>
      </w:r>
      <w:r w:rsidR="6A9B9847" w:rsidRPr="7DEAAA55">
        <w:rPr>
          <w:rFonts w:ascii="Times New Roman" w:eastAsia="Times New Roman" w:hAnsi="Times New Roman" w:cs="Times New Roman"/>
          <w:sz w:val="24"/>
          <w:szCs w:val="24"/>
        </w:rPr>
        <w:t xml:space="preserve"> appear to be</w:t>
      </w:r>
      <w:r w:rsidR="084F0C4E" w:rsidRPr="7DEAAA55">
        <w:rPr>
          <w:rFonts w:ascii="Times New Roman" w:eastAsia="Times New Roman" w:hAnsi="Times New Roman" w:cs="Times New Roman"/>
          <w:sz w:val="24"/>
          <w:szCs w:val="24"/>
        </w:rPr>
        <w:t xml:space="preserve"> the most</w:t>
      </w:r>
      <w:r w:rsidR="6A9B9847" w:rsidRPr="7DEAAA55">
        <w:rPr>
          <w:rFonts w:ascii="Times New Roman" w:eastAsia="Times New Roman" w:hAnsi="Times New Roman" w:cs="Times New Roman"/>
          <w:sz w:val="24"/>
          <w:szCs w:val="24"/>
        </w:rPr>
        <w:t xml:space="preserve"> abundant phyla </w:t>
      </w:r>
      <w:r w:rsidR="720EBBC3" w:rsidRPr="7DEAAA55">
        <w:rPr>
          <w:rFonts w:ascii="Times New Roman" w:eastAsia="Times New Roman" w:hAnsi="Times New Roman" w:cs="Times New Roman"/>
          <w:sz w:val="24"/>
          <w:szCs w:val="24"/>
        </w:rPr>
        <w:t>(c)</w:t>
      </w:r>
      <w:r w:rsidR="6A9B9847" w:rsidRPr="7DEAAA55">
        <w:rPr>
          <w:rFonts w:ascii="Times New Roman" w:eastAsia="Times New Roman" w:hAnsi="Times New Roman" w:cs="Times New Roman"/>
          <w:sz w:val="24"/>
          <w:szCs w:val="24"/>
        </w:rPr>
        <w:t xml:space="preserve"> Uganda samples were sequentially assembled.</w:t>
      </w:r>
      <w:r w:rsidR="2A15C6AB" w:rsidRPr="7DEAAA55">
        <w:rPr>
          <w:rFonts w:ascii="Times New Roman" w:eastAsia="Times New Roman" w:hAnsi="Times New Roman" w:cs="Times New Roman"/>
          <w:sz w:val="24"/>
          <w:szCs w:val="24"/>
        </w:rPr>
        <w:t xml:space="preserve"> </w:t>
      </w:r>
      <w:r w:rsidR="2A15C6AB" w:rsidRPr="0070218A">
        <w:rPr>
          <w:rFonts w:ascii="Times New Roman" w:eastAsia="Times New Roman" w:hAnsi="Times New Roman" w:cs="Times New Roman"/>
          <w:i/>
          <w:iCs/>
          <w:sz w:val="24"/>
          <w:szCs w:val="24"/>
        </w:rPr>
        <w:t>Firmicutes</w:t>
      </w:r>
      <w:r w:rsidR="2A15C6AB" w:rsidRPr="7DEAAA55">
        <w:rPr>
          <w:rFonts w:ascii="Times New Roman" w:eastAsia="Times New Roman" w:hAnsi="Times New Roman" w:cs="Times New Roman"/>
          <w:sz w:val="24"/>
          <w:szCs w:val="24"/>
        </w:rPr>
        <w:t xml:space="preserve"> and </w:t>
      </w:r>
      <w:r w:rsidR="2A15C6AB" w:rsidRPr="0070218A">
        <w:rPr>
          <w:rFonts w:ascii="Times New Roman" w:eastAsia="Times New Roman" w:hAnsi="Times New Roman" w:cs="Times New Roman"/>
          <w:i/>
          <w:iCs/>
          <w:sz w:val="24"/>
          <w:szCs w:val="24"/>
        </w:rPr>
        <w:t>Proteobacteria</w:t>
      </w:r>
      <w:r w:rsidR="2A15C6AB" w:rsidRPr="7DEAAA55">
        <w:rPr>
          <w:rFonts w:ascii="Times New Roman" w:eastAsia="Times New Roman" w:hAnsi="Times New Roman" w:cs="Times New Roman"/>
          <w:sz w:val="24"/>
          <w:szCs w:val="24"/>
        </w:rPr>
        <w:t xml:space="preserve"> appear to be the most abundant phyla</w:t>
      </w:r>
    </w:p>
    <w:p w14:paraId="67BFD203" w14:textId="4856532C" w:rsidR="375191BD" w:rsidRDefault="375191BD" w:rsidP="375191BD">
      <w:pPr>
        <w:jc w:val="both"/>
        <w:rPr>
          <w:rFonts w:ascii="Times New Roman" w:eastAsia="Times New Roman" w:hAnsi="Times New Roman" w:cs="Times New Roman"/>
          <w:b/>
          <w:bCs/>
          <w:sz w:val="24"/>
          <w:szCs w:val="24"/>
        </w:rPr>
      </w:pPr>
    </w:p>
    <w:p w14:paraId="79C9AB14" w14:textId="69F0482E" w:rsidR="78D93387" w:rsidRPr="0070218A" w:rsidRDefault="6F835EAC" w:rsidP="375191BD">
      <w:pPr>
        <w:jc w:val="both"/>
        <w:rPr>
          <w:rFonts w:ascii="Times New Roman" w:eastAsia="Times New Roman" w:hAnsi="Times New Roman" w:cs="Times New Roman"/>
          <w:sz w:val="24"/>
          <w:szCs w:val="24"/>
        </w:rPr>
      </w:pPr>
      <w:r w:rsidRPr="0070218A">
        <w:rPr>
          <w:rFonts w:ascii="Times New Roman" w:eastAsia="Times New Roman" w:hAnsi="Times New Roman" w:cs="Times New Roman"/>
          <w:b/>
          <w:bCs/>
          <w:sz w:val="24"/>
          <w:szCs w:val="24"/>
        </w:rPr>
        <w:t>S</w:t>
      </w:r>
      <w:r w:rsidR="41A4925F" w:rsidRPr="7DEAAA55">
        <w:rPr>
          <w:rFonts w:ascii="Times New Roman" w:eastAsia="Times New Roman" w:hAnsi="Times New Roman" w:cs="Times New Roman"/>
          <w:b/>
          <w:bCs/>
          <w:sz w:val="24"/>
          <w:szCs w:val="24"/>
        </w:rPr>
        <w:t>u</w:t>
      </w:r>
      <w:r w:rsidRPr="0070218A">
        <w:rPr>
          <w:rFonts w:ascii="Times New Roman" w:eastAsia="Times New Roman" w:hAnsi="Times New Roman" w:cs="Times New Roman"/>
          <w:b/>
          <w:bCs/>
          <w:sz w:val="24"/>
          <w:szCs w:val="24"/>
        </w:rPr>
        <w:t>pplementary Fig2: Taxonomic abundance plot at family leve</w:t>
      </w:r>
      <w:r w:rsidR="7D276300" w:rsidRPr="7DEAAA55">
        <w:rPr>
          <w:rFonts w:ascii="Times New Roman" w:eastAsia="Times New Roman" w:hAnsi="Times New Roman" w:cs="Times New Roman"/>
          <w:b/>
          <w:bCs/>
          <w:sz w:val="24"/>
          <w:szCs w:val="24"/>
        </w:rPr>
        <w:t>l</w:t>
      </w:r>
      <w:r w:rsidRPr="0070218A">
        <w:rPr>
          <w:rFonts w:ascii="Times New Roman" w:eastAsia="Times New Roman" w:hAnsi="Times New Roman" w:cs="Times New Roman"/>
          <w:b/>
          <w:bCs/>
          <w:sz w:val="24"/>
          <w:szCs w:val="24"/>
        </w:rPr>
        <w:t xml:space="preserve"> </w:t>
      </w:r>
      <w:r w:rsidR="4E4CCDBC" w:rsidRPr="7DEAAA55">
        <w:rPr>
          <w:rFonts w:ascii="Times New Roman" w:eastAsia="Times New Roman" w:hAnsi="Times New Roman" w:cs="Times New Roman"/>
          <w:b/>
          <w:bCs/>
          <w:sz w:val="24"/>
          <w:szCs w:val="24"/>
        </w:rPr>
        <w:t xml:space="preserve">for the assembled contigs. </w:t>
      </w:r>
      <w:r w:rsidR="4E4CCDBC" w:rsidRPr="0070218A">
        <w:rPr>
          <w:rFonts w:ascii="Times New Roman" w:eastAsia="Times New Roman" w:hAnsi="Times New Roman" w:cs="Times New Roman"/>
          <w:sz w:val="24"/>
          <w:szCs w:val="24"/>
        </w:rPr>
        <w:t xml:space="preserve">Taxonomic assignment of the contigs was done by </w:t>
      </w:r>
      <w:proofErr w:type="spellStart"/>
      <w:r w:rsidR="4E4CCDBC" w:rsidRPr="0070218A">
        <w:rPr>
          <w:rFonts w:ascii="Times New Roman" w:eastAsia="Times New Roman" w:hAnsi="Times New Roman" w:cs="Times New Roman"/>
          <w:sz w:val="24"/>
          <w:szCs w:val="24"/>
        </w:rPr>
        <w:t>Squeezemeta</w:t>
      </w:r>
      <w:proofErr w:type="spellEnd"/>
      <w:r w:rsidR="4E4CCDBC" w:rsidRPr="0070218A">
        <w:rPr>
          <w:rFonts w:ascii="Times New Roman" w:eastAsia="Times New Roman" w:hAnsi="Times New Roman" w:cs="Times New Roman"/>
          <w:sz w:val="24"/>
          <w:szCs w:val="24"/>
        </w:rPr>
        <w:t xml:space="preserve"> using RDP classifier.</w:t>
      </w:r>
      <w:r w:rsidR="0070218A">
        <w:rPr>
          <w:rFonts w:ascii="Times New Roman" w:eastAsia="Times New Roman" w:hAnsi="Times New Roman" w:cs="Times New Roman"/>
          <w:sz w:val="24"/>
          <w:szCs w:val="24"/>
        </w:rPr>
        <w:t xml:space="preserve"> </w:t>
      </w:r>
      <w:r w:rsidR="4E4CCDBC" w:rsidRPr="0070218A">
        <w:rPr>
          <w:rFonts w:ascii="Times New Roman" w:eastAsia="Times New Roman" w:hAnsi="Times New Roman" w:cs="Times New Roman"/>
          <w:sz w:val="24"/>
          <w:szCs w:val="24"/>
        </w:rPr>
        <w:t xml:space="preserve">These are the contigs obtained from </w:t>
      </w:r>
      <w:proofErr w:type="spellStart"/>
      <w:r w:rsidR="4E4CCDBC" w:rsidRPr="0070218A">
        <w:rPr>
          <w:rFonts w:ascii="Times New Roman" w:eastAsia="Times New Roman" w:hAnsi="Times New Roman" w:cs="Times New Roman"/>
          <w:sz w:val="24"/>
          <w:szCs w:val="24"/>
        </w:rPr>
        <w:t>Squeezemeta</w:t>
      </w:r>
      <w:proofErr w:type="spellEnd"/>
      <w:r w:rsidR="4E4CCDBC" w:rsidRPr="0070218A">
        <w:rPr>
          <w:rFonts w:ascii="Times New Roman" w:eastAsia="Times New Roman" w:hAnsi="Times New Roman" w:cs="Times New Roman"/>
          <w:sz w:val="24"/>
          <w:szCs w:val="24"/>
        </w:rPr>
        <w:t xml:space="preserve"> using MEGAHIT assembler</w:t>
      </w:r>
      <w:r w:rsidR="22CEFCDD" w:rsidRPr="0070218A">
        <w:rPr>
          <w:rFonts w:ascii="Times New Roman" w:eastAsia="Times New Roman" w:hAnsi="Times New Roman" w:cs="Times New Roman"/>
          <w:sz w:val="24"/>
          <w:szCs w:val="24"/>
        </w:rPr>
        <w:t>. Significant number of contigs did not map to the classifier database (unmapped)</w:t>
      </w:r>
      <w:r w:rsidR="30CF1777" w:rsidRPr="7DEAAA55">
        <w:rPr>
          <w:rFonts w:ascii="Times New Roman" w:eastAsia="Times New Roman" w:hAnsi="Times New Roman" w:cs="Times New Roman"/>
          <w:sz w:val="24"/>
          <w:szCs w:val="24"/>
        </w:rPr>
        <w:t>.</w:t>
      </w:r>
      <w:r w:rsidR="25F1A6BC" w:rsidRPr="7DEAAA55">
        <w:rPr>
          <w:rFonts w:ascii="Times New Roman" w:eastAsia="Times New Roman" w:hAnsi="Times New Roman" w:cs="Times New Roman"/>
          <w:sz w:val="24"/>
          <w:szCs w:val="24"/>
        </w:rPr>
        <w:t xml:space="preserve"> (a)</w:t>
      </w:r>
      <w:r w:rsidR="25F1A6BC" w:rsidRPr="7DEAAA55">
        <w:rPr>
          <w:rFonts w:ascii="Times New Roman" w:eastAsia="Times New Roman" w:hAnsi="Times New Roman" w:cs="Times New Roman"/>
          <w:b/>
          <w:bCs/>
          <w:sz w:val="24"/>
          <w:szCs w:val="24"/>
        </w:rPr>
        <w:t xml:space="preserve"> </w:t>
      </w:r>
      <w:r w:rsidR="25F1A6BC" w:rsidRPr="7DEAAA55">
        <w:rPr>
          <w:rFonts w:ascii="Times New Roman" w:eastAsia="Times New Roman" w:hAnsi="Times New Roman" w:cs="Times New Roman"/>
          <w:sz w:val="24"/>
          <w:szCs w:val="24"/>
        </w:rPr>
        <w:t xml:space="preserve">Kenyan samples were co-assembled. (b) Tanzania </w:t>
      </w:r>
      <w:r w:rsidR="5BD5386D" w:rsidRPr="7DEAAA55">
        <w:rPr>
          <w:rFonts w:ascii="Times New Roman" w:eastAsia="Times New Roman" w:hAnsi="Times New Roman" w:cs="Times New Roman"/>
          <w:sz w:val="24"/>
          <w:szCs w:val="24"/>
        </w:rPr>
        <w:t>samples</w:t>
      </w:r>
      <w:r w:rsidR="25F1A6BC" w:rsidRPr="7DEAAA55">
        <w:rPr>
          <w:rFonts w:ascii="Times New Roman" w:eastAsia="Times New Roman" w:hAnsi="Times New Roman" w:cs="Times New Roman"/>
          <w:sz w:val="24"/>
          <w:szCs w:val="24"/>
        </w:rPr>
        <w:t xml:space="preserve"> were co-</w:t>
      </w:r>
      <w:r w:rsidR="1ADF0687" w:rsidRPr="7DEAAA55">
        <w:rPr>
          <w:rFonts w:ascii="Times New Roman" w:eastAsia="Times New Roman" w:hAnsi="Times New Roman" w:cs="Times New Roman"/>
          <w:sz w:val="24"/>
          <w:szCs w:val="24"/>
        </w:rPr>
        <w:t>assembled. (</w:t>
      </w:r>
      <w:r w:rsidR="25F1A6BC" w:rsidRPr="7DEAAA55">
        <w:rPr>
          <w:rFonts w:ascii="Times New Roman" w:eastAsia="Times New Roman" w:hAnsi="Times New Roman" w:cs="Times New Roman"/>
          <w:sz w:val="24"/>
          <w:szCs w:val="24"/>
        </w:rPr>
        <w:t xml:space="preserve">c) Uganda samples were sequentially assembled. </w:t>
      </w:r>
    </w:p>
    <w:p w14:paraId="0D0B940D" w14:textId="77777777" w:rsidR="00126352" w:rsidRDefault="00126352" w:rsidP="00126352">
      <w:pPr>
        <w:rPr>
          <w:rFonts w:ascii="Times New Roman" w:eastAsia="Times New Roman" w:hAnsi="Times New Roman" w:cs="Times New Roman"/>
          <w:b/>
          <w:bCs/>
          <w:sz w:val="24"/>
          <w:szCs w:val="24"/>
        </w:rPr>
      </w:pPr>
    </w:p>
    <w:p w14:paraId="0E27B00A" w14:textId="77777777" w:rsidR="00126352" w:rsidRDefault="00126352" w:rsidP="00126352">
      <w:pPr>
        <w:jc w:val="both"/>
        <w:rPr>
          <w:rFonts w:ascii="Times New Roman" w:eastAsia="Times New Roman" w:hAnsi="Times New Roman" w:cs="Times New Roman"/>
          <w:sz w:val="24"/>
          <w:szCs w:val="24"/>
        </w:rPr>
      </w:pPr>
    </w:p>
    <w:p w14:paraId="69EBB6CE" w14:textId="77777777" w:rsidR="00126352" w:rsidRDefault="00126352" w:rsidP="00126352">
      <w:pPr>
        <w:rPr>
          <w:rFonts w:ascii="Times New Roman" w:eastAsia="Times New Roman" w:hAnsi="Times New Roman" w:cs="Times New Roman"/>
          <w:b/>
          <w:bCs/>
          <w:sz w:val="24"/>
          <w:szCs w:val="24"/>
        </w:rPr>
      </w:pPr>
      <w:r w:rsidRPr="375191BD">
        <w:rPr>
          <w:rFonts w:ascii="Times New Roman" w:eastAsia="Times New Roman" w:hAnsi="Times New Roman" w:cs="Times New Roman"/>
          <w:b/>
          <w:bCs/>
          <w:sz w:val="24"/>
          <w:szCs w:val="24"/>
        </w:rPr>
        <w:t>Supplementary</w:t>
      </w:r>
      <w:r w:rsidRPr="375191BD">
        <w:rPr>
          <w:rFonts w:ascii="Times New Roman" w:eastAsia="Times New Roman" w:hAnsi="Times New Roman" w:cs="Times New Roman"/>
          <w:b/>
          <w:bCs/>
          <w:sz w:val="24"/>
          <w:szCs w:val="24"/>
          <w:u w:val="single"/>
        </w:rPr>
        <w:t xml:space="preserve"> </w:t>
      </w:r>
      <w:r w:rsidRPr="375191BD">
        <w:rPr>
          <w:rFonts w:ascii="Times New Roman" w:eastAsia="Times New Roman" w:hAnsi="Times New Roman" w:cs="Times New Roman"/>
          <w:b/>
          <w:bCs/>
          <w:sz w:val="24"/>
          <w:szCs w:val="24"/>
        </w:rPr>
        <w:t>Fig 3:</w:t>
      </w:r>
      <w:r w:rsidRPr="375191BD">
        <w:rPr>
          <w:rFonts w:ascii="Times New Roman" w:eastAsia="Times New Roman" w:hAnsi="Times New Roman" w:cs="Times New Roman"/>
          <w:sz w:val="24"/>
          <w:szCs w:val="24"/>
        </w:rPr>
        <w:t xml:space="preserve"> </w:t>
      </w:r>
      <w:r w:rsidRPr="375191BD">
        <w:rPr>
          <w:rFonts w:ascii="Times New Roman" w:eastAsia="Times New Roman" w:hAnsi="Times New Roman" w:cs="Times New Roman"/>
          <w:b/>
          <w:bCs/>
          <w:sz w:val="24"/>
          <w:szCs w:val="24"/>
        </w:rPr>
        <w:t xml:space="preserve">Heat Map of KEGG Orthologues describing the functional annotation of samples. </w:t>
      </w:r>
      <w:r w:rsidRPr="375191BD">
        <w:rPr>
          <w:rFonts w:ascii="Times New Roman" w:eastAsia="Times New Roman" w:hAnsi="Times New Roman" w:cs="Times New Roman"/>
          <w:sz w:val="24"/>
          <w:szCs w:val="24"/>
        </w:rPr>
        <w:t xml:space="preserve">The heatmap was as produced by </w:t>
      </w:r>
      <w:proofErr w:type="spellStart"/>
      <w:r w:rsidRPr="375191BD">
        <w:rPr>
          <w:rFonts w:ascii="Times New Roman" w:eastAsia="Times New Roman" w:hAnsi="Times New Roman" w:cs="Times New Roman"/>
          <w:sz w:val="24"/>
          <w:szCs w:val="24"/>
        </w:rPr>
        <w:t>SqueezeMeta</w:t>
      </w:r>
      <w:proofErr w:type="spellEnd"/>
      <w:r w:rsidRPr="375191BD">
        <w:rPr>
          <w:rFonts w:ascii="Times New Roman" w:eastAsia="Times New Roman" w:hAnsi="Times New Roman" w:cs="Times New Roman"/>
          <w:sz w:val="24"/>
          <w:szCs w:val="24"/>
        </w:rPr>
        <w:t>. The shading of the heat map is such that, the darker the shade of a pathway, the more abundant that pathway is in that particular sample. (a) Kenyan samples. (b) Tanzanian samples. (c) Ugandan samples.</w:t>
      </w:r>
    </w:p>
    <w:p w14:paraId="60061E4C" w14:textId="77777777" w:rsidR="00344765" w:rsidRDefault="00344765" w:rsidP="00126352">
      <w:pPr>
        <w:rPr>
          <w:rFonts w:ascii="Times New Roman" w:eastAsia="Times New Roman" w:hAnsi="Times New Roman" w:cs="Times New Roman"/>
          <w:b/>
          <w:bCs/>
          <w:i/>
          <w:iCs/>
          <w:sz w:val="24"/>
          <w:szCs w:val="24"/>
        </w:rPr>
      </w:pPr>
    </w:p>
    <w:p w14:paraId="6CE8168B" w14:textId="137693CA" w:rsidR="00126352" w:rsidRDefault="00126352" w:rsidP="00126352">
      <w:pPr>
        <w:rPr>
          <w:rFonts w:ascii="Times New Roman" w:eastAsia="Times New Roman" w:hAnsi="Times New Roman" w:cs="Times New Roman"/>
          <w:b/>
          <w:bCs/>
          <w:sz w:val="24"/>
          <w:szCs w:val="24"/>
        </w:rPr>
      </w:pPr>
      <w:r w:rsidRPr="375191BD">
        <w:rPr>
          <w:rFonts w:ascii="Times New Roman" w:eastAsia="Times New Roman" w:hAnsi="Times New Roman" w:cs="Times New Roman"/>
          <w:b/>
          <w:bCs/>
          <w:sz w:val="24"/>
          <w:szCs w:val="24"/>
        </w:rPr>
        <w:t>Supplementary Fig 4</w:t>
      </w:r>
      <w:r w:rsidR="74767412" w:rsidRPr="375191BD">
        <w:rPr>
          <w:rFonts w:ascii="Times New Roman" w:eastAsia="Times New Roman" w:hAnsi="Times New Roman" w:cs="Times New Roman"/>
          <w:b/>
          <w:bCs/>
          <w:sz w:val="24"/>
          <w:szCs w:val="24"/>
        </w:rPr>
        <w:t xml:space="preserve">: </w:t>
      </w:r>
      <w:r w:rsidRPr="375191BD">
        <w:rPr>
          <w:rFonts w:ascii="Times New Roman" w:eastAsia="Times New Roman" w:hAnsi="Times New Roman" w:cs="Times New Roman"/>
          <w:b/>
          <w:bCs/>
          <w:sz w:val="24"/>
          <w:szCs w:val="24"/>
        </w:rPr>
        <w:t xml:space="preserve">A Pie Chart </w:t>
      </w:r>
      <w:r w:rsidR="74007B0A" w:rsidRPr="375191BD">
        <w:rPr>
          <w:rFonts w:ascii="Times New Roman" w:eastAsia="Times New Roman" w:hAnsi="Times New Roman" w:cs="Times New Roman"/>
          <w:b/>
          <w:bCs/>
          <w:sz w:val="24"/>
          <w:szCs w:val="24"/>
        </w:rPr>
        <w:t>describing d</w:t>
      </w:r>
      <w:r w:rsidRPr="375191BD">
        <w:rPr>
          <w:rFonts w:ascii="Times New Roman" w:eastAsia="Times New Roman" w:hAnsi="Times New Roman" w:cs="Times New Roman"/>
          <w:b/>
          <w:bCs/>
          <w:sz w:val="24"/>
          <w:szCs w:val="24"/>
        </w:rPr>
        <w:t xml:space="preserve">rug classes </w:t>
      </w:r>
      <w:r w:rsidR="1F3E9E1D" w:rsidRPr="375191BD">
        <w:rPr>
          <w:rFonts w:ascii="Times New Roman" w:eastAsia="Times New Roman" w:hAnsi="Times New Roman" w:cs="Times New Roman"/>
          <w:b/>
          <w:bCs/>
          <w:sz w:val="24"/>
          <w:szCs w:val="24"/>
        </w:rPr>
        <w:t xml:space="preserve">composition </w:t>
      </w:r>
      <w:r w:rsidRPr="375191BD">
        <w:rPr>
          <w:rFonts w:ascii="Times New Roman" w:eastAsia="Times New Roman" w:hAnsi="Times New Roman" w:cs="Times New Roman"/>
          <w:b/>
          <w:bCs/>
          <w:sz w:val="24"/>
          <w:szCs w:val="24"/>
        </w:rPr>
        <w:t xml:space="preserve">for AMR Genes mined from Assembled Contigs. </w:t>
      </w:r>
      <w:r w:rsidRPr="375191BD">
        <w:rPr>
          <w:rFonts w:ascii="Times New Roman" w:eastAsia="Times New Roman" w:hAnsi="Times New Roman" w:cs="Times New Roman"/>
          <w:sz w:val="24"/>
          <w:szCs w:val="24"/>
        </w:rPr>
        <w:t xml:space="preserve">The pie chart was generated in R from the output of </w:t>
      </w:r>
      <w:proofErr w:type="spellStart"/>
      <w:r w:rsidRPr="375191BD">
        <w:rPr>
          <w:rFonts w:ascii="Times New Roman" w:eastAsia="Times New Roman" w:hAnsi="Times New Roman" w:cs="Times New Roman"/>
          <w:sz w:val="24"/>
          <w:szCs w:val="24"/>
        </w:rPr>
        <w:t>Abricate</w:t>
      </w:r>
      <w:proofErr w:type="spellEnd"/>
      <w:r w:rsidRPr="375191BD">
        <w:rPr>
          <w:rFonts w:ascii="Times New Roman" w:eastAsia="Times New Roman" w:hAnsi="Times New Roman" w:cs="Times New Roman"/>
          <w:sz w:val="24"/>
          <w:szCs w:val="24"/>
        </w:rPr>
        <w:t xml:space="preserve"> selecting only the drug class column (a) Kenyan samples. (b) Tanzanian samples. (c) Ugandan samples.</w:t>
      </w:r>
    </w:p>
    <w:p w14:paraId="44EAFD9C" w14:textId="77777777" w:rsidR="00126352" w:rsidRDefault="00126352" w:rsidP="00344765">
      <w:pPr>
        <w:rPr>
          <w:rFonts w:ascii="Times New Roman" w:eastAsia="Times New Roman" w:hAnsi="Times New Roman" w:cs="Times New Roman"/>
          <w:b/>
          <w:bCs/>
          <w:sz w:val="24"/>
          <w:szCs w:val="24"/>
        </w:rPr>
      </w:pPr>
    </w:p>
    <w:p w14:paraId="0EAC3B38" w14:textId="0D8AC368" w:rsidR="00126352" w:rsidRPr="00344765" w:rsidRDefault="00126352" w:rsidP="00126352">
      <w:pPr>
        <w:jc w:val="both"/>
        <w:rPr>
          <w:rFonts w:ascii="Times New Roman" w:eastAsia="Times New Roman" w:hAnsi="Times New Roman" w:cs="Times New Roman"/>
          <w:sz w:val="24"/>
          <w:szCs w:val="24"/>
        </w:rPr>
      </w:pPr>
      <w:r w:rsidRPr="375191BD">
        <w:rPr>
          <w:rFonts w:ascii="Times New Roman" w:eastAsia="Times New Roman" w:hAnsi="Times New Roman" w:cs="Times New Roman"/>
          <w:b/>
          <w:bCs/>
          <w:sz w:val="24"/>
          <w:szCs w:val="24"/>
        </w:rPr>
        <w:t xml:space="preserve">Supplementary Fig 5: Venn diagram showing the total number of drug classes identified per country and in comparison, across </w:t>
      </w:r>
      <w:r w:rsidR="1D3F9995" w:rsidRPr="375191BD">
        <w:rPr>
          <w:rFonts w:ascii="Times New Roman" w:eastAsia="Times New Roman" w:hAnsi="Times New Roman" w:cs="Times New Roman"/>
          <w:b/>
          <w:bCs/>
          <w:sz w:val="24"/>
          <w:szCs w:val="24"/>
        </w:rPr>
        <w:t>the t</w:t>
      </w:r>
      <w:r w:rsidRPr="375191BD">
        <w:rPr>
          <w:rFonts w:ascii="Times New Roman" w:eastAsia="Times New Roman" w:hAnsi="Times New Roman" w:cs="Times New Roman"/>
          <w:b/>
          <w:bCs/>
          <w:sz w:val="24"/>
          <w:szCs w:val="24"/>
        </w:rPr>
        <w:t xml:space="preserve">hree East African countries from AMR genes mined from reads. </w:t>
      </w:r>
      <w:r w:rsidRPr="375191BD">
        <w:rPr>
          <w:rFonts w:ascii="Times New Roman" w:eastAsia="Times New Roman" w:hAnsi="Times New Roman" w:cs="Times New Roman"/>
          <w:sz w:val="24"/>
          <w:szCs w:val="24"/>
        </w:rPr>
        <w:t xml:space="preserve">The Venn diagram was created using the bioinformatics and evolutionary genomics Venn diagram tool from a text file containing </w:t>
      </w:r>
      <w:proofErr w:type="spellStart"/>
      <w:r w:rsidRPr="375191BD">
        <w:rPr>
          <w:rFonts w:ascii="Times New Roman" w:eastAsia="Times New Roman" w:hAnsi="Times New Roman" w:cs="Times New Roman"/>
          <w:sz w:val="24"/>
          <w:szCs w:val="24"/>
        </w:rPr>
        <w:t>AMRplusplus</w:t>
      </w:r>
      <w:proofErr w:type="spellEnd"/>
      <w:r w:rsidRPr="375191BD">
        <w:rPr>
          <w:rFonts w:ascii="Times New Roman" w:eastAsia="Times New Roman" w:hAnsi="Times New Roman" w:cs="Times New Roman"/>
          <w:sz w:val="24"/>
          <w:szCs w:val="24"/>
        </w:rPr>
        <w:t xml:space="preserve"> output. The output files were filtered using the Linux command cut to only include the drug class column. A total of 59 distinct drug classes were found in the three countries, including all identified 59 in Uganda, 44 out of 56 in each country in Kenya and Tanzania.</w:t>
      </w:r>
    </w:p>
    <w:p w14:paraId="4B94D5A5" w14:textId="77777777" w:rsidR="00126352" w:rsidRDefault="00126352" w:rsidP="00126352">
      <w:pPr>
        <w:rPr>
          <w:rFonts w:ascii="Times New Roman" w:eastAsia="Times New Roman" w:hAnsi="Times New Roman" w:cs="Times New Roman"/>
          <w:sz w:val="24"/>
          <w:szCs w:val="24"/>
        </w:rPr>
      </w:pPr>
    </w:p>
    <w:p w14:paraId="0F3EE491" w14:textId="77777777" w:rsidR="00126352" w:rsidRPr="00344765" w:rsidRDefault="00126352" w:rsidP="00126352">
      <w:pPr>
        <w:rPr>
          <w:rFonts w:ascii="Times New Roman" w:eastAsia="Times New Roman" w:hAnsi="Times New Roman" w:cs="Times New Roman"/>
          <w:sz w:val="24"/>
          <w:szCs w:val="24"/>
        </w:rPr>
      </w:pPr>
      <w:r w:rsidRPr="375191BD">
        <w:rPr>
          <w:rFonts w:ascii="Times New Roman" w:eastAsia="Times New Roman" w:hAnsi="Times New Roman" w:cs="Times New Roman"/>
          <w:b/>
          <w:bCs/>
          <w:sz w:val="24"/>
          <w:szCs w:val="24"/>
        </w:rPr>
        <w:t xml:space="preserve">Supplementary Table 1: Drug classes in which resistance was identified in Kenya, Uganda and Tanzania from AMR genes mined from reads. </w:t>
      </w:r>
      <w:r w:rsidRPr="375191BD">
        <w:rPr>
          <w:rFonts w:ascii="Times New Roman" w:eastAsia="Times New Roman" w:hAnsi="Times New Roman" w:cs="Times New Roman"/>
          <w:sz w:val="24"/>
          <w:szCs w:val="24"/>
        </w:rPr>
        <w:t xml:space="preserve">The table was created using the bioinformatics and evolutionary genomics Venn diagram tool beneath text findings from an </w:t>
      </w:r>
      <w:proofErr w:type="spellStart"/>
      <w:r w:rsidRPr="375191BD">
        <w:rPr>
          <w:rFonts w:ascii="Times New Roman" w:eastAsia="Times New Roman" w:hAnsi="Times New Roman" w:cs="Times New Roman"/>
          <w:sz w:val="24"/>
          <w:szCs w:val="24"/>
        </w:rPr>
        <w:t>AMRplusplus</w:t>
      </w:r>
      <w:proofErr w:type="spellEnd"/>
      <w:r w:rsidRPr="375191BD">
        <w:rPr>
          <w:rFonts w:ascii="Times New Roman" w:eastAsia="Times New Roman" w:hAnsi="Times New Roman" w:cs="Times New Roman"/>
          <w:sz w:val="24"/>
          <w:szCs w:val="24"/>
        </w:rPr>
        <w:t xml:space="preserve"> output text file. The output of </w:t>
      </w:r>
      <w:proofErr w:type="spellStart"/>
      <w:r w:rsidRPr="375191BD">
        <w:rPr>
          <w:rFonts w:ascii="Times New Roman" w:eastAsia="Times New Roman" w:hAnsi="Times New Roman" w:cs="Times New Roman"/>
          <w:sz w:val="24"/>
          <w:szCs w:val="24"/>
        </w:rPr>
        <w:t>AMRplusplus</w:t>
      </w:r>
      <w:proofErr w:type="spellEnd"/>
      <w:r w:rsidRPr="375191BD">
        <w:rPr>
          <w:rFonts w:ascii="Times New Roman" w:eastAsia="Times New Roman" w:hAnsi="Times New Roman" w:cs="Times New Roman"/>
          <w:sz w:val="24"/>
          <w:szCs w:val="24"/>
        </w:rPr>
        <w:t xml:space="preserve"> was filtered using the Linux command cut to only include the column for drug class. This table supplements </w:t>
      </w:r>
      <w:r w:rsidRPr="375191BD">
        <w:rPr>
          <w:rFonts w:ascii="Times New Roman" w:eastAsia="Times New Roman" w:hAnsi="Times New Roman" w:cs="Times New Roman"/>
          <w:sz w:val="24"/>
          <w:szCs w:val="24"/>
        </w:rPr>
        <w:lastRenderedPageBreak/>
        <w:t>Supplementary Fig 5 by giving names to the number of drug classes shown in the Venn diagram</w:t>
      </w:r>
    </w:p>
    <w:p w14:paraId="3DEEC669" w14:textId="77777777" w:rsidR="00126352" w:rsidRPr="00344765" w:rsidRDefault="00126352" w:rsidP="00126352">
      <w:pPr>
        <w:rPr>
          <w:rFonts w:ascii="Times New Roman" w:eastAsia="Times New Roman" w:hAnsi="Times New Roman" w:cs="Times New Roman"/>
          <w:sz w:val="24"/>
          <w:szCs w:val="24"/>
        </w:rPr>
      </w:pPr>
    </w:p>
    <w:p w14:paraId="4AA71E60" w14:textId="77777777" w:rsidR="00126352" w:rsidRDefault="00126352" w:rsidP="00126352">
      <w:pPr>
        <w:jc w:val="both"/>
        <w:rPr>
          <w:rFonts w:ascii="Times New Roman" w:eastAsia="Times New Roman" w:hAnsi="Times New Roman" w:cs="Times New Roman"/>
          <w:b/>
          <w:bCs/>
          <w:sz w:val="24"/>
          <w:szCs w:val="24"/>
        </w:rPr>
      </w:pPr>
      <w:r w:rsidRPr="375191BD">
        <w:rPr>
          <w:rFonts w:ascii="Times New Roman" w:eastAsia="Times New Roman" w:hAnsi="Times New Roman" w:cs="Times New Roman"/>
          <w:b/>
          <w:bCs/>
          <w:color w:val="000000" w:themeColor="text1"/>
          <w:sz w:val="24"/>
          <w:szCs w:val="24"/>
        </w:rPr>
        <w:t>Supplementary</w:t>
      </w:r>
      <w:r w:rsidRPr="375191BD">
        <w:rPr>
          <w:rFonts w:ascii="Times New Roman" w:eastAsia="Times New Roman" w:hAnsi="Times New Roman" w:cs="Times New Roman"/>
          <w:b/>
          <w:bCs/>
          <w:sz w:val="24"/>
          <w:szCs w:val="24"/>
        </w:rPr>
        <w:t xml:space="preserve"> Fig 6: A </w:t>
      </w:r>
      <w:proofErr w:type="spellStart"/>
      <w:r w:rsidRPr="375191BD">
        <w:rPr>
          <w:rFonts w:ascii="Times New Roman" w:eastAsia="Times New Roman" w:hAnsi="Times New Roman" w:cs="Times New Roman"/>
          <w:b/>
          <w:bCs/>
          <w:sz w:val="24"/>
          <w:szCs w:val="24"/>
        </w:rPr>
        <w:t>venn</w:t>
      </w:r>
      <w:proofErr w:type="spellEnd"/>
      <w:r w:rsidRPr="375191BD">
        <w:rPr>
          <w:rFonts w:ascii="Times New Roman" w:eastAsia="Times New Roman" w:hAnsi="Times New Roman" w:cs="Times New Roman"/>
          <w:b/>
          <w:bCs/>
          <w:sz w:val="24"/>
          <w:szCs w:val="24"/>
        </w:rPr>
        <w:t xml:space="preserve"> diagram describing the total number of AMR Genes in Kenya, Uganda and Tanzania uniquely as well as comparisons of genes available across the three countries mined from reads. </w:t>
      </w:r>
      <w:r w:rsidRPr="375191BD">
        <w:rPr>
          <w:rFonts w:ascii="Times New Roman" w:eastAsia="Times New Roman" w:hAnsi="Times New Roman" w:cs="Times New Roman"/>
          <w:sz w:val="24"/>
          <w:szCs w:val="24"/>
        </w:rPr>
        <w:t xml:space="preserve">The Venn diagram was generated from an </w:t>
      </w:r>
      <w:proofErr w:type="spellStart"/>
      <w:r w:rsidRPr="375191BD">
        <w:rPr>
          <w:rFonts w:ascii="Times New Roman" w:eastAsia="Times New Roman" w:hAnsi="Times New Roman" w:cs="Times New Roman"/>
          <w:sz w:val="24"/>
          <w:szCs w:val="24"/>
        </w:rPr>
        <w:t>AMRplusplus</w:t>
      </w:r>
      <w:proofErr w:type="spellEnd"/>
      <w:r w:rsidRPr="375191BD">
        <w:rPr>
          <w:rFonts w:ascii="Times New Roman" w:eastAsia="Times New Roman" w:hAnsi="Times New Roman" w:cs="Times New Roman"/>
          <w:sz w:val="24"/>
          <w:szCs w:val="24"/>
        </w:rPr>
        <w:t xml:space="preserve"> output text file using the bioinformatics and evolutionary genomics Venn diagram tool. The result files were filtered using the Linux command cut to only include the column for AMR genes. across total, 1420 unique AMR genes were found across the three countries, with 965 in Uganda, 403 in Tanzania, and 353 in Kenya.</w:t>
      </w:r>
    </w:p>
    <w:p w14:paraId="3656B9AB" w14:textId="77777777" w:rsidR="00126352" w:rsidRDefault="00126352" w:rsidP="00126352">
      <w:pPr>
        <w:rPr>
          <w:rFonts w:ascii="Times New Roman" w:eastAsia="Times New Roman" w:hAnsi="Times New Roman" w:cs="Times New Roman"/>
          <w:b/>
          <w:bCs/>
          <w:sz w:val="24"/>
          <w:szCs w:val="24"/>
        </w:rPr>
      </w:pPr>
    </w:p>
    <w:p w14:paraId="4BD01DCF" w14:textId="77777777" w:rsidR="00F10582" w:rsidRDefault="00126352" w:rsidP="00126352">
      <w:r w:rsidRPr="375191BD">
        <w:rPr>
          <w:rFonts w:ascii="Times New Roman" w:eastAsia="Times New Roman" w:hAnsi="Times New Roman" w:cs="Times New Roman"/>
          <w:b/>
          <w:bCs/>
          <w:color w:val="000000" w:themeColor="text1"/>
          <w:sz w:val="24"/>
          <w:szCs w:val="24"/>
        </w:rPr>
        <w:t>Supplementary</w:t>
      </w:r>
      <w:r w:rsidRPr="375191BD">
        <w:rPr>
          <w:rFonts w:ascii="Times New Roman" w:eastAsia="Times New Roman" w:hAnsi="Times New Roman" w:cs="Times New Roman"/>
          <w:b/>
          <w:bCs/>
          <w:sz w:val="24"/>
          <w:szCs w:val="24"/>
        </w:rPr>
        <w:t xml:space="preserve"> Table 2: AMR Genes present in Kenya, Uganda and Tanzania. </w:t>
      </w:r>
      <w:r w:rsidRPr="375191BD">
        <w:rPr>
          <w:rFonts w:ascii="Times New Roman" w:eastAsia="Times New Roman" w:hAnsi="Times New Roman" w:cs="Times New Roman"/>
          <w:sz w:val="24"/>
          <w:szCs w:val="24"/>
        </w:rPr>
        <w:t xml:space="preserve">Counts in Individual Countries Indicate the Genes that are Unique to that Country mined from reads. The table was built using the Venn diagram tool for bioinformatics and evolutionary genomics under text findings from an </w:t>
      </w:r>
      <w:proofErr w:type="spellStart"/>
      <w:r w:rsidRPr="375191BD">
        <w:rPr>
          <w:rFonts w:ascii="Times New Roman" w:eastAsia="Times New Roman" w:hAnsi="Times New Roman" w:cs="Times New Roman"/>
          <w:color w:val="000000" w:themeColor="text1"/>
          <w:sz w:val="24"/>
          <w:szCs w:val="24"/>
        </w:rPr>
        <w:t>AMRplusplus</w:t>
      </w:r>
      <w:proofErr w:type="spellEnd"/>
      <w:r w:rsidRPr="375191BD">
        <w:rPr>
          <w:rFonts w:ascii="Times New Roman" w:eastAsia="Times New Roman" w:hAnsi="Times New Roman" w:cs="Times New Roman"/>
          <w:sz w:val="24"/>
          <w:szCs w:val="24"/>
        </w:rPr>
        <w:t xml:space="preserve"> output text file. The </w:t>
      </w:r>
      <w:proofErr w:type="spellStart"/>
      <w:r w:rsidRPr="375191BD">
        <w:rPr>
          <w:rFonts w:ascii="Times New Roman" w:eastAsia="Times New Roman" w:hAnsi="Times New Roman" w:cs="Times New Roman"/>
          <w:color w:val="000000" w:themeColor="text1"/>
          <w:sz w:val="24"/>
          <w:szCs w:val="24"/>
        </w:rPr>
        <w:t>AMRplusplus</w:t>
      </w:r>
      <w:proofErr w:type="spellEnd"/>
      <w:r w:rsidRPr="375191BD">
        <w:rPr>
          <w:rFonts w:ascii="Times New Roman" w:eastAsia="Times New Roman" w:hAnsi="Times New Roman" w:cs="Times New Roman"/>
          <w:sz w:val="24"/>
          <w:szCs w:val="24"/>
        </w:rPr>
        <w:t xml:space="preserve"> output was filtered using the Linux command cut to contain only the column for AMR genes. This table supplements Supplementary Fig 6 by naming the AMR genes that occur in the Venn diagram.</w:t>
      </w:r>
    </w:p>
    <w:sectPr w:rsidR="00F10582" w:rsidSect="00AD7089">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52"/>
    <w:rsid w:val="00126352"/>
    <w:rsid w:val="00344765"/>
    <w:rsid w:val="003E875A"/>
    <w:rsid w:val="004D3565"/>
    <w:rsid w:val="006208E8"/>
    <w:rsid w:val="006919BA"/>
    <w:rsid w:val="0070218A"/>
    <w:rsid w:val="00868010"/>
    <w:rsid w:val="008E487C"/>
    <w:rsid w:val="00AD7089"/>
    <w:rsid w:val="00CBA65C"/>
    <w:rsid w:val="00EDE754"/>
    <w:rsid w:val="00F10582"/>
    <w:rsid w:val="00FB3A44"/>
    <w:rsid w:val="0284A83A"/>
    <w:rsid w:val="04E88BA4"/>
    <w:rsid w:val="05BC48FC"/>
    <w:rsid w:val="06098F0B"/>
    <w:rsid w:val="0692E783"/>
    <w:rsid w:val="084F0C4E"/>
    <w:rsid w:val="08F3E9BE"/>
    <w:rsid w:val="094F2038"/>
    <w:rsid w:val="09868133"/>
    <w:rsid w:val="0A24D722"/>
    <w:rsid w:val="0AA17895"/>
    <w:rsid w:val="0ACD7152"/>
    <w:rsid w:val="0B57CD28"/>
    <w:rsid w:val="0B6658A6"/>
    <w:rsid w:val="0C2B8A80"/>
    <w:rsid w:val="0E8F6DEA"/>
    <w:rsid w:val="0F632B42"/>
    <w:rsid w:val="109E4209"/>
    <w:rsid w:val="10FEFBA3"/>
    <w:rsid w:val="12181256"/>
    <w:rsid w:val="164E49B6"/>
    <w:rsid w:val="1A236678"/>
    <w:rsid w:val="1ADF0687"/>
    <w:rsid w:val="1B03590C"/>
    <w:rsid w:val="1B1E20B6"/>
    <w:rsid w:val="1B75D6F6"/>
    <w:rsid w:val="1CD99C15"/>
    <w:rsid w:val="1D3F9995"/>
    <w:rsid w:val="1EBC0AB8"/>
    <w:rsid w:val="1F3E9E1D"/>
    <w:rsid w:val="1F8FD1B2"/>
    <w:rsid w:val="1F90E43F"/>
    <w:rsid w:val="2089FCDC"/>
    <w:rsid w:val="21B1F2FD"/>
    <w:rsid w:val="22CEFCDD"/>
    <w:rsid w:val="22D64CDE"/>
    <w:rsid w:val="23403279"/>
    <w:rsid w:val="23B62B81"/>
    <w:rsid w:val="23F3F41B"/>
    <w:rsid w:val="24C6A12B"/>
    <w:rsid w:val="252FCDDE"/>
    <w:rsid w:val="25F1A6BC"/>
    <w:rsid w:val="2662718C"/>
    <w:rsid w:val="2738AF71"/>
    <w:rsid w:val="28A05C4C"/>
    <w:rsid w:val="2A15C6AB"/>
    <w:rsid w:val="2AD957F5"/>
    <w:rsid w:val="2B969C49"/>
    <w:rsid w:val="2C5E4EFA"/>
    <w:rsid w:val="2E94E85C"/>
    <w:rsid w:val="30CF1777"/>
    <w:rsid w:val="3104643D"/>
    <w:rsid w:val="317F206A"/>
    <w:rsid w:val="32E469DA"/>
    <w:rsid w:val="34911B03"/>
    <w:rsid w:val="34939CF0"/>
    <w:rsid w:val="35B5C15C"/>
    <w:rsid w:val="375191BD"/>
    <w:rsid w:val="37E1CFF9"/>
    <w:rsid w:val="381ABE42"/>
    <w:rsid w:val="387BFC8F"/>
    <w:rsid w:val="39FFB4DB"/>
    <w:rsid w:val="3A937703"/>
    <w:rsid w:val="3E0BFDB1"/>
    <w:rsid w:val="3F38456B"/>
    <w:rsid w:val="3FD061BB"/>
    <w:rsid w:val="4061D66E"/>
    <w:rsid w:val="4105A1B8"/>
    <w:rsid w:val="41A4925F"/>
    <w:rsid w:val="4223EF1D"/>
    <w:rsid w:val="4282A65F"/>
    <w:rsid w:val="429C31EA"/>
    <w:rsid w:val="42DFC762"/>
    <w:rsid w:val="431ED495"/>
    <w:rsid w:val="433E55A3"/>
    <w:rsid w:val="44C5D2D2"/>
    <w:rsid w:val="45D1BDC8"/>
    <w:rsid w:val="470CC8FC"/>
    <w:rsid w:val="47F245B8"/>
    <w:rsid w:val="498E1619"/>
    <w:rsid w:val="49A78634"/>
    <w:rsid w:val="49F392AC"/>
    <w:rsid w:val="4A4469BE"/>
    <w:rsid w:val="4A85075F"/>
    <w:rsid w:val="4B099B98"/>
    <w:rsid w:val="4B29E67A"/>
    <w:rsid w:val="4BFC9363"/>
    <w:rsid w:val="4E4CCDBC"/>
    <w:rsid w:val="4F22109C"/>
    <w:rsid w:val="4F6F9EDB"/>
    <w:rsid w:val="505CC4E1"/>
    <w:rsid w:val="51E76CF6"/>
    <w:rsid w:val="53766DCE"/>
    <w:rsid w:val="54186966"/>
    <w:rsid w:val="55323769"/>
    <w:rsid w:val="556BE588"/>
    <w:rsid w:val="55FD3169"/>
    <w:rsid w:val="56AA9E0B"/>
    <w:rsid w:val="596AC6A4"/>
    <w:rsid w:val="5AFBC3A6"/>
    <w:rsid w:val="5B7E8146"/>
    <w:rsid w:val="5BCEAA0E"/>
    <w:rsid w:val="5BD5386D"/>
    <w:rsid w:val="5C65A8B4"/>
    <w:rsid w:val="5C8FF925"/>
    <w:rsid w:val="5CA26766"/>
    <w:rsid w:val="5D9A1BD0"/>
    <w:rsid w:val="5E34B6E3"/>
    <w:rsid w:val="5E6B8259"/>
    <w:rsid w:val="5EB6FEFE"/>
    <w:rsid w:val="5F064AD0"/>
    <w:rsid w:val="5F2B5BC7"/>
    <w:rsid w:val="5FDA0828"/>
    <w:rsid w:val="60AF2296"/>
    <w:rsid w:val="60C72C28"/>
    <w:rsid w:val="610F0EA1"/>
    <w:rsid w:val="61E517AA"/>
    <w:rsid w:val="6271E02C"/>
    <w:rsid w:val="62ED11DC"/>
    <w:rsid w:val="62F68F89"/>
    <w:rsid w:val="635309AF"/>
    <w:rsid w:val="6389EBB7"/>
    <w:rsid w:val="64095D54"/>
    <w:rsid w:val="64C22BCB"/>
    <w:rsid w:val="64C7ADDB"/>
    <w:rsid w:val="66FB0025"/>
    <w:rsid w:val="676AF312"/>
    <w:rsid w:val="685D5CDA"/>
    <w:rsid w:val="6862FAC3"/>
    <w:rsid w:val="68DCCE77"/>
    <w:rsid w:val="69671FB6"/>
    <w:rsid w:val="69F92D3B"/>
    <w:rsid w:val="6A9B9847"/>
    <w:rsid w:val="6B765E92"/>
    <w:rsid w:val="6CBF686E"/>
    <w:rsid w:val="6D2E6831"/>
    <w:rsid w:val="6D90BE8C"/>
    <w:rsid w:val="6E3E5649"/>
    <w:rsid w:val="6E5B38CF"/>
    <w:rsid w:val="6EEF1C70"/>
    <w:rsid w:val="6F835EAC"/>
    <w:rsid w:val="720EBBC3"/>
    <w:rsid w:val="7249B51F"/>
    <w:rsid w:val="72D1C5D0"/>
    <w:rsid w:val="732EA9F2"/>
    <w:rsid w:val="734EDE65"/>
    <w:rsid w:val="73A5C529"/>
    <w:rsid w:val="73C9AD7C"/>
    <w:rsid w:val="74007B0A"/>
    <w:rsid w:val="7420BA8B"/>
    <w:rsid w:val="74767412"/>
    <w:rsid w:val="75DC01B6"/>
    <w:rsid w:val="76D6F028"/>
    <w:rsid w:val="778D609B"/>
    <w:rsid w:val="7854A054"/>
    <w:rsid w:val="78D93387"/>
    <w:rsid w:val="78F31B70"/>
    <w:rsid w:val="7930A94D"/>
    <w:rsid w:val="79B4647A"/>
    <w:rsid w:val="7A173E8B"/>
    <w:rsid w:val="7ACC79AE"/>
    <w:rsid w:val="7B5034DB"/>
    <w:rsid w:val="7BA9510D"/>
    <w:rsid w:val="7C1566B5"/>
    <w:rsid w:val="7D276300"/>
    <w:rsid w:val="7DB13716"/>
    <w:rsid w:val="7DEAAA55"/>
    <w:rsid w:val="7E87D59D"/>
    <w:rsid w:val="7ED57FB2"/>
    <w:rsid w:val="7F4D0777"/>
    <w:rsid w:val="7FF3BC2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57CB"/>
  <w15:chartTrackingRefBased/>
  <w15:docId w15:val="{450EA238-8558-124F-AA68-2CE88784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52"/>
    <w:pPr>
      <w:spacing w:line="276" w:lineRule="auto"/>
    </w:pPr>
    <w:rPr>
      <w:rFonts w:ascii="Arial" w:eastAsia="Arial" w:hAnsi="Arial" w:cs="Arial"/>
      <w:color w:val="00000A"/>
      <w:kern w:val="0"/>
      <w:sz w:val="22"/>
      <w:szCs w:val="2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26352"/>
    <w:rPr>
      <w:color w:val="0000FF"/>
      <w:u w:val="single"/>
    </w:rPr>
  </w:style>
  <w:style w:type="paragraph" w:styleId="NormalWeb">
    <w:name w:val="Normal (Web)"/>
    <w:basedOn w:val="Normal"/>
    <w:uiPriority w:val="99"/>
    <w:unhideWhenUsed/>
    <w:qFormat/>
    <w:rsid w:val="00126352"/>
    <w:pPr>
      <w:spacing w:beforeAutospacing="1"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AD7089"/>
  </w:style>
  <w:style w:type="paragraph" w:styleId="Revision">
    <w:name w:val="Revision"/>
    <w:hidden/>
    <w:uiPriority w:val="99"/>
    <w:semiHidden/>
    <w:rsid w:val="006919BA"/>
    <w:rPr>
      <w:rFonts w:ascii="Arial" w:eastAsia="Arial" w:hAnsi="Arial" w:cs="Arial"/>
      <w:color w:val="00000A"/>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Kauthar Mwanamkuu</dc:creator>
  <cp:keywords/>
  <dc:description/>
  <cp:lastModifiedBy>Kauthar Omar</cp:lastModifiedBy>
  <cp:revision>7</cp:revision>
  <dcterms:created xsi:type="dcterms:W3CDTF">2023-09-10T20:36:00Z</dcterms:created>
  <dcterms:modified xsi:type="dcterms:W3CDTF">2023-10-22T20:44:00Z</dcterms:modified>
</cp:coreProperties>
</file>