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4E09" w14:textId="77777777" w:rsidR="00C62B91" w:rsidRPr="00092D3D" w:rsidRDefault="00C62B91" w:rsidP="00C62B91">
      <w:pPr>
        <w:spacing w:line="480" w:lineRule="auto"/>
        <w:rPr>
          <w:rFonts w:ascii="Times" w:hAnsi="Times"/>
          <w:b/>
          <w:bCs/>
        </w:rPr>
      </w:pPr>
      <w:r w:rsidRPr="00224C8D">
        <w:rPr>
          <w:rFonts w:ascii="Times" w:hAnsi="Times"/>
          <w:b/>
          <w:bCs/>
        </w:rPr>
        <w:t xml:space="preserve">Supplemental </w:t>
      </w:r>
      <w:r>
        <w:rPr>
          <w:rFonts w:ascii="Times" w:hAnsi="Times"/>
          <w:b/>
          <w:bCs/>
        </w:rPr>
        <w:t>File 1. Summary of Items, Response Options, and Variable Type</w:t>
      </w:r>
      <w:r w:rsidRPr="00092D3D">
        <w:rPr>
          <w:rFonts w:ascii="Times" w:hAnsi="Times"/>
          <w:b/>
          <w:bCs/>
        </w:rPr>
        <w:t xml:space="preserve"> Used in Analys</w:t>
      </w:r>
      <w:r>
        <w:rPr>
          <w:rFonts w:ascii="Times" w:hAnsi="Times"/>
          <w:b/>
          <w:bCs/>
        </w:rPr>
        <w:t>is</w:t>
      </w:r>
    </w:p>
    <w:p w14:paraId="6F9E65BD" w14:textId="77777777" w:rsidR="00C62B91" w:rsidRPr="00224C8D" w:rsidRDefault="00C62B91" w:rsidP="00C62B91">
      <w:pPr>
        <w:rPr>
          <w:rFonts w:ascii="Times" w:hAnsi="Times"/>
          <w:b/>
          <w:b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3481"/>
        <w:gridCol w:w="3359"/>
      </w:tblGrid>
      <w:tr w:rsidR="00C62B91" w:rsidRPr="00F82DF3" w14:paraId="22DF6C65" w14:textId="77777777" w:rsidTr="00E60D50">
        <w:tc>
          <w:tcPr>
            <w:tcW w:w="2875" w:type="dxa"/>
          </w:tcPr>
          <w:p w14:paraId="2AB205E3" w14:textId="77777777" w:rsidR="00C62B91" w:rsidRPr="00F82DF3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Items</w:t>
            </w:r>
          </w:p>
        </w:tc>
        <w:tc>
          <w:tcPr>
            <w:tcW w:w="3481" w:type="dxa"/>
          </w:tcPr>
          <w:p w14:paraId="0A98A378" w14:textId="77777777" w:rsidR="00C62B91" w:rsidRPr="00F82DF3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Response Options</w:t>
            </w:r>
          </w:p>
        </w:tc>
        <w:tc>
          <w:tcPr>
            <w:tcW w:w="3359" w:type="dxa"/>
          </w:tcPr>
          <w:p w14:paraId="1CC3E972" w14:textId="77777777" w:rsidR="00C62B91" w:rsidRPr="00F82DF3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Use in Analysis</w:t>
            </w:r>
          </w:p>
        </w:tc>
      </w:tr>
      <w:tr w:rsidR="00C62B91" w:rsidRPr="00F82DF3" w14:paraId="7EFEE313" w14:textId="77777777" w:rsidTr="00E60D50">
        <w:trPr>
          <w:trHeight w:val="189"/>
        </w:trPr>
        <w:tc>
          <w:tcPr>
            <w:tcW w:w="9715" w:type="dxa"/>
            <w:gridSpan w:val="3"/>
            <w:vAlign w:val="center"/>
          </w:tcPr>
          <w:p w14:paraId="704E1815" w14:textId="77777777" w:rsidR="00C62B91" w:rsidRPr="00BA448C" w:rsidRDefault="00C62B91" w:rsidP="00E60D50">
            <w:pPr>
              <w:snapToGrid w:val="0"/>
              <w:rPr>
                <w:rFonts w:ascii="Times" w:hAnsi="Times"/>
                <w:b/>
                <w:bCs/>
              </w:rPr>
            </w:pPr>
            <w:r w:rsidRPr="00BA448C">
              <w:rPr>
                <w:rFonts w:ascii="Times" w:hAnsi="Times"/>
                <w:b/>
                <w:bCs/>
              </w:rPr>
              <w:t>Dependent Variable</w:t>
            </w:r>
          </w:p>
        </w:tc>
      </w:tr>
      <w:tr w:rsidR="00C62B91" w:rsidRPr="00F82DF3" w14:paraId="3855BA84" w14:textId="77777777" w:rsidTr="00E60D50">
        <w:trPr>
          <w:trHeight w:val="189"/>
        </w:trPr>
        <w:tc>
          <w:tcPr>
            <w:tcW w:w="2875" w:type="dxa"/>
            <w:vAlign w:val="center"/>
          </w:tcPr>
          <w:p w14:paraId="135A3D13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Mental Health</w:t>
            </w:r>
          </w:p>
        </w:tc>
        <w:tc>
          <w:tcPr>
            <w:tcW w:w="3481" w:type="dxa"/>
            <w:vAlign w:val="center"/>
          </w:tcPr>
          <w:p w14:paraId="07E5CE68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0-100</w:t>
            </w:r>
          </w:p>
        </w:tc>
        <w:tc>
          <w:tcPr>
            <w:tcW w:w="3359" w:type="dxa"/>
            <w:vAlign w:val="center"/>
          </w:tcPr>
          <w:p w14:paraId="162C30B8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 w:rsidRPr="00A553B9">
              <w:rPr>
                <w:rFonts w:ascii="Times" w:hAnsi="Times"/>
              </w:rPr>
              <w:t xml:space="preserve">Binary: </w:t>
            </w:r>
            <w:r>
              <w:rPr>
                <w:rFonts w:ascii="Times" w:hAnsi="Times"/>
              </w:rPr>
              <w:t>mental health problems (0-76); no mental health problems (77-100)</w:t>
            </w:r>
          </w:p>
        </w:tc>
      </w:tr>
      <w:tr w:rsidR="00C62B91" w:rsidRPr="00F82DF3" w14:paraId="19506723" w14:textId="77777777" w:rsidTr="00E60D50">
        <w:tc>
          <w:tcPr>
            <w:tcW w:w="9715" w:type="dxa"/>
            <w:gridSpan w:val="3"/>
          </w:tcPr>
          <w:p w14:paraId="4BE13238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 w:rsidRPr="00F82DF3">
              <w:rPr>
                <w:rFonts w:ascii="Times" w:hAnsi="Times"/>
                <w:b/>
              </w:rPr>
              <w:t>Demographic</w:t>
            </w:r>
            <w:r>
              <w:rPr>
                <w:rFonts w:ascii="Times" w:hAnsi="Times"/>
                <w:b/>
              </w:rPr>
              <w:t xml:space="preserve"> Independent Variables</w:t>
            </w:r>
          </w:p>
        </w:tc>
      </w:tr>
      <w:tr w:rsidR="00C62B91" w:rsidRPr="00F82DF3" w14:paraId="4D787EE7" w14:textId="77777777" w:rsidTr="00E60D50">
        <w:tc>
          <w:tcPr>
            <w:tcW w:w="2875" w:type="dxa"/>
            <w:vAlign w:val="center"/>
          </w:tcPr>
          <w:p w14:paraId="3C91668F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Age</w:t>
            </w:r>
          </w:p>
        </w:tc>
        <w:tc>
          <w:tcPr>
            <w:tcW w:w="3481" w:type="dxa"/>
            <w:vAlign w:val="center"/>
          </w:tcPr>
          <w:p w14:paraId="3118424F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N/A</w:t>
            </w:r>
            <w:r w:rsidRPr="00A237C5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3359" w:type="dxa"/>
            <w:vAlign w:val="center"/>
          </w:tcPr>
          <w:p w14:paraId="0AB499AF" w14:textId="77777777" w:rsidR="00C62B91" w:rsidRPr="00085913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005F6F">
              <w:rPr>
                <w:rFonts w:ascii="Times" w:hAnsi="Times"/>
                <w:bCs/>
              </w:rPr>
              <w:t>Continuous</w:t>
            </w:r>
          </w:p>
        </w:tc>
      </w:tr>
      <w:tr w:rsidR="00C62B91" w:rsidRPr="00F82DF3" w14:paraId="45C660D0" w14:textId="77777777" w:rsidTr="00E60D50">
        <w:tc>
          <w:tcPr>
            <w:tcW w:w="2875" w:type="dxa"/>
            <w:vAlign w:val="center"/>
          </w:tcPr>
          <w:p w14:paraId="22A943D4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Gender</w:t>
            </w:r>
          </w:p>
        </w:tc>
        <w:tc>
          <w:tcPr>
            <w:tcW w:w="3481" w:type="dxa"/>
          </w:tcPr>
          <w:p w14:paraId="529BE2AC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Male, female, non-binary, not listed please specify, I prefer not to answer</w:t>
            </w:r>
          </w:p>
        </w:tc>
        <w:tc>
          <w:tcPr>
            <w:tcW w:w="3359" w:type="dxa"/>
            <w:vAlign w:val="center"/>
          </w:tcPr>
          <w:p w14:paraId="4153C557" w14:textId="77777777" w:rsidR="00C62B91" w:rsidRPr="00085913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085913">
              <w:rPr>
                <w:rFonts w:ascii="Times" w:hAnsi="Times"/>
                <w:bCs/>
              </w:rPr>
              <w:t xml:space="preserve">Nominal: male; female; </w:t>
            </w:r>
            <w:r>
              <w:rPr>
                <w:rFonts w:ascii="Times" w:hAnsi="Times"/>
                <w:bCs/>
              </w:rPr>
              <w:t>non-binary</w:t>
            </w:r>
            <w:r w:rsidRPr="00A237C5">
              <w:rPr>
                <w:rFonts w:ascii="Times" w:hAnsi="Times"/>
                <w:vertAlign w:val="superscript"/>
              </w:rPr>
              <w:t>a</w:t>
            </w:r>
          </w:p>
        </w:tc>
      </w:tr>
      <w:tr w:rsidR="00C62B91" w:rsidRPr="00F82DF3" w14:paraId="1ED6D318" w14:textId="77777777" w:rsidTr="00E60D50">
        <w:tc>
          <w:tcPr>
            <w:tcW w:w="2875" w:type="dxa"/>
            <w:vAlign w:val="center"/>
          </w:tcPr>
          <w:p w14:paraId="667CECF8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Marital Status</w:t>
            </w:r>
          </w:p>
        </w:tc>
        <w:tc>
          <w:tcPr>
            <w:tcW w:w="3481" w:type="dxa"/>
            <w:vAlign w:val="center"/>
          </w:tcPr>
          <w:p w14:paraId="619BC507" w14:textId="77777777" w:rsidR="00C62B91" w:rsidRPr="00401570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Single; m</w:t>
            </w:r>
            <w:r w:rsidRPr="00A237C5">
              <w:rPr>
                <w:rFonts w:ascii="Times" w:hAnsi="Times"/>
                <w:bCs/>
              </w:rPr>
              <w:t>arried/common law/engaged</w:t>
            </w:r>
            <w:r>
              <w:rPr>
                <w:rFonts w:ascii="Times" w:hAnsi="Times"/>
                <w:bCs/>
              </w:rPr>
              <w:t>; d</w:t>
            </w:r>
            <w:r w:rsidRPr="00A237C5">
              <w:rPr>
                <w:rFonts w:ascii="Times" w:hAnsi="Times"/>
                <w:bCs/>
              </w:rPr>
              <w:t>ivorced/separated</w:t>
            </w:r>
            <w:r>
              <w:rPr>
                <w:rFonts w:ascii="Times" w:hAnsi="Times"/>
                <w:bCs/>
              </w:rPr>
              <w:t>; widowed</w:t>
            </w:r>
          </w:p>
        </w:tc>
        <w:tc>
          <w:tcPr>
            <w:tcW w:w="3359" w:type="dxa"/>
            <w:vAlign w:val="center"/>
          </w:tcPr>
          <w:p w14:paraId="2FE27CB4" w14:textId="77777777" w:rsidR="00C62B91" w:rsidRPr="00005F6F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005F6F">
              <w:rPr>
                <w:rFonts w:ascii="Times" w:hAnsi="Times"/>
                <w:bCs/>
              </w:rPr>
              <w:t>Nominal:</w:t>
            </w:r>
            <w:r>
              <w:rPr>
                <w:rFonts w:ascii="Times" w:hAnsi="Times"/>
                <w:bCs/>
              </w:rPr>
              <w:t xml:space="preserve"> single; co-habiting</w:t>
            </w:r>
          </w:p>
        </w:tc>
      </w:tr>
      <w:tr w:rsidR="00C62B91" w:rsidRPr="00F82DF3" w14:paraId="1CA90117" w14:textId="77777777" w:rsidTr="00E60D50">
        <w:tc>
          <w:tcPr>
            <w:tcW w:w="2875" w:type="dxa"/>
            <w:vAlign w:val="center"/>
          </w:tcPr>
          <w:p w14:paraId="326D010F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Ethnicity</w:t>
            </w:r>
          </w:p>
        </w:tc>
        <w:tc>
          <w:tcPr>
            <w:tcW w:w="3481" w:type="dxa"/>
            <w:vAlign w:val="center"/>
          </w:tcPr>
          <w:p w14:paraId="1ACE5EEA" w14:textId="77777777" w:rsidR="00C62B91" w:rsidRPr="00DB1F0F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A237C5">
              <w:rPr>
                <w:rFonts w:ascii="Times" w:hAnsi="Times"/>
                <w:bCs/>
              </w:rPr>
              <w:t>Arab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Black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Caucasian (White)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Chinese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Filipino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Indigenous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Japanese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Korean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Latin American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Metis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Multiracial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South Asian</w:t>
            </w:r>
            <w:r>
              <w:rPr>
                <w:rFonts w:ascii="Times" w:hAnsi="Times"/>
                <w:bCs/>
              </w:rPr>
              <w:t xml:space="preserve">; </w:t>
            </w:r>
            <w:r w:rsidRPr="00A237C5">
              <w:rPr>
                <w:rFonts w:ascii="Times" w:hAnsi="Times"/>
                <w:bCs/>
              </w:rPr>
              <w:t>Southeast Asian</w:t>
            </w:r>
            <w:r w:rsidRPr="00A237C5">
              <w:rPr>
                <w:rFonts w:ascii="Times" w:hAnsi="Times"/>
                <w:bCs/>
                <w:vertAlign w:val="superscript"/>
              </w:rPr>
              <w:t>c</w:t>
            </w:r>
          </w:p>
        </w:tc>
        <w:tc>
          <w:tcPr>
            <w:tcW w:w="3359" w:type="dxa"/>
            <w:vAlign w:val="center"/>
          </w:tcPr>
          <w:p w14:paraId="7A1BEEE7" w14:textId="77777777" w:rsidR="00C62B91" w:rsidRPr="00005F6F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Nominal: white; person of colour</w:t>
            </w:r>
          </w:p>
        </w:tc>
      </w:tr>
      <w:tr w:rsidR="00C62B91" w:rsidRPr="00F82DF3" w14:paraId="788CD57B" w14:textId="77777777" w:rsidTr="00E60D50">
        <w:tc>
          <w:tcPr>
            <w:tcW w:w="2875" w:type="dxa"/>
            <w:vAlign w:val="center"/>
          </w:tcPr>
          <w:p w14:paraId="1A9B9BDC" w14:textId="77777777" w:rsidR="00C62B91" w:rsidRDefault="00C62B91" w:rsidP="00E60D50">
            <w:pPr>
              <w:snapToGri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Employment</w:t>
            </w:r>
          </w:p>
        </w:tc>
        <w:tc>
          <w:tcPr>
            <w:tcW w:w="3481" w:type="dxa"/>
            <w:vAlign w:val="center"/>
          </w:tcPr>
          <w:p w14:paraId="5EB70BDB" w14:textId="77777777" w:rsidR="00C62B91" w:rsidRPr="00A237C5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A237C5">
              <w:rPr>
                <w:rFonts w:ascii="Times" w:hAnsi="Times"/>
                <w:bCs/>
              </w:rPr>
              <w:t>Employed full-time</w:t>
            </w:r>
            <w:r>
              <w:rPr>
                <w:rFonts w:ascii="Times" w:hAnsi="Times"/>
                <w:bCs/>
              </w:rPr>
              <w:t>; e</w:t>
            </w:r>
            <w:r w:rsidRPr="00A237C5">
              <w:rPr>
                <w:rFonts w:ascii="Times" w:hAnsi="Times"/>
                <w:bCs/>
              </w:rPr>
              <w:t>mployed part-time</w:t>
            </w:r>
            <w:r>
              <w:rPr>
                <w:rFonts w:ascii="Times" w:hAnsi="Times"/>
                <w:bCs/>
              </w:rPr>
              <w:t>; u</w:t>
            </w:r>
            <w:r w:rsidRPr="00A237C5">
              <w:rPr>
                <w:rFonts w:ascii="Times" w:hAnsi="Times"/>
                <w:bCs/>
              </w:rPr>
              <w:t>nemployed</w:t>
            </w:r>
            <w:r>
              <w:rPr>
                <w:rFonts w:ascii="Times" w:hAnsi="Times"/>
                <w:bCs/>
              </w:rPr>
              <w:t>; c</w:t>
            </w:r>
            <w:r w:rsidRPr="00A237C5">
              <w:rPr>
                <w:rFonts w:ascii="Times" w:hAnsi="Times"/>
                <w:bCs/>
              </w:rPr>
              <w:t>asual</w:t>
            </w:r>
            <w:r>
              <w:rPr>
                <w:rFonts w:ascii="Times" w:hAnsi="Times"/>
                <w:bCs/>
              </w:rPr>
              <w:t>; o</w:t>
            </w:r>
            <w:r w:rsidRPr="00A237C5">
              <w:rPr>
                <w:rFonts w:ascii="Times" w:hAnsi="Times"/>
                <w:bCs/>
              </w:rPr>
              <w:t>ther</w:t>
            </w:r>
          </w:p>
        </w:tc>
        <w:tc>
          <w:tcPr>
            <w:tcW w:w="3359" w:type="dxa"/>
            <w:vAlign w:val="center"/>
          </w:tcPr>
          <w:p w14:paraId="2F4EAE98" w14:textId="77777777" w:rsidR="00C62B91" w:rsidRPr="00005F6F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 xml:space="preserve">Nominal: employed; casual/part-time; unemployed; other (e.g., lay-off due to COVID-19) </w:t>
            </w:r>
          </w:p>
        </w:tc>
      </w:tr>
      <w:tr w:rsidR="00C62B91" w:rsidRPr="00F82DF3" w14:paraId="6A4BAA15" w14:textId="77777777" w:rsidTr="00E60D50">
        <w:tc>
          <w:tcPr>
            <w:tcW w:w="2875" w:type="dxa"/>
            <w:vAlign w:val="center"/>
          </w:tcPr>
          <w:p w14:paraId="4DE6CED6" w14:textId="77777777" w:rsidR="00C62B91" w:rsidRDefault="00C62B91" w:rsidP="00E60D50">
            <w:pPr>
              <w:snapToGri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Education</w:t>
            </w:r>
          </w:p>
        </w:tc>
        <w:tc>
          <w:tcPr>
            <w:tcW w:w="3481" w:type="dxa"/>
            <w:vAlign w:val="center"/>
          </w:tcPr>
          <w:p w14:paraId="2A99CB06" w14:textId="77777777" w:rsidR="00C62B91" w:rsidRPr="00A237C5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A237C5">
              <w:rPr>
                <w:rFonts w:ascii="Times" w:hAnsi="Times"/>
                <w:bCs/>
              </w:rPr>
              <w:t>Less than high school</w:t>
            </w:r>
            <w:r>
              <w:rPr>
                <w:rFonts w:ascii="Times" w:hAnsi="Times"/>
                <w:bCs/>
              </w:rPr>
              <w:t>; h</w:t>
            </w:r>
            <w:r w:rsidRPr="00A237C5">
              <w:rPr>
                <w:rFonts w:ascii="Times" w:hAnsi="Times"/>
                <w:bCs/>
              </w:rPr>
              <w:t>igh school completed</w:t>
            </w:r>
            <w:r>
              <w:rPr>
                <w:rFonts w:ascii="Times" w:hAnsi="Times"/>
                <w:bCs/>
              </w:rPr>
              <w:t>; c</w:t>
            </w:r>
            <w:r w:rsidRPr="00A237C5">
              <w:rPr>
                <w:rFonts w:ascii="Times" w:hAnsi="Times"/>
                <w:bCs/>
              </w:rPr>
              <w:t>ommunity college and/or journeyman apprenticeship completed</w:t>
            </w:r>
            <w:r>
              <w:rPr>
                <w:rFonts w:ascii="Times" w:hAnsi="Times"/>
                <w:bCs/>
              </w:rPr>
              <w:t>; u</w:t>
            </w:r>
            <w:r w:rsidRPr="00A237C5">
              <w:rPr>
                <w:rFonts w:ascii="Times" w:hAnsi="Times"/>
                <w:bCs/>
              </w:rPr>
              <w:t>niversity undergraduate degree completed</w:t>
            </w:r>
            <w:r>
              <w:rPr>
                <w:rFonts w:ascii="Times" w:hAnsi="Times"/>
                <w:bCs/>
              </w:rPr>
              <w:t>; u</w:t>
            </w:r>
            <w:r w:rsidRPr="00A237C5">
              <w:rPr>
                <w:rFonts w:ascii="Times" w:hAnsi="Times"/>
                <w:bCs/>
              </w:rPr>
              <w:t>niversity graduate degree or higher completed</w:t>
            </w:r>
            <w:r>
              <w:rPr>
                <w:rFonts w:ascii="Times" w:hAnsi="Times"/>
                <w:bCs/>
              </w:rPr>
              <w:t>; o</w:t>
            </w:r>
            <w:r w:rsidRPr="00A237C5">
              <w:rPr>
                <w:rFonts w:ascii="Times" w:hAnsi="Times"/>
                <w:bCs/>
              </w:rPr>
              <w:t>ther</w:t>
            </w:r>
          </w:p>
        </w:tc>
        <w:tc>
          <w:tcPr>
            <w:tcW w:w="3359" w:type="dxa"/>
            <w:vAlign w:val="center"/>
          </w:tcPr>
          <w:p w14:paraId="690E7281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Nominal: high school; community college/journeyman; university; other</w:t>
            </w:r>
          </w:p>
        </w:tc>
      </w:tr>
      <w:tr w:rsidR="00C62B91" w:rsidRPr="00F82DF3" w14:paraId="7D084CD5" w14:textId="77777777" w:rsidTr="00E60D50">
        <w:tc>
          <w:tcPr>
            <w:tcW w:w="9715" w:type="dxa"/>
            <w:gridSpan w:val="3"/>
            <w:vAlign w:val="center"/>
          </w:tcPr>
          <w:p w14:paraId="73C8E50E" w14:textId="77777777" w:rsidR="00C62B91" w:rsidRDefault="00C62B91" w:rsidP="00E60D50">
            <w:pPr>
              <w:snapToGrid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Health Behaviour/Outcome Independent Variables</w:t>
            </w:r>
          </w:p>
        </w:tc>
      </w:tr>
      <w:tr w:rsidR="00C62B91" w:rsidRPr="00F82DF3" w14:paraId="3B2C0FC0" w14:textId="77777777" w:rsidTr="00E60D50">
        <w:tc>
          <w:tcPr>
            <w:tcW w:w="2875" w:type="dxa"/>
            <w:vAlign w:val="center"/>
          </w:tcPr>
          <w:p w14:paraId="4278863C" w14:textId="77777777" w:rsidR="00C62B91" w:rsidRPr="00C34373" w:rsidRDefault="00C62B91" w:rsidP="00E60D50">
            <w:pPr>
              <w:snapToGrid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Sleep</w:t>
            </w:r>
          </w:p>
        </w:tc>
        <w:tc>
          <w:tcPr>
            <w:tcW w:w="3481" w:type="dxa"/>
            <w:vAlign w:val="center"/>
          </w:tcPr>
          <w:p w14:paraId="24C27335" w14:textId="77777777" w:rsidR="00C62B91" w:rsidRPr="00A237C5" w:rsidRDefault="00C62B91" w:rsidP="00E60D50">
            <w:pPr>
              <w:snapToGrid w:val="0"/>
              <w:jc w:val="center"/>
              <w:rPr>
                <w:rFonts w:ascii="Times" w:hAnsi="Times"/>
                <w:bCs/>
              </w:rPr>
            </w:pPr>
            <w:r w:rsidRPr="00A237C5">
              <w:rPr>
                <w:rFonts w:ascii="Times" w:hAnsi="Times"/>
                <w:bCs/>
              </w:rPr>
              <w:t>0-21</w:t>
            </w:r>
          </w:p>
        </w:tc>
        <w:tc>
          <w:tcPr>
            <w:tcW w:w="3359" w:type="dxa"/>
            <w:vAlign w:val="center"/>
          </w:tcPr>
          <w:p w14:paraId="52CA6FB3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Binary: good sleep (0-4); poor sleep (5-21)</w:t>
            </w:r>
          </w:p>
        </w:tc>
      </w:tr>
      <w:tr w:rsidR="00C62B91" w:rsidRPr="00F82DF3" w14:paraId="5B24DF2A" w14:textId="77777777" w:rsidTr="00E60D50">
        <w:tc>
          <w:tcPr>
            <w:tcW w:w="2875" w:type="dxa"/>
            <w:vAlign w:val="center"/>
          </w:tcPr>
          <w:p w14:paraId="24651DE8" w14:textId="77777777" w:rsidR="00C62B91" w:rsidRPr="00C34373" w:rsidRDefault="00C62B91" w:rsidP="00E60D50">
            <w:pPr>
              <w:snapToGrid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Wellbeing</w:t>
            </w:r>
          </w:p>
        </w:tc>
        <w:tc>
          <w:tcPr>
            <w:tcW w:w="3481" w:type="dxa"/>
            <w:vAlign w:val="center"/>
          </w:tcPr>
          <w:p w14:paraId="56390900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0-100</w:t>
            </w:r>
          </w:p>
        </w:tc>
        <w:tc>
          <w:tcPr>
            <w:tcW w:w="3359" w:type="dxa"/>
            <w:vAlign w:val="center"/>
          </w:tcPr>
          <w:p w14:paraId="651B15EC" w14:textId="77777777" w:rsidR="00C62B91" w:rsidRPr="0005419A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Binary: poor wellbeing (0-69); good wellbeing (70-100)</w:t>
            </w:r>
          </w:p>
        </w:tc>
      </w:tr>
      <w:tr w:rsidR="00C62B91" w:rsidRPr="00F82DF3" w14:paraId="47B64C2E" w14:textId="77777777" w:rsidTr="00E60D50">
        <w:tc>
          <w:tcPr>
            <w:tcW w:w="2875" w:type="dxa"/>
            <w:vAlign w:val="center"/>
          </w:tcPr>
          <w:p w14:paraId="309245B2" w14:textId="77777777" w:rsidR="00C62B91" w:rsidRDefault="00C62B91" w:rsidP="00E60D50">
            <w:pPr>
              <w:snapToGrid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Recreational-Related Physical Activity</w:t>
            </w:r>
          </w:p>
        </w:tc>
        <w:tc>
          <w:tcPr>
            <w:tcW w:w="3481" w:type="dxa"/>
            <w:vAlign w:val="center"/>
          </w:tcPr>
          <w:p w14:paraId="768885AB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  <w:r w:rsidRPr="00A237C5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3359" w:type="dxa"/>
            <w:vAlign w:val="center"/>
          </w:tcPr>
          <w:p w14:paraId="6E7CE050" w14:textId="77777777" w:rsidR="00C62B91" w:rsidRPr="0005419A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 w:rsidRPr="00A553B9">
              <w:rPr>
                <w:rFonts w:ascii="Times" w:hAnsi="Times"/>
              </w:rPr>
              <w:t>Binary: meeting</w:t>
            </w:r>
            <w:r>
              <w:rPr>
                <w:rFonts w:ascii="Times" w:hAnsi="Times"/>
              </w:rPr>
              <w:t xml:space="preserve"> (150+ mins/wk; </w:t>
            </w:r>
            <w:r w:rsidRPr="00A553B9">
              <w:rPr>
                <w:rFonts w:ascii="Times" w:hAnsi="Times"/>
              </w:rPr>
              <w:t>not meeting</w:t>
            </w:r>
            <w:r>
              <w:rPr>
                <w:rFonts w:ascii="Times" w:hAnsi="Times"/>
              </w:rPr>
              <w:t xml:space="preserve"> (0-149 mins/wk)</w:t>
            </w:r>
          </w:p>
        </w:tc>
      </w:tr>
      <w:tr w:rsidR="00C62B91" w:rsidRPr="00F82DF3" w14:paraId="52494F5C" w14:textId="77777777" w:rsidTr="00E60D50">
        <w:tc>
          <w:tcPr>
            <w:tcW w:w="2875" w:type="dxa"/>
            <w:vAlign w:val="center"/>
          </w:tcPr>
          <w:p w14:paraId="379568F0" w14:textId="77777777" w:rsidR="00C62B91" w:rsidRDefault="00C62B91" w:rsidP="00E60D50">
            <w:pPr>
              <w:snapToGrid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Sedentary Time</w:t>
            </w:r>
          </w:p>
        </w:tc>
        <w:tc>
          <w:tcPr>
            <w:tcW w:w="3481" w:type="dxa"/>
            <w:vAlign w:val="center"/>
          </w:tcPr>
          <w:p w14:paraId="79E78C10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  <w:r w:rsidRPr="00A237C5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3359" w:type="dxa"/>
            <w:vAlign w:val="center"/>
          </w:tcPr>
          <w:p w14:paraId="42F52997" w14:textId="77777777" w:rsidR="00C62B91" w:rsidRPr="0005419A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 w:rsidRPr="00A553B9">
              <w:rPr>
                <w:rFonts w:ascii="Times" w:hAnsi="Times"/>
              </w:rPr>
              <w:t>Binary: meeting</w:t>
            </w:r>
            <w:r>
              <w:rPr>
                <w:rFonts w:ascii="Times" w:hAnsi="Times"/>
              </w:rPr>
              <w:t xml:space="preserve"> (0-8 hrs/day), </w:t>
            </w:r>
            <w:r w:rsidRPr="00A553B9">
              <w:rPr>
                <w:rFonts w:ascii="Times" w:hAnsi="Times"/>
              </w:rPr>
              <w:t>not meeting</w:t>
            </w:r>
            <w:r>
              <w:rPr>
                <w:rFonts w:ascii="Times" w:hAnsi="Times"/>
              </w:rPr>
              <w:t xml:space="preserve"> (9+ hrs/day)</w:t>
            </w:r>
          </w:p>
        </w:tc>
      </w:tr>
      <w:tr w:rsidR="00C62B91" w:rsidRPr="00F82DF3" w14:paraId="2E04A694" w14:textId="77777777" w:rsidTr="00E60D50">
        <w:trPr>
          <w:trHeight w:val="323"/>
        </w:trPr>
        <w:tc>
          <w:tcPr>
            <w:tcW w:w="2875" w:type="dxa"/>
            <w:vAlign w:val="center"/>
          </w:tcPr>
          <w:p w14:paraId="61765D87" w14:textId="77777777" w:rsidR="00C62B91" w:rsidRDefault="00C62B91" w:rsidP="00E60D50">
            <w:pPr>
              <w:snapToGrid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Screen Time</w:t>
            </w:r>
          </w:p>
        </w:tc>
        <w:tc>
          <w:tcPr>
            <w:tcW w:w="3481" w:type="dxa"/>
            <w:vAlign w:val="center"/>
          </w:tcPr>
          <w:p w14:paraId="14EEED78" w14:textId="77777777" w:rsidR="00C62B91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N/A</w:t>
            </w:r>
            <w:r w:rsidRPr="00A237C5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3359" w:type="dxa"/>
            <w:vAlign w:val="center"/>
          </w:tcPr>
          <w:p w14:paraId="2D18DDE0" w14:textId="77777777" w:rsidR="00C62B91" w:rsidRPr="0005419A" w:rsidRDefault="00C62B91" w:rsidP="00E60D50"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Continuous</w:t>
            </w:r>
          </w:p>
        </w:tc>
      </w:tr>
    </w:tbl>
    <w:p w14:paraId="03774B32" w14:textId="77777777" w:rsidR="00C62B91" w:rsidRDefault="00C62B91" w:rsidP="00C62B91">
      <w:pPr>
        <w:rPr>
          <w:rFonts w:ascii="Times" w:hAnsi="Times"/>
          <w:i/>
          <w:iCs/>
        </w:rPr>
      </w:pPr>
    </w:p>
    <w:p w14:paraId="76A1A132" w14:textId="77777777" w:rsidR="00184DD8" w:rsidRDefault="00184DD8" w:rsidP="00184DD8">
      <w:r w:rsidRPr="00903028">
        <w:rPr>
          <w:rFonts w:ascii="Times" w:hAnsi="Times"/>
          <w:i/>
          <w:iCs/>
        </w:rPr>
        <w:lastRenderedPageBreak/>
        <w:t>Note</w:t>
      </w:r>
      <w:r>
        <w:rPr>
          <w:rFonts w:ascii="Times" w:hAnsi="Times"/>
        </w:rPr>
        <w:t xml:space="preserve">. </w:t>
      </w:r>
      <w:r>
        <w:rPr>
          <w:rFonts w:ascii="Times" w:hAnsi="Times"/>
          <w:vertAlign w:val="superscript"/>
        </w:rPr>
        <w:t>a</w:t>
      </w:r>
      <w:r w:rsidRPr="00085913">
        <w:rPr>
          <w:rFonts w:ascii="Times" w:hAnsi="Times"/>
        </w:rPr>
        <w:t>Open</w:t>
      </w:r>
      <w:r>
        <w:rPr>
          <w:rFonts w:ascii="Times" w:hAnsi="Times"/>
        </w:rPr>
        <w:t>-ended question</w:t>
      </w:r>
      <w:r w:rsidRPr="00A237C5">
        <w:rPr>
          <w:rFonts w:ascii="Times" w:hAnsi="Times"/>
        </w:rPr>
        <w:t>;</w:t>
      </w:r>
      <w:r>
        <w:rPr>
          <w:rFonts w:ascii="Times" w:hAnsi="Times"/>
          <w:vertAlign w:val="superscript"/>
        </w:rPr>
        <w:t xml:space="preserve"> b</w:t>
      </w:r>
      <w:r>
        <w:rPr>
          <w:rFonts w:ascii="Times" w:hAnsi="Times"/>
        </w:rPr>
        <w:t xml:space="preserve">No participants selected “Not listed please specify” or “I prefer not to answer”, as such, these categories were not included in the analysis; </w:t>
      </w:r>
      <w:r w:rsidRPr="00A237C5">
        <w:rPr>
          <w:rFonts w:ascii="Times" w:hAnsi="Times"/>
          <w:vertAlign w:val="superscript"/>
        </w:rPr>
        <w:t>c</w:t>
      </w:r>
      <w:r>
        <w:rPr>
          <w:rFonts w:ascii="Times" w:hAnsi="Times"/>
        </w:rPr>
        <w:t>Not all ethnic categories are presented, only those participants self-selected into.</w:t>
      </w:r>
    </w:p>
    <w:p w14:paraId="1EFB1EC9" w14:textId="246CA278" w:rsidR="00E936B4" w:rsidRDefault="00E936B4" w:rsidP="00184DD8"/>
    <w:sectPr w:rsidR="00E936B4" w:rsidSect="008F0F1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91"/>
    <w:rsid w:val="001161F4"/>
    <w:rsid w:val="00184DD8"/>
    <w:rsid w:val="001935EE"/>
    <w:rsid w:val="008F0F15"/>
    <w:rsid w:val="00C62B91"/>
    <w:rsid w:val="00E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6B973"/>
  <w15:chartTrackingRefBased/>
  <w15:docId w15:val="{53F6EDB4-CE6B-5740-AA19-871BDE2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9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B9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Shillington</dc:creator>
  <cp:keywords/>
  <dc:description/>
  <cp:lastModifiedBy>Katie Shillington</cp:lastModifiedBy>
  <cp:revision>2</cp:revision>
  <dcterms:created xsi:type="dcterms:W3CDTF">2023-12-07T22:52:00Z</dcterms:created>
  <dcterms:modified xsi:type="dcterms:W3CDTF">2023-12-07T22:53:00Z</dcterms:modified>
</cp:coreProperties>
</file>