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1C" w:rsidRPr="0026561C" w:rsidRDefault="0026561C" w:rsidP="0026561C">
      <w:pPr>
        <w:rPr>
          <w:rFonts w:ascii="Times New Roman" w:hAnsi="Times New Roman"/>
          <w:sz w:val="22"/>
          <w:lang w:val="en-US"/>
        </w:rPr>
      </w:pPr>
      <w:r w:rsidRPr="0026561C">
        <w:rPr>
          <w:rFonts w:ascii="Times New Roman" w:hAnsi="Times New Roman"/>
          <w:b/>
          <w:sz w:val="22"/>
          <w:lang w:val="en-US"/>
        </w:rPr>
        <w:t xml:space="preserve">Supplementary Table S2. </w:t>
      </w:r>
      <w:r w:rsidRPr="0026561C">
        <w:rPr>
          <w:rFonts w:ascii="Times New Roman" w:hAnsi="Times New Roman"/>
          <w:sz w:val="22"/>
          <w:lang w:val="en-US"/>
        </w:rPr>
        <w:t>Summary of excluded studies (</w:t>
      </w:r>
      <w:r w:rsidRPr="0026561C">
        <w:rPr>
          <w:rFonts w:ascii="Times New Roman" w:hAnsi="Times New Roman"/>
          <w:i/>
          <w:sz w:val="22"/>
          <w:lang w:val="en-US"/>
        </w:rPr>
        <w:t>n</w:t>
      </w:r>
      <w:r w:rsidRPr="0026561C">
        <w:rPr>
          <w:rFonts w:ascii="Times New Roman" w:hAnsi="Times New Roman"/>
          <w:sz w:val="22"/>
          <w:lang w:val="en-US"/>
        </w:rPr>
        <w:t xml:space="preserve"> = 7).</w:t>
      </w:r>
    </w:p>
    <w:tbl>
      <w:tblPr>
        <w:tblStyle w:val="TabeladeLista2"/>
        <w:tblpPr w:leftFromText="141" w:rightFromText="141" w:vertAnchor="page" w:horzAnchor="margin" w:tblpY="1722"/>
        <w:tblW w:w="148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99"/>
        <w:gridCol w:w="1353"/>
        <w:gridCol w:w="1219"/>
        <w:gridCol w:w="1474"/>
        <w:gridCol w:w="1701"/>
        <w:gridCol w:w="1843"/>
        <w:gridCol w:w="1386"/>
        <w:gridCol w:w="1167"/>
        <w:gridCol w:w="1978"/>
        <w:gridCol w:w="1564"/>
      </w:tblGrid>
      <w:tr w:rsidR="0026561C" w:rsidRPr="0026561C" w:rsidTr="00110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 xml:space="preserve">Reference </w:t>
            </w:r>
          </w:p>
        </w:tc>
        <w:tc>
          <w:tcPr>
            <w:tcW w:w="1353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>Study design</w:t>
            </w:r>
          </w:p>
        </w:tc>
        <w:tc>
          <w:tcPr>
            <w:tcW w:w="1219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 xml:space="preserve">Duration </w:t>
            </w:r>
          </w:p>
          <w:p w:rsidR="0026561C" w:rsidRPr="0026561C" w:rsidRDefault="0026561C" w:rsidP="002656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>(Frequency)</w:t>
            </w:r>
          </w:p>
        </w:tc>
        <w:tc>
          <w:tcPr>
            <w:tcW w:w="1474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>Exercise (s)</w:t>
            </w:r>
          </w:p>
        </w:tc>
        <w:tc>
          <w:tcPr>
            <w:tcW w:w="1701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 xml:space="preserve">Exercise load </w:t>
            </w:r>
          </w:p>
          <w:p w:rsidR="0026561C" w:rsidRPr="0026561C" w:rsidRDefault="0026561C" w:rsidP="002656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>(%1RM)</w:t>
            </w:r>
          </w:p>
        </w:tc>
        <w:tc>
          <w:tcPr>
            <w:tcW w:w="1843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 xml:space="preserve">Volume  </w:t>
            </w:r>
          </w:p>
          <w:p w:rsidR="0026561C" w:rsidRPr="0026561C" w:rsidRDefault="0026561C" w:rsidP="002656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(Inter-set rest [s])</w:t>
            </w:r>
          </w:p>
          <w:p w:rsidR="0026561C" w:rsidRPr="0026561C" w:rsidRDefault="0026561C" w:rsidP="002656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>Pressure</w:t>
            </w:r>
          </w:p>
          <w:p w:rsidR="0026561C" w:rsidRPr="0026561C" w:rsidRDefault="0026561C" w:rsidP="002656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>(cuff width)</w:t>
            </w:r>
          </w:p>
        </w:tc>
        <w:tc>
          <w:tcPr>
            <w:tcW w:w="1167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>Muscle mass</w:t>
            </w:r>
          </w:p>
          <w:p w:rsidR="0026561C" w:rsidRPr="0026561C" w:rsidRDefault="0026561C" w:rsidP="002656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>assessment</w:t>
            </w:r>
          </w:p>
        </w:tc>
        <w:tc>
          <w:tcPr>
            <w:tcW w:w="1978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>Muscle group</w:t>
            </w:r>
          </w:p>
        </w:tc>
        <w:tc>
          <w:tcPr>
            <w:tcW w:w="1564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>Exclusion reason</w:t>
            </w:r>
          </w:p>
        </w:tc>
      </w:tr>
      <w:tr w:rsidR="0026561C" w:rsidRPr="00001847" w:rsidTr="00110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FFFFFF" w:themeFill="background1"/>
          </w:tcPr>
          <w:p w:rsidR="0026561C" w:rsidRPr="00001847" w:rsidRDefault="0026561C" w:rsidP="0026561C">
            <w:pPr>
              <w:jc w:val="both"/>
              <w:rPr>
                <w:rFonts w:ascii="Times New Roman" w:hAnsi="Times New Roman"/>
                <w:b w:val="0"/>
                <w:sz w:val="15"/>
                <w:szCs w:val="15"/>
                <w:lang w:val="en-US"/>
              </w:rPr>
            </w:pPr>
            <w:bookmarkStart w:id="0" w:name="_GoBack" w:colFirst="0" w:colLast="0"/>
            <w:r w:rsidRPr="00001847">
              <w:rPr>
                <w:rFonts w:ascii="Times New Roman" w:hAnsi="Times New Roman"/>
                <w:b w:val="0"/>
                <w:sz w:val="15"/>
                <w:szCs w:val="15"/>
                <w:lang w:val="en-US"/>
              </w:rPr>
              <w:t xml:space="preserve">Davids et al. (2021) </w:t>
            </w:r>
          </w:p>
        </w:tc>
        <w:tc>
          <w:tcPr>
            <w:tcW w:w="1353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Between subjects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9 weeks (3x)</w:t>
            </w:r>
          </w:p>
        </w:tc>
        <w:tc>
          <w:tcPr>
            <w:tcW w:w="1474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Back squat, leg press, knee extension, and bulgarian split squat</w:t>
            </w:r>
          </w:p>
        </w:tc>
        <w:tc>
          <w:tcPr>
            <w:tcW w:w="1701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LL+BFR: 15-30%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 xml:space="preserve">HL:30-75% </w:t>
            </w:r>
          </w:p>
        </w:tc>
        <w:tc>
          <w:tcPr>
            <w:tcW w:w="1843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 xml:space="preserve">LL+BFR: 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1x30 + 2-3x15 (30)/4x15 (45)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 xml:space="preserve">HL: 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3-4 x 8 (120)</w:t>
            </w:r>
          </w:p>
        </w:tc>
        <w:tc>
          <w:tcPr>
            <w:tcW w:w="1386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60% AOP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(10 cm)</w:t>
            </w:r>
          </w:p>
        </w:tc>
        <w:tc>
          <w:tcPr>
            <w:tcW w:w="1167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MRI</w:t>
            </w:r>
          </w:p>
        </w:tc>
        <w:tc>
          <w:tcPr>
            <w:tcW w:w="1978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>Quadriceps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 xml:space="preserve">Utilization of multiple repetition schemes and loads in HL training </w:t>
            </w:r>
          </w:p>
        </w:tc>
      </w:tr>
      <w:tr w:rsidR="0026561C" w:rsidRPr="00001847" w:rsidTr="00110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FFFFFF" w:themeFill="background1"/>
          </w:tcPr>
          <w:p w:rsidR="0026561C" w:rsidRPr="00001847" w:rsidRDefault="0026561C" w:rsidP="0026561C">
            <w:pPr>
              <w:jc w:val="both"/>
              <w:rPr>
                <w:rFonts w:ascii="Times New Roman" w:hAnsi="Times New Roman"/>
                <w:b w:val="0"/>
                <w:sz w:val="15"/>
                <w:szCs w:val="15"/>
                <w:lang w:val="en-US"/>
              </w:rPr>
            </w:pPr>
            <w:r w:rsidRPr="00001847">
              <w:rPr>
                <w:rFonts w:ascii="Times New Roman" w:hAnsi="Times New Roman"/>
                <w:b w:val="0"/>
                <w:sz w:val="15"/>
                <w:szCs w:val="15"/>
                <w:lang w:val="en-US"/>
              </w:rPr>
              <w:t>Laurentino et al. (2012)</w:t>
            </w:r>
          </w:p>
        </w:tc>
        <w:tc>
          <w:tcPr>
            <w:tcW w:w="1353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Between subjects</w:t>
            </w:r>
          </w:p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8 weeks (2x)</w:t>
            </w:r>
          </w:p>
        </w:tc>
        <w:tc>
          <w:tcPr>
            <w:tcW w:w="1474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knee extension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Bilateral knee extension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26561C" w:rsidRPr="0026561C" w:rsidRDefault="0026561C" w:rsidP="002656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LL+BFR: 20%</w:t>
            </w:r>
          </w:p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HL:80%</w:t>
            </w:r>
          </w:p>
        </w:tc>
        <w:tc>
          <w:tcPr>
            <w:tcW w:w="1386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26561C" w:rsidRPr="0026561C" w:rsidRDefault="0026561C" w:rsidP="002656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LL+BFR: 3-4 x 15 (60)</w:t>
            </w:r>
          </w:p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HL: 3-4 x 8 (60)</w:t>
            </w:r>
          </w:p>
        </w:tc>
        <w:tc>
          <w:tcPr>
            <w:tcW w:w="1167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MRI</w:t>
            </w:r>
          </w:p>
        </w:tc>
        <w:tc>
          <w:tcPr>
            <w:tcW w:w="1978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>Quadriceps</w:t>
            </w:r>
          </w:p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Data presented in another study</w:t>
            </w:r>
          </w:p>
        </w:tc>
      </w:tr>
      <w:tr w:rsidR="0026561C" w:rsidRPr="0026561C" w:rsidTr="00110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FFFFFF" w:themeFill="background1"/>
          </w:tcPr>
          <w:p w:rsidR="0026561C" w:rsidRPr="00001847" w:rsidRDefault="0026561C" w:rsidP="0026561C">
            <w:pPr>
              <w:jc w:val="both"/>
              <w:rPr>
                <w:rFonts w:ascii="Times New Roman" w:hAnsi="Times New Roman"/>
                <w:b w:val="0"/>
                <w:sz w:val="15"/>
                <w:szCs w:val="15"/>
                <w:lang w:val="en-US"/>
              </w:rPr>
            </w:pPr>
            <w:r w:rsidRPr="00001847">
              <w:rPr>
                <w:rFonts w:ascii="Times New Roman" w:hAnsi="Times New Roman"/>
                <w:b w:val="0"/>
                <w:sz w:val="15"/>
                <w:szCs w:val="15"/>
                <w:lang w:val="en-US"/>
              </w:rPr>
              <w:t xml:space="preserve">Martín-Hernández et al. (2013) </w:t>
            </w:r>
          </w:p>
        </w:tc>
        <w:tc>
          <w:tcPr>
            <w:tcW w:w="1353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Between subjects</w:t>
            </w:r>
          </w:p>
        </w:tc>
        <w:tc>
          <w:tcPr>
            <w:tcW w:w="1219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5 weeks (2x)</w:t>
            </w:r>
          </w:p>
        </w:tc>
        <w:tc>
          <w:tcPr>
            <w:tcW w:w="1474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Bilateral knee extension</w:t>
            </w:r>
          </w:p>
        </w:tc>
        <w:tc>
          <w:tcPr>
            <w:tcW w:w="1701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LL+BFR: 20%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HL:85%</w:t>
            </w:r>
          </w:p>
        </w:tc>
        <w:tc>
          <w:tcPr>
            <w:tcW w:w="1843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LL+BFR: 1x30 + 3x15 (60)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HL: 3 x 8 (60)</w:t>
            </w:r>
          </w:p>
        </w:tc>
        <w:tc>
          <w:tcPr>
            <w:tcW w:w="1386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110 mmHg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(14 cm)</w:t>
            </w:r>
          </w:p>
        </w:tc>
        <w:tc>
          <w:tcPr>
            <w:tcW w:w="1167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Ultrasound</w:t>
            </w:r>
          </w:p>
        </w:tc>
        <w:tc>
          <w:tcPr>
            <w:tcW w:w="1978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>Quadriceps</w:t>
            </w:r>
          </w:p>
        </w:tc>
        <w:tc>
          <w:tcPr>
            <w:tcW w:w="1564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</w:rPr>
              <w:t>Duration</w:t>
            </w:r>
          </w:p>
        </w:tc>
      </w:tr>
      <w:tr w:rsidR="0026561C" w:rsidRPr="0026561C" w:rsidTr="00110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FFFFFF" w:themeFill="background1"/>
          </w:tcPr>
          <w:p w:rsidR="0026561C" w:rsidRPr="00001847" w:rsidRDefault="0026561C" w:rsidP="0026561C">
            <w:pPr>
              <w:jc w:val="both"/>
              <w:rPr>
                <w:rFonts w:ascii="Times New Roman" w:hAnsi="Times New Roman"/>
                <w:b w:val="0"/>
                <w:sz w:val="15"/>
                <w:szCs w:val="15"/>
                <w:lang w:val="en-US"/>
              </w:rPr>
            </w:pPr>
            <w:r w:rsidRPr="00001847">
              <w:rPr>
                <w:rFonts w:ascii="Times New Roman" w:hAnsi="Times New Roman"/>
                <w:b w:val="0"/>
                <w:sz w:val="15"/>
                <w:szCs w:val="15"/>
                <w:lang w:val="en-US"/>
              </w:rPr>
              <w:t xml:space="preserve">Takarada et al. (2000) </w:t>
            </w:r>
          </w:p>
        </w:tc>
        <w:tc>
          <w:tcPr>
            <w:tcW w:w="1353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Within-subject</w:t>
            </w:r>
          </w:p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(Non-randomized)</w:t>
            </w:r>
          </w:p>
        </w:tc>
        <w:tc>
          <w:tcPr>
            <w:tcW w:w="1219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16 weeks (2x)</w:t>
            </w:r>
          </w:p>
        </w:tc>
        <w:tc>
          <w:tcPr>
            <w:tcW w:w="1474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 xml:space="preserve">Unilateral elbow flexion </w:t>
            </w:r>
          </w:p>
        </w:tc>
        <w:tc>
          <w:tcPr>
            <w:tcW w:w="1701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LL+BFR: 50%</w:t>
            </w:r>
          </w:p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HL:80%</w:t>
            </w:r>
          </w:p>
        </w:tc>
        <w:tc>
          <w:tcPr>
            <w:tcW w:w="1843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LL+BFR: 3 x failure (60)</w:t>
            </w:r>
          </w:p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HL: 3 x failure  (60)</w:t>
            </w:r>
          </w:p>
        </w:tc>
        <w:tc>
          <w:tcPr>
            <w:tcW w:w="1386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110.0 ± 7.1 mmHg</w:t>
            </w:r>
          </w:p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(3.3 cm)</w:t>
            </w:r>
          </w:p>
        </w:tc>
        <w:tc>
          <w:tcPr>
            <w:tcW w:w="1167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MRI</w:t>
            </w:r>
          </w:p>
        </w:tc>
        <w:tc>
          <w:tcPr>
            <w:tcW w:w="1978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Biceps and triceps brachii</w:t>
            </w:r>
          </w:p>
        </w:tc>
        <w:tc>
          <w:tcPr>
            <w:tcW w:w="1564" w:type="dxa"/>
            <w:shd w:val="clear" w:color="auto" w:fill="FFFFFF" w:themeFill="background1"/>
          </w:tcPr>
          <w:p w:rsidR="0026561C" w:rsidRPr="0026561C" w:rsidRDefault="00001847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  <w:lang w:val="en-US"/>
              </w:rPr>
              <w:t>R</w:t>
            </w:r>
            <w:r w:rsidRPr="00001847">
              <w:rPr>
                <w:rFonts w:ascii="Times New Roman" w:hAnsi="Times New Roman"/>
                <w:sz w:val="15"/>
                <w:szCs w:val="15"/>
                <w:lang w:val="en-US"/>
              </w:rPr>
              <w:t>andomization not reported</w:t>
            </w:r>
          </w:p>
        </w:tc>
      </w:tr>
      <w:tr w:rsidR="0026561C" w:rsidRPr="00001847" w:rsidTr="00110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FFFFFF" w:themeFill="background1"/>
          </w:tcPr>
          <w:p w:rsidR="0026561C" w:rsidRPr="00001847" w:rsidRDefault="0026561C" w:rsidP="0026561C">
            <w:pPr>
              <w:jc w:val="both"/>
              <w:rPr>
                <w:rFonts w:ascii="Times New Roman" w:hAnsi="Times New Roman"/>
                <w:b w:val="0"/>
                <w:sz w:val="15"/>
                <w:szCs w:val="15"/>
                <w:lang w:val="en-US"/>
              </w:rPr>
            </w:pPr>
            <w:r w:rsidRPr="00001847">
              <w:rPr>
                <w:rFonts w:ascii="Times New Roman" w:hAnsi="Times New Roman"/>
                <w:b w:val="0"/>
                <w:sz w:val="15"/>
                <w:szCs w:val="15"/>
                <w:lang w:val="en-US"/>
              </w:rPr>
              <w:t xml:space="preserve">Thiebaud et al. (2013) </w:t>
            </w:r>
          </w:p>
        </w:tc>
        <w:tc>
          <w:tcPr>
            <w:tcW w:w="1353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Between subjects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(Non-randomized)</w:t>
            </w:r>
          </w:p>
        </w:tc>
        <w:tc>
          <w:tcPr>
            <w:tcW w:w="1219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8 weeks (3x)</w:t>
            </w:r>
          </w:p>
        </w:tc>
        <w:tc>
          <w:tcPr>
            <w:tcW w:w="1474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Seated chest press, seated row, seated shoulder press</w:t>
            </w:r>
          </w:p>
        </w:tc>
        <w:tc>
          <w:tcPr>
            <w:tcW w:w="1701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Training with elastic bands</w:t>
            </w:r>
          </w:p>
        </w:tc>
        <w:tc>
          <w:tcPr>
            <w:tcW w:w="1843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LL+BFR: 1x30 + 2x15 (30)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HL: 3 x 10 (60-120)</w:t>
            </w:r>
          </w:p>
        </w:tc>
        <w:tc>
          <w:tcPr>
            <w:tcW w:w="1386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80-120 mmHg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(3.3 cm)</w:t>
            </w:r>
          </w:p>
        </w:tc>
        <w:tc>
          <w:tcPr>
            <w:tcW w:w="1167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Ultrasound</w:t>
            </w:r>
          </w:p>
        </w:tc>
        <w:tc>
          <w:tcPr>
            <w:tcW w:w="1978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Biceps and triceps</w:t>
            </w:r>
            <w:r w:rsidRPr="0026561C">
              <w:rPr>
                <w:sz w:val="15"/>
                <w:szCs w:val="15"/>
              </w:rPr>
              <w:t xml:space="preserve"> </w:t>
            </w: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brachii</w:t>
            </w:r>
          </w:p>
        </w:tc>
        <w:tc>
          <w:tcPr>
            <w:tcW w:w="1564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Training methodology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No %1RM used</w:t>
            </w:r>
          </w:p>
        </w:tc>
      </w:tr>
      <w:tr w:rsidR="0026561C" w:rsidRPr="00001847" w:rsidTr="00110BD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FFFFFF" w:themeFill="background1"/>
          </w:tcPr>
          <w:p w:rsidR="0026561C" w:rsidRPr="00001847" w:rsidRDefault="0026561C" w:rsidP="0026561C">
            <w:pPr>
              <w:jc w:val="both"/>
              <w:rPr>
                <w:rFonts w:ascii="Times New Roman" w:hAnsi="Times New Roman"/>
                <w:b w:val="0"/>
                <w:sz w:val="15"/>
                <w:szCs w:val="15"/>
                <w:lang w:val="en-US"/>
              </w:rPr>
            </w:pPr>
            <w:r w:rsidRPr="00001847">
              <w:rPr>
                <w:rFonts w:ascii="Times New Roman" w:hAnsi="Times New Roman"/>
                <w:b w:val="0"/>
                <w:sz w:val="15"/>
                <w:szCs w:val="15"/>
                <w:lang w:val="en-US"/>
              </w:rPr>
              <w:t xml:space="preserve">Yasuda et al. (2011) </w:t>
            </w:r>
          </w:p>
        </w:tc>
        <w:tc>
          <w:tcPr>
            <w:tcW w:w="1353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Between subjects</w:t>
            </w:r>
          </w:p>
        </w:tc>
        <w:tc>
          <w:tcPr>
            <w:tcW w:w="1219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 xml:space="preserve">6 weeks (3x) </w:t>
            </w:r>
          </w:p>
        </w:tc>
        <w:tc>
          <w:tcPr>
            <w:tcW w:w="1474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 xml:space="preserve">Bench press </w:t>
            </w:r>
          </w:p>
        </w:tc>
        <w:tc>
          <w:tcPr>
            <w:tcW w:w="1701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LL+BFR: 30%</w:t>
            </w:r>
          </w:p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HL:75%</w:t>
            </w:r>
          </w:p>
        </w:tc>
        <w:tc>
          <w:tcPr>
            <w:tcW w:w="1843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LL+BFR: 1x30 + 3x15 (30)</w:t>
            </w:r>
          </w:p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HL: 3 x 10 (120-180)</w:t>
            </w:r>
          </w:p>
        </w:tc>
        <w:tc>
          <w:tcPr>
            <w:tcW w:w="1386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100-160 mmHg</w:t>
            </w:r>
          </w:p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(NR)</w:t>
            </w:r>
          </w:p>
        </w:tc>
        <w:tc>
          <w:tcPr>
            <w:tcW w:w="1167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MRI</w:t>
            </w:r>
          </w:p>
        </w:tc>
        <w:tc>
          <w:tcPr>
            <w:tcW w:w="1978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Triceps brachii</w:t>
            </w:r>
          </w:p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Pectoralis major</w:t>
            </w:r>
          </w:p>
        </w:tc>
        <w:tc>
          <w:tcPr>
            <w:tcW w:w="1564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Data presented in another study</w:t>
            </w:r>
          </w:p>
        </w:tc>
      </w:tr>
      <w:tr w:rsidR="0026561C" w:rsidRPr="00001847" w:rsidTr="00110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FFFFFF" w:themeFill="background1"/>
          </w:tcPr>
          <w:p w:rsidR="0026561C" w:rsidRPr="00001847" w:rsidRDefault="0026561C" w:rsidP="0026561C">
            <w:pPr>
              <w:jc w:val="both"/>
              <w:rPr>
                <w:rFonts w:ascii="Times New Roman" w:hAnsi="Times New Roman"/>
                <w:b w:val="0"/>
                <w:sz w:val="15"/>
                <w:szCs w:val="15"/>
                <w:lang w:val="en-US"/>
              </w:rPr>
            </w:pPr>
            <w:r w:rsidRPr="00001847">
              <w:rPr>
                <w:rFonts w:ascii="Times New Roman" w:hAnsi="Times New Roman"/>
                <w:b w:val="0"/>
                <w:sz w:val="15"/>
                <w:szCs w:val="15"/>
                <w:lang w:val="en-US"/>
              </w:rPr>
              <w:t xml:space="preserve">Yasuda et al. (2015) </w:t>
            </w:r>
          </w:p>
        </w:tc>
        <w:tc>
          <w:tcPr>
            <w:tcW w:w="1353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Between subjects</w:t>
            </w:r>
          </w:p>
        </w:tc>
        <w:tc>
          <w:tcPr>
            <w:tcW w:w="1219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 xml:space="preserve">6 weeks (3x) </w:t>
            </w:r>
          </w:p>
        </w:tc>
        <w:tc>
          <w:tcPr>
            <w:tcW w:w="1474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 xml:space="preserve">Bench press </w:t>
            </w:r>
          </w:p>
        </w:tc>
        <w:tc>
          <w:tcPr>
            <w:tcW w:w="1701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LL+BFR: 30%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HL:75%</w:t>
            </w:r>
          </w:p>
        </w:tc>
        <w:tc>
          <w:tcPr>
            <w:tcW w:w="1843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LL+BFR: 1x30 + 3x15 (30)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HL: 3 x 10 (120-180)</w:t>
            </w:r>
          </w:p>
        </w:tc>
        <w:tc>
          <w:tcPr>
            <w:tcW w:w="1386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100-160 mmHg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(NR)</w:t>
            </w:r>
          </w:p>
        </w:tc>
        <w:tc>
          <w:tcPr>
            <w:tcW w:w="1167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MRI</w:t>
            </w:r>
          </w:p>
        </w:tc>
        <w:tc>
          <w:tcPr>
            <w:tcW w:w="1978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Triceps brachii</w:t>
            </w:r>
          </w:p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Pectoralis major</w:t>
            </w:r>
          </w:p>
        </w:tc>
        <w:tc>
          <w:tcPr>
            <w:tcW w:w="1564" w:type="dxa"/>
            <w:shd w:val="clear" w:color="auto" w:fill="FFFFFF" w:themeFill="background1"/>
          </w:tcPr>
          <w:p w:rsidR="0026561C" w:rsidRPr="0026561C" w:rsidRDefault="0026561C" w:rsidP="00265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26561C">
              <w:rPr>
                <w:rFonts w:ascii="Times New Roman" w:hAnsi="Times New Roman"/>
                <w:sz w:val="15"/>
                <w:szCs w:val="15"/>
                <w:lang w:val="en-US"/>
              </w:rPr>
              <w:t>Data presented in another study</w:t>
            </w:r>
          </w:p>
        </w:tc>
      </w:tr>
    </w:tbl>
    <w:bookmarkEnd w:id="0"/>
    <w:p w:rsidR="0026561C" w:rsidRPr="0026561C" w:rsidRDefault="0026561C" w:rsidP="0026561C">
      <w:pPr>
        <w:jc w:val="both"/>
        <w:rPr>
          <w:rFonts w:ascii="Times New Roman" w:hAnsi="Times New Roman"/>
          <w:lang w:val="en-US"/>
        </w:rPr>
      </w:pPr>
      <w:r w:rsidRPr="0026561C">
        <w:rPr>
          <w:rFonts w:ascii="Times New Roman" w:hAnsi="Times New Roman"/>
          <w:lang w:val="en-US"/>
        </w:rPr>
        <w:t>1RM, One-repetition maximum dynamic strength; AOP, Arterial occlusion pressure; HL, High-load; LL+BFR, Low-load with blood flow restriction; MRI, Magnetic resonance imaging; NR, Not reported; SBP, Systolic blood pressure; pQCT, Peripheral quantitative computed tomography.</w:t>
      </w:r>
    </w:p>
    <w:p w:rsidR="0026561C" w:rsidRPr="0026561C" w:rsidRDefault="0026561C" w:rsidP="0026561C">
      <w:pPr>
        <w:spacing w:line="240" w:lineRule="auto"/>
        <w:contextualSpacing/>
        <w:jc w:val="both"/>
        <w:rPr>
          <w:rFonts w:ascii="Times New Roman" w:hAnsi="Times New Roman"/>
          <w:b/>
          <w:sz w:val="22"/>
          <w:lang w:val="en-US"/>
        </w:rPr>
      </w:pPr>
      <w:r w:rsidRPr="0026561C">
        <w:rPr>
          <w:rFonts w:ascii="Times New Roman" w:hAnsi="Times New Roman"/>
          <w:b/>
          <w:sz w:val="22"/>
          <w:lang w:val="en-US"/>
        </w:rPr>
        <w:t xml:space="preserve">References </w:t>
      </w:r>
    </w:p>
    <w:p w:rsidR="0026561C" w:rsidRPr="0026561C" w:rsidRDefault="0026561C" w:rsidP="0026561C">
      <w:pPr>
        <w:spacing w:line="240" w:lineRule="auto"/>
        <w:contextualSpacing/>
        <w:jc w:val="both"/>
        <w:rPr>
          <w:rFonts w:ascii="Times New Roman" w:hAnsi="Times New Roman"/>
          <w:b/>
          <w:sz w:val="22"/>
          <w:lang w:val="en-US"/>
        </w:rPr>
      </w:pPr>
    </w:p>
    <w:p w:rsidR="0026561C" w:rsidRPr="0026561C" w:rsidRDefault="0026561C" w:rsidP="0026561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en-US"/>
        </w:rPr>
      </w:pPr>
      <w:r w:rsidRPr="0026561C">
        <w:rPr>
          <w:rFonts w:ascii="Times New Roman" w:hAnsi="Times New Roman"/>
          <w:lang w:val="en-US"/>
        </w:rPr>
        <w:t xml:space="preserve">Davids CJ, et al. 2021. Acute cellular and molecular responses and chronic adaptations to low-load blood flow restriction and high-load resistance exercise in trained individuals. J Appl Physiol. 131:1731-1749. </w:t>
      </w:r>
    </w:p>
    <w:p w:rsidR="0026561C" w:rsidRPr="0026561C" w:rsidRDefault="0026561C" w:rsidP="0026561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en-US"/>
        </w:rPr>
      </w:pPr>
      <w:r w:rsidRPr="0026561C">
        <w:rPr>
          <w:rFonts w:ascii="Times New Roman" w:hAnsi="Times New Roman"/>
          <w:lang w:val="en-US"/>
        </w:rPr>
        <w:t xml:space="preserve">Laurentino GC, et al. 2012. Strength training with blood flow restriction diminishes myostatin gene expression. Med Sci Sports Exerc. 44:406-412. </w:t>
      </w:r>
    </w:p>
    <w:p w:rsidR="0026561C" w:rsidRPr="0026561C" w:rsidRDefault="0026561C" w:rsidP="0026561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en-US"/>
        </w:rPr>
      </w:pPr>
      <w:r w:rsidRPr="0026561C">
        <w:rPr>
          <w:rFonts w:ascii="Times New Roman" w:hAnsi="Times New Roman"/>
          <w:lang w:val="en-US"/>
        </w:rPr>
        <w:t xml:space="preserve">Martín-Hernández J, et al. 2013. Muscular adaptations after two different volumes of blood flow-restricted training. Scand J Med Sci Sports. 23:e114-20. </w:t>
      </w:r>
    </w:p>
    <w:p w:rsidR="0026561C" w:rsidRPr="0026561C" w:rsidRDefault="0026561C" w:rsidP="0026561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color w:val="242021"/>
          <w:sz w:val="22"/>
          <w:szCs w:val="20"/>
          <w:lang w:val="en-US"/>
        </w:rPr>
      </w:pPr>
      <w:r w:rsidRPr="0026561C">
        <w:rPr>
          <w:rFonts w:ascii="Times New Roman" w:hAnsi="Times New Roman"/>
          <w:color w:val="242021"/>
          <w:sz w:val="22"/>
          <w:szCs w:val="20"/>
          <w:lang w:val="en-US"/>
        </w:rPr>
        <w:t xml:space="preserve">Takarada Y, et al. 2000 Effects of resistance exercise combined with moderate vascular occlusion on muscular function in humans. J Appl Physiol. 88: 2097-2106. </w:t>
      </w:r>
    </w:p>
    <w:p w:rsidR="0026561C" w:rsidRPr="0026561C" w:rsidRDefault="0026561C" w:rsidP="0026561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en-US"/>
        </w:rPr>
      </w:pPr>
      <w:r w:rsidRPr="0026561C">
        <w:rPr>
          <w:rFonts w:ascii="Times New Roman" w:hAnsi="Times New Roman"/>
          <w:lang w:val="en-US"/>
        </w:rPr>
        <w:t xml:space="preserve">Thiebaud RS, et al. 2013 The effects of elastic band resistance training combined with blood flow restriction on strength, total bone-free lean body mass and muscle thickness in postmenopausal women. Clin Physiol Funct Imaging. 33: 344-352. </w:t>
      </w:r>
    </w:p>
    <w:p w:rsidR="0026561C" w:rsidRPr="0026561C" w:rsidRDefault="0026561C" w:rsidP="0026561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en-US"/>
        </w:rPr>
      </w:pPr>
      <w:r w:rsidRPr="0026561C">
        <w:rPr>
          <w:rFonts w:ascii="Times New Roman" w:hAnsi="Times New Roman"/>
          <w:lang w:val="en-US"/>
        </w:rPr>
        <w:t xml:space="preserve">Yasuda T, et al. 2011 Relationship between limb and trunk muscle hypertrophy following high-intensity resistance training and blood flow-restricted low-intensity resistance training. Clin Physiol Funct Imaging. 31:347-351. </w:t>
      </w:r>
    </w:p>
    <w:p w:rsidR="0026561C" w:rsidRPr="0026561C" w:rsidRDefault="0026561C" w:rsidP="0026561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en-US"/>
        </w:rPr>
        <w:sectPr w:rsidR="0026561C" w:rsidRPr="0026561C" w:rsidSect="005D5E1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26561C">
        <w:rPr>
          <w:rFonts w:ascii="Times New Roman" w:hAnsi="Times New Roman"/>
          <w:lang w:val="en-US"/>
        </w:rPr>
        <w:t>Yasuda T, Loenneke JP, Ogasawara R, Abe T. Effects of short-term detraining following blood flow restricted low-intensity training on muscle size and strength. Clin Physiol Funct Ima</w:t>
      </w:r>
      <w:r>
        <w:rPr>
          <w:rFonts w:ascii="Times New Roman" w:hAnsi="Times New Roman"/>
          <w:lang w:val="en-US"/>
        </w:rPr>
        <w:t>ging. 2015;35(1):71-75. doi: 10</w:t>
      </w:r>
    </w:p>
    <w:p w:rsidR="0026561C" w:rsidRDefault="0026561C"/>
    <w:sectPr w:rsidR="0026561C" w:rsidSect="002656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CA" w:rsidRDefault="005E47CA" w:rsidP="0026561C">
      <w:pPr>
        <w:spacing w:after="0" w:line="240" w:lineRule="auto"/>
      </w:pPr>
      <w:r>
        <w:separator/>
      </w:r>
    </w:p>
  </w:endnote>
  <w:endnote w:type="continuationSeparator" w:id="0">
    <w:p w:rsidR="005E47CA" w:rsidRDefault="005E47CA" w:rsidP="0026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CA" w:rsidRDefault="005E47CA" w:rsidP="0026561C">
      <w:pPr>
        <w:spacing w:after="0" w:line="240" w:lineRule="auto"/>
      </w:pPr>
      <w:r>
        <w:separator/>
      </w:r>
    </w:p>
  </w:footnote>
  <w:footnote w:type="continuationSeparator" w:id="0">
    <w:p w:rsidR="005E47CA" w:rsidRDefault="005E47CA" w:rsidP="0026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351AA"/>
    <w:multiLevelType w:val="hybridMultilevel"/>
    <w:tmpl w:val="C5B66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1C"/>
    <w:rsid w:val="00001847"/>
    <w:rsid w:val="0026561C"/>
    <w:rsid w:val="005E47CA"/>
    <w:rsid w:val="005E54F1"/>
    <w:rsid w:val="00D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0CA8"/>
  <w15:chartTrackingRefBased/>
  <w15:docId w15:val="{9AE7C96F-6D06-40F9-A93D-88E24C8A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="Times New Roman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2">
    <w:name w:val="List Table 2"/>
    <w:basedOn w:val="Tabelanormal"/>
    <w:uiPriority w:val="47"/>
    <w:rsid w:val="0026561C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265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61C"/>
  </w:style>
  <w:style w:type="paragraph" w:styleId="Rodap">
    <w:name w:val="footer"/>
    <w:basedOn w:val="Normal"/>
    <w:link w:val="RodapChar"/>
    <w:uiPriority w:val="99"/>
    <w:unhideWhenUsed/>
    <w:rsid w:val="00265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Queiros</dc:creator>
  <cp:keywords/>
  <dc:description/>
  <cp:lastModifiedBy>Victor Queiros</cp:lastModifiedBy>
  <cp:revision>2</cp:revision>
  <dcterms:created xsi:type="dcterms:W3CDTF">2024-03-05T00:18:00Z</dcterms:created>
  <dcterms:modified xsi:type="dcterms:W3CDTF">2024-03-05T00:18:00Z</dcterms:modified>
</cp:coreProperties>
</file>