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C115D0" w14:textId="77777777" w:rsidR="00D87AF7" w:rsidRDefault="00D87AF7" w:rsidP="005B567D">
      <w:pPr>
        <w:pStyle w:val="TableTitle"/>
      </w:pPr>
      <w:r w:rsidRPr="003F652A">
        <w:t xml:space="preserve">STROBE </w:t>
      </w:r>
      <w:r w:rsidR="00F0752A">
        <w:t>S</w:t>
      </w:r>
      <w:r w:rsidRPr="003F652A">
        <w:t xml:space="preserve">tatement—checklist of items that should be </w:t>
      </w:r>
      <w:r w:rsidR="00B60EFB">
        <w:t xml:space="preserve">included </w:t>
      </w:r>
      <w:r w:rsidRPr="003F652A">
        <w:t>in r</w:t>
      </w:r>
      <w:r w:rsidR="004A32C8">
        <w:t>eports of observational studies</w:t>
      </w:r>
    </w:p>
    <w:p w14:paraId="3C6EC340" w14:textId="77777777" w:rsidR="004A32C8" w:rsidRPr="003F652A" w:rsidRDefault="004A32C8" w:rsidP="005B567D">
      <w:pPr>
        <w:pStyle w:val="TableTitle"/>
      </w:pPr>
    </w:p>
    <w:tbl>
      <w:tblPr>
        <w:tblW w:w="14992" w:type="dxa"/>
        <w:tblBorders>
          <w:top w:val="single" w:sz="4" w:space="0" w:color="auto"/>
          <w:bottom w:val="single" w:sz="4" w:space="0" w:color="auto"/>
          <w:insideH w:val="single" w:sz="4" w:space="0" w:color="auto"/>
        </w:tblBorders>
        <w:tblLook w:val="0000" w:firstRow="0" w:lastRow="0" w:firstColumn="0" w:lastColumn="0" w:noHBand="0" w:noVBand="0"/>
      </w:tblPr>
      <w:tblGrid>
        <w:gridCol w:w="1951"/>
        <w:gridCol w:w="616"/>
        <w:gridCol w:w="8031"/>
        <w:gridCol w:w="1559"/>
        <w:gridCol w:w="2835"/>
      </w:tblGrid>
      <w:tr w:rsidR="00191A23" w:rsidRPr="0022554A" w14:paraId="3EA2C8AB" w14:textId="77777777" w:rsidTr="00E341E9">
        <w:tc>
          <w:tcPr>
            <w:tcW w:w="1951" w:type="dxa"/>
          </w:tcPr>
          <w:p w14:paraId="00453D4E" w14:textId="77777777" w:rsidR="00191A23" w:rsidRPr="0022554A" w:rsidRDefault="00191A23" w:rsidP="0022554A">
            <w:pPr>
              <w:tabs>
                <w:tab w:val="left" w:pos="5400"/>
              </w:tabs>
              <w:rPr>
                <w:sz w:val="20"/>
              </w:rPr>
            </w:pPr>
            <w:bookmarkStart w:id="0" w:name="bold1" w:colFirst="1" w:colLast="1"/>
            <w:bookmarkStart w:id="1" w:name="italic1" w:colFirst="0" w:colLast="0"/>
            <w:bookmarkStart w:id="2" w:name="bold2" w:colFirst="2" w:colLast="2"/>
            <w:bookmarkStart w:id="3" w:name="italic2" w:colFirst="1" w:colLast="1"/>
            <w:bookmarkStart w:id="4" w:name="bold3" w:colFirst="3" w:colLast="3"/>
            <w:bookmarkStart w:id="5" w:name="italic3" w:colFirst="2" w:colLast="2"/>
            <w:bookmarkStart w:id="6" w:name="bold4" w:colFirst="4" w:colLast="4"/>
            <w:bookmarkStart w:id="7" w:name="italic4" w:colFirst="3" w:colLast="3"/>
            <w:bookmarkStart w:id="8" w:name="italic5" w:colFirst="4" w:colLast="4"/>
          </w:p>
        </w:tc>
        <w:tc>
          <w:tcPr>
            <w:tcW w:w="616" w:type="dxa"/>
          </w:tcPr>
          <w:p w14:paraId="7B4D7EA6" w14:textId="77777777" w:rsidR="00191A23" w:rsidRPr="0022554A" w:rsidRDefault="00191A23" w:rsidP="0022554A">
            <w:pPr>
              <w:pStyle w:val="TableHeader"/>
              <w:tabs>
                <w:tab w:val="left" w:pos="5400"/>
              </w:tabs>
              <w:jc w:val="center"/>
              <w:rPr>
                <w:bCs/>
                <w:sz w:val="20"/>
              </w:rPr>
            </w:pPr>
            <w:r w:rsidRPr="0022554A">
              <w:rPr>
                <w:bCs/>
                <w:sz w:val="20"/>
              </w:rPr>
              <w:t>Item No</w:t>
            </w:r>
            <w:r>
              <w:rPr>
                <w:bCs/>
                <w:sz w:val="20"/>
              </w:rPr>
              <w:t>.</w:t>
            </w:r>
          </w:p>
        </w:tc>
        <w:tc>
          <w:tcPr>
            <w:tcW w:w="8031" w:type="dxa"/>
            <w:vAlign w:val="bottom"/>
          </w:tcPr>
          <w:p w14:paraId="670091AD" w14:textId="77777777" w:rsidR="00191A23" w:rsidRPr="0022554A" w:rsidRDefault="00191A23" w:rsidP="0022554A">
            <w:pPr>
              <w:pStyle w:val="TableHeader"/>
              <w:tabs>
                <w:tab w:val="left" w:pos="5400"/>
              </w:tabs>
              <w:jc w:val="center"/>
              <w:rPr>
                <w:bCs/>
                <w:sz w:val="20"/>
              </w:rPr>
            </w:pPr>
            <w:r w:rsidRPr="0022554A">
              <w:rPr>
                <w:bCs/>
                <w:sz w:val="20"/>
              </w:rPr>
              <w:t>Recommendation</w:t>
            </w:r>
          </w:p>
        </w:tc>
        <w:tc>
          <w:tcPr>
            <w:tcW w:w="1559" w:type="dxa"/>
          </w:tcPr>
          <w:p w14:paraId="1BE18D51" w14:textId="77777777" w:rsidR="00191A23" w:rsidRPr="0022554A" w:rsidRDefault="00191A23" w:rsidP="00976EE1">
            <w:pPr>
              <w:pStyle w:val="TableHeader"/>
              <w:tabs>
                <w:tab w:val="left" w:pos="5400"/>
              </w:tabs>
              <w:jc w:val="center"/>
              <w:rPr>
                <w:bCs/>
                <w:sz w:val="20"/>
              </w:rPr>
            </w:pPr>
            <w:r>
              <w:rPr>
                <w:bCs/>
                <w:sz w:val="20"/>
              </w:rPr>
              <w:t xml:space="preserve">Page </w:t>
            </w:r>
            <w:r>
              <w:rPr>
                <w:bCs/>
                <w:sz w:val="20"/>
              </w:rPr>
              <w:br/>
              <w:t>No.</w:t>
            </w:r>
          </w:p>
        </w:tc>
        <w:tc>
          <w:tcPr>
            <w:tcW w:w="2835" w:type="dxa"/>
          </w:tcPr>
          <w:p w14:paraId="36F70C61" w14:textId="77777777" w:rsidR="00191A23" w:rsidRPr="0022554A" w:rsidRDefault="00517788" w:rsidP="00517788">
            <w:pPr>
              <w:pStyle w:val="TableHeader"/>
              <w:tabs>
                <w:tab w:val="left" w:pos="5400"/>
              </w:tabs>
              <w:jc w:val="center"/>
              <w:rPr>
                <w:bCs/>
                <w:sz w:val="20"/>
              </w:rPr>
            </w:pPr>
            <w:r>
              <w:rPr>
                <w:bCs/>
                <w:sz w:val="20"/>
              </w:rPr>
              <w:t>Relevant t</w:t>
            </w:r>
            <w:r w:rsidR="00191A23">
              <w:rPr>
                <w:bCs/>
                <w:sz w:val="20"/>
              </w:rPr>
              <w:t>ext from manuscript</w:t>
            </w:r>
          </w:p>
        </w:tc>
      </w:tr>
      <w:tr w:rsidR="00191A23" w:rsidRPr="0022554A" w14:paraId="44BC04F8" w14:textId="77777777" w:rsidTr="00E341E9">
        <w:tc>
          <w:tcPr>
            <w:tcW w:w="1951" w:type="dxa"/>
            <w:vMerge w:val="restart"/>
          </w:tcPr>
          <w:p w14:paraId="05F92363" w14:textId="77777777" w:rsidR="00191A23" w:rsidRPr="002602FB" w:rsidRDefault="00191A23" w:rsidP="0022554A">
            <w:pPr>
              <w:tabs>
                <w:tab w:val="left" w:pos="5400"/>
              </w:tabs>
              <w:rPr>
                <w:b/>
                <w:bCs/>
                <w:sz w:val="20"/>
              </w:rPr>
            </w:pPr>
            <w:bookmarkStart w:id="9" w:name="bold5"/>
            <w:bookmarkStart w:id="10" w:name="italic6"/>
            <w:bookmarkEnd w:id="0"/>
            <w:bookmarkEnd w:id="1"/>
            <w:bookmarkEnd w:id="2"/>
            <w:bookmarkEnd w:id="3"/>
            <w:bookmarkEnd w:id="4"/>
            <w:bookmarkEnd w:id="5"/>
            <w:bookmarkEnd w:id="6"/>
            <w:bookmarkEnd w:id="7"/>
            <w:bookmarkEnd w:id="8"/>
            <w:r w:rsidRPr="002602FB">
              <w:rPr>
                <w:b/>
                <w:sz w:val="20"/>
              </w:rPr>
              <w:t>Title and abstract</w:t>
            </w:r>
            <w:bookmarkEnd w:id="9"/>
            <w:bookmarkEnd w:id="10"/>
          </w:p>
        </w:tc>
        <w:tc>
          <w:tcPr>
            <w:tcW w:w="616" w:type="dxa"/>
            <w:vMerge w:val="restart"/>
          </w:tcPr>
          <w:p w14:paraId="41CF4995" w14:textId="77777777" w:rsidR="00191A23" w:rsidRPr="0022554A" w:rsidRDefault="00191A23" w:rsidP="0022554A">
            <w:pPr>
              <w:tabs>
                <w:tab w:val="left" w:pos="5400"/>
              </w:tabs>
              <w:jc w:val="center"/>
              <w:rPr>
                <w:sz w:val="20"/>
              </w:rPr>
            </w:pPr>
            <w:r w:rsidRPr="0022554A">
              <w:rPr>
                <w:sz w:val="20"/>
              </w:rPr>
              <w:t>1</w:t>
            </w:r>
          </w:p>
        </w:tc>
        <w:tc>
          <w:tcPr>
            <w:tcW w:w="8031" w:type="dxa"/>
          </w:tcPr>
          <w:p w14:paraId="4846B0F2" w14:textId="77777777" w:rsidR="00191A23" w:rsidRPr="0022554A" w:rsidRDefault="00191A23" w:rsidP="0022554A">
            <w:pPr>
              <w:tabs>
                <w:tab w:val="left" w:pos="5400"/>
              </w:tabs>
              <w:rPr>
                <w:sz w:val="20"/>
              </w:rPr>
            </w:pPr>
            <w:r w:rsidRPr="0022554A">
              <w:rPr>
                <w:sz w:val="20"/>
              </w:rPr>
              <w:t>(</w:t>
            </w:r>
            <w:r w:rsidRPr="0022554A">
              <w:rPr>
                <w:i/>
                <w:sz w:val="20"/>
              </w:rPr>
              <w:t>a</w:t>
            </w:r>
            <w:r w:rsidRPr="0022554A">
              <w:rPr>
                <w:sz w:val="20"/>
              </w:rPr>
              <w:t>) Indicate the study’s design with a commonly used term in the title or the abstract</w:t>
            </w:r>
          </w:p>
        </w:tc>
        <w:tc>
          <w:tcPr>
            <w:tcW w:w="1559" w:type="dxa"/>
          </w:tcPr>
          <w:p w14:paraId="5AFF0942" w14:textId="73F733DA" w:rsidR="00191A23" w:rsidRPr="0022554A" w:rsidRDefault="0073505F" w:rsidP="0022554A">
            <w:pPr>
              <w:tabs>
                <w:tab w:val="left" w:pos="5400"/>
              </w:tabs>
              <w:rPr>
                <w:sz w:val="20"/>
              </w:rPr>
            </w:pPr>
            <w:r>
              <w:rPr>
                <w:rFonts w:hint="eastAsia"/>
                <w:sz w:val="20"/>
                <w:lang w:eastAsia="zh-CN"/>
              </w:rPr>
              <w:t>1</w:t>
            </w:r>
          </w:p>
        </w:tc>
        <w:tc>
          <w:tcPr>
            <w:tcW w:w="2835" w:type="dxa"/>
          </w:tcPr>
          <w:p w14:paraId="0512FE8C" w14:textId="7321D50C" w:rsidR="00191A23" w:rsidRPr="0022554A" w:rsidRDefault="0073505F" w:rsidP="0022554A">
            <w:pPr>
              <w:tabs>
                <w:tab w:val="left" w:pos="5400"/>
              </w:tabs>
              <w:rPr>
                <w:sz w:val="20"/>
              </w:rPr>
            </w:pPr>
            <w:r w:rsidRPr="0073505F">
              <w:rPr>
                <w:sz w:val="20"/>
              </w:rPr>
              <w:t>The Impact of Skeletal Muscle Index at the Third Lumbar Spine on Nosocomial Deterioration and Short-Term Prognosis in Acute Pancreatitis: A retrospective study</w:t>
            </w:r>
          </w:p>
        </w:tc>
      </w:tr>
      <w:tr w:rsidR="00191A23" w:rsidRPr="0022554A" w14:paraId="50ACB723" w14:textId="77777777" w:rsidTr="00E341E9">
        <w:tc>
          <w:tcPr>
            <w:tcW w:w="1951" w:type="dxa"/>
            <w:vMerge/>
          </w:tcPr>
          <w:p w14:paraId="7C177C33" w14:textId="77777777" w:rsidR="00191A23" w:rsidRPr="0022554A" w:rsidRDefault="00191A23" w:rsidP="0022554A">
            <w:pPr>
              <w:tabs>
                <w:tab w:val="left" w:pos="5400"/>
              </w:tabs>
              <w:rPr>
                <w:bCs/>
                <w:sz w:val="20"/>
              </w:rPr>
            </w:pPr>
            <w:bookmarkStart w:id="11" w:name="bold6" w:colFirst="0" w:colLast="0"/>
            <w:bookmarkStart w:id="12" w:name="italic7" w:colFirst="0" w:colLast="0"/>
          </w:p>
        </w:tc>
        <w:tc>
          <w:tcPr>
            <w:tcW w:w="616" w:type="dxa"/>
            <w:vMerge/>
          </w:tcPr>
          <w:p w14:paraId="2C04B620" w14:textId="77777777" w:rsidR="00191A23" w:rsidRPr="0022554A" w:rsidRDefault="00191A23" w:rsidP="0022554A">
            <w:pPr>
              <w:tabs>
                <w:tab w:val="left" w:pos="5400"/>
              </w:tabs>
              <w:jc w:val="center"/>
              <w:rPr>
                <w:sz w:val="20"/>
              </w:rPr>
            </w:pPr>
          </w:p>
        </w:tc>
        <w:tc>
          <w:tcPr>
            <w:tcW w:w="8031" w:type="dxa"/>
          </w:tcPr>
          <w:p w14:paraId="4BCBBE5E" w14:textId="77777777" w:rsidR="00191A23" w:rsidRPr="0022554A" w:rsidRDefault="00191A23" w:rsidP="0022554A">
            <w:pPr>
              <w:tabs>
                <w:tab w:val="left" w:pos="5400"/>
              </w:tabs>
              <w:rPr>
                <w:sz w:val="20"/>
              </w:rPr>
            </w:pPr>
            <w:r w:rsidRPr="0022554A">
              <w:rPr>
                <w:sz w:val="20"/>
              </w:rPr>
              <w:t>(</w:t>
            </w:r>
            <w:r w:rsidRPr="0022554A">
              <w:rPr>
                <w:i/>
                <w:sz w:val="20"/>
              </w:rPr>
              <w:t>b</w:t>
            </w:r>
            <w:r w:rsidRPr="0022554A">
              <w:rPr>
                <w:sz w:val="20"/>
              </w:rPr>
              <w:t>) Provide in the abstract an informative and balanced summary of what was done and what was found</w:t>
            </w:r>
          </w:p>
        </w:tc>
        <w:tc>
          <w:tcPr>
            <w:tcW w:w="1559" w:type="dxa"/>
          </w:tcPr>
          <w:p w14:paraId="625306B2" w14:textId="7322A1DB" w:rsidR="00191A23" w:rsidRPr="0022554A" w:rsidRDefault="0073505F" w:rsidP="0022554A">
            <w:pPr>
              <w:tabs>
                <w:tab w:val="left" w:pos="5400"/>
              </w:tabs>
              <w:rPr>
                <w:sz w:val="20"/>
              </w:rPr>
            </w:pPr>
            <w:r>
              <w:rPr>
                <w:rFonts w:hint="eastAsia"/>
                <w:sz w:val="20"/>
                <w:lang w:eastAsia="zh-CN"/>
              </w:rPr>
              <w:t>2</w:t>
            </w:r>
          </w:p>
        </w:tc>
        <w:tc>
          <w:tcPr>
            <w:tcW w:w="2835" w:type="dxa"/>
          </w:tcPr>
          <w:p w14:paraId="2634BFBF" w14:textId="1EA1C552" w:rsidR="00191A23" w:rsidRPr="0022554A" w:rsidRDefault="0073505F" w:rsidP="0022554A">
            <w:pPr>
              <w:tabs>
                <w:tab w:val="left" w:pos="5400"/>
              </w:tabs>
              <w:rPr>
                <w:sz w:val="20"/>
              </w:rPr>
            </w:pPr>
            <w:r w:rsidRPr="0073505F">
              <w:rPr>
                <w:sz w:val="20"/>
              </w:rPr>
              <w:t>This study confirmed that diagnosing muscle depletion using L3-SMI is a valuable radiological parameter for predicting in-hospital severity and short-term prognosis in patients with acute pancreatitis.</w:t>
            </w:r>
          </w:p>
        </w:tc>
      </w:tr>
      <w:tr w:rsidR="00191A23" w:rsidRPr="0022554A" w14:paraId="50D9C45D" w14:textId="77777777" w:rsidTr="00E341E9">
        <w:tc>
          <w:tcPr>
            <w:tcW w:w="12157" w:type="dxa"/>
            <w:gridSpan w:val="4"/>
          </w:tcPr>
          <w:p w14:paraId="0CFA8EC3" w14:textId="77777777" w:rsidR="00191A23" w:rsidRPr="0022554A" w:rsidRDefault="00191A23" w:rsidP="0022554A">
            <w:pPr>
              <w:pStyle w:val="TableSubHead"/>
              <w:tabs>
                <w:tab w:val="left" w:pos="5400"/>
              </w:tabs>
              <w:rPr>
                <w:sz w:val="20"/>
              </w:rPr>
            </w:pPr>
            <w:bookmarkStart w:id="13" w:name="bold7"/>
            <w:bookmarkStart w:id="14" w:name="italic8"/>
            <w:bookmarkEnd w:id="11"/>
            <w:bookmarkEnd w:id="12"/>
            <w:r w:rsidRPr="0022554A">
              <w:rPr>
                <w:sz w:val="20"/>
              </w:rPr>
              <w:t>Introduction</w:t>
            </w:r>
          </w:p>
        </w:tc>
        <w:bookmarkEnd w:id="13"/>
        <w:bookmarkEnd w:id="14"/>
        <w:tc>
          <w:tcPr>
            <w:tcW w:w="2835" w:type="dxa"/>
          </w:tcPr>
          <w:p w14:paraId="0343888A" w14:textId="77777777" w:rsidR="00191A23" w:rsidRPr="0022554A" w:rsidRDefault="00191A23" w:rsidP="0022554A">
            <w:pPr>
              <w:pStyle w:val="TableSubHead"/>
              <w:tabs>
                <w:tab w:val="left" w:pos="5400"/>
              </w:tabs>
              <w:rPr>
                <w:sz w:val="20"/>
              </w:rPr>
            </w:pPr>
          </w:p>
        </w:tc>
      </w:tr>
      <w:tr w:rsidR="00191A23" w:rsidRPr="0022554A" w14:paraId="4C6E9DD7" w14:textId="77777777" w:rsidTr="00E341E9">
        <w:tc>
          <w:tcPr>
            <w:tcW w:w="1951" w:type="dxa"/>
          </w:tcPr>
          <w:p w14:paraId="4D4F0066" w14:textId="77777777" w:rsidR="00191A23" w:rsidRPr="0022554A" w:rsidRDefault="00191A23" w:rsidP="0022554A">
            <w:pPr>
              <w:tabs>
                <w:tab w:val="left" w:pos="5400"/>
              </w:tabs>
              <w:rPr>
                <w:bCs/>
                <w:sz w:val="20"/>
              </w:rPr>
            </w:pPr>
            <w:bookmarkStart w:id="15" w:name="bold8"/>
            <w:bookmarkStart w:id="16" w:name="italic9"/>
            <w:r w:rsidRPr="0022554A">
              <w:rPr>
                <w:bCs/>
                <w:sz w:val="20"/>
              </w:rPr>
              <w:t>Background/</w:t>
            </w:r>
            <w:bookmarkStart w:id="17" w:name="bold9"/>
            <w:bookmarkStart w:id="18" w:name="italic10"/>
            <w:bookmarkEnd w:id="15"/>
            <w:bookmarkEnd w:id="16"/>
            <w:r w:rsidRPr="0022554A">
              <w:rPr>
                <w:bCs/>
                <w:sz w:val="20"/>
              </w:rPr>
              <w:t>rationale</w:t>
            </w:r>
            <w:bookmarkEnd w:id="17"/>
            <w:bookmarkEnd w:id="18"/>
          </w:p>
        </w:tc>
        <w:tc>
          <w:tcPr>
            <w:tcW w:w="616" w:type="dxa"/>
          </w:tcPr>
          <w:p w14:paraId="6ACF2703" w14:textId="77777777" w:rsidR="00191A23" w:rsidRPr="0022554A" w:rsidRDefault="00191A23" w:rsidP="0022554A">
            <w:pPr>
              <w:tabs>
                <w:tab w:val="left" w:pos="5400"/>
              </w:tabs>
              <w:jc w:val="center"/>
              <w:rPr>
                <w:sz w:val="20"/>
              </w:rPr>
            </w:pPr>
            <w:r w:rsidRPr="0022554A">
              <w:rPr>
                <w:sz w:val="20"/>
              </w:rPr>
              <w:t>2</w:t>
            </w:r>
          </w:p>
        </w:tc>
        <w:tc>
          <w:tcPr>
            <w:tcW w:w="8031" w:type="dxa"/>
          </w:tcPr>
          <w:p w14:paraId="281895C1" w14:textId="77777777" w:rsidR="00191A23" w:rsidRPr="0022554A" w:rsidRDefault="00191A23" w:rsidP="0022554A">
            <w:pPr>
              <w:tabs>
                <w:tab w:val="left" w:pos="5400"/>
              </w:tabs>
              <w:rPr>
                <w:sz w:val="20"/>
              </w:rPr>
            </w:pPr>
            <w:r w:rsidRPr="0022554A">
              <w:rPr>
                <w:sz w:val="20"/>
              </w:rPr>
              <w:t>Explain the scientific background and rationale for the investigation being reported</w:t>
            </w:r>
          </w:p>
        </w:tc>
        <w:tc>
          <w:tcPr>
            <w:tcW w:w="1559" w:type="dxa"/>
          </w:tcPr>
          <w:p w14:paraId="5235C3BC" w14:textId="049A604D" w:rsidR="00191A23" w:rsidRPr="0022554A" w:rsidRDefault="0073505F" w:rsidP="0022554A">
            <w:pPr>
              <w:tabs>
                <w:tab w:val="left" w:pos="5400"/>
              </w:tabs>
              <w:rPr>
                <w:sz w:val="20"/>
              </w:rPr>
            </w:pPr>
            <w:r>
              <w:rPr>
                <w:rFonts w:hint="eastAsia"/>
                <w:sz w:val="20"/>
                <w:lang w:eastAsia="zh-CN"/>
              </w:rPr>
              <w:t>2</w:t>
            </w:r>
          </w:p>
        </w:tc>
        <w:tc>
          <w:tcPr>
            <w:tcW w:w="2835" w:type="dxa"/>
          </w:tcPr>
          <w:p w14:paraId="73A2ED18" w14:textId="768659E5" w:rsidR="00191A23" w:rsidRPr="0022554A" w:rsidRDefault="0073505F" w:rsidP="0022554A">
            <w:pPr>
              <w:tabs>
                <w:tab w:val="left" w:pos="5400"/>
              </w:tabs>
              <w:rPr>
                <w:sz w:val="20"/>
              </w:rPr>
            </w:pPr>
            <w:r w:rsidRPr="0073505F">
              <w:rPr>
                <w:sz w:val="20"/>
              </w:rPr>
              <w:t xml:space="preserve">Evidence confirms that the L3-SMI is a promising approach to predict hospitalization prognosis. Moreover, it's noted that a low L3-SMI constitutes an independent predictive parameter for adverse outcomes in acute pancreatitis patients. However, factors such as ethnicity, age, gender, obesity, and treatment methods influence the benchmarks for muscle depletion and malnutrition </w:t>
            </w:r>
            <w:r w:rsidRPr="0073505F">
              <w:rPr>
                <w:sz w:val="20"/>
              </w:rPr>
              <w:lastRenderedPageBreak/>
              <w:t>assessment using L3-SMI</w:t>
            </w:r>
            <w:r>
              <w:rPr>
                <w:rFonts w:hint="eastAsia"/>
                <w:sz w:val="20"/>
                <w:lang w:eastAsia="zh-CN"/>
              </w:rPr>
              <w:t>.</w:t>
            </w:r>
          </w:p>
        </w:tc>
      </w:tr>
      <w:tr w:rsidR="00191A23" w:rsidRPr="0022554A" w14:paraId="6FC48BA3" w14:textId="77777777" w:rsidTr="00E341E9">
        <w:tc>
          <w:tcPr>
            <w:tcW w:w="1951" w:type="dxa"/>
          </w:tcPr>
          <w:p w14:paraId="4AAA1F24" w14:textId="77777777" w:rsidR="00191A23" w:rsidRPr="0022554A" w:rsidRDefault="00191A23" w:rsidP="0022554A">
            <w:pPr>
              <w:tabs>
                <w:tab w:val="left" w:pos="5400"/>
              </w:tabs>
              <w:rPr>
                <w:bCs/>
                <w:sz w:val="20"/>
              </w:rPr>
            </w:pPr>
            <w:bookmarkStart w:id="19" w:name="bold10" w:colFirst="0" w:colLast="0"/>
            <w:bookmarkStart w:id="20" w:name="italic11" w:colFirst="0" w:colLast="0"/>
            <w:r w:rsidRPr="0022554A">
              <w:rPr>
                <w:bCs/>
                <w:sz w:val="20"/>
              </w:rPr>
              <w:lastRenderedPageBreak/>
              <w:t>Objectives</w:t>
            </w:r>
          </w:p>
        </w:tc>
        <w:tc>
          <w:tcPr>
            <w:tcW w:w="616" w:type="dxa"/>
          </w:tcPr>
          <w:p w14:paraId="7B798057" w14:textId="77777777" w:rsidR="00191A23" w:rsidRPr="0022554A" w:rsidRDefault="00191A23" w:rsidP="0022554A">
            <w:pPr>
              <w:tabs>
                <w:tab w:val="left" w:pos="5400"/>
              </w:tabs>
              <w:jc w:val="center"/>
              <w:rPr>
                <w:sz w:val="20"/>
              </w:rPr>
            </w:pPr>
            <w:r w:rsidRPr="0022554A">
              <w:rPr>
                <w:sz w:val="20"/>
              </w:rPr>
              <w:t>3</w:t>
            </w:r>
          </w:p>
        </w:tc>
        <w:tc>
          <w:tcPr>
            <w:tcW w:w="8031" w:type="dxa"/>
          </w:tcPr>
          <w:p w14:paraId="7F3D88C1" w14:textId="77777777" w:rsidR="00191A23" w:rsidRPr="0022554A" w:rsidRDefault="00191A23" w:rsidP="0022554A">
            <w:pPr>
              <w:tabs>
                <w:tab w:val="left" w:pos="5400"/>
              </w:tabs>
              <w:rPr>
                <w:sz w:val="20"/>
              </w:rPr>
            </w:pPr>
            <w:r w:rsidRPr="0022554A">
              <w:rPr>
                <w:sz w:val="20"/>
              </w:rPr>
              <w:t>State specific objectives, including any prespecified hypotheses</w:t>
            </w:r>
          </w:p>
        </w:tc>
        <w:tc>
          <w:tcPr>
            <w:tcW w:w="1559" w:type="dxa"/>
          </w:tcPr>
          <w:p w14:paraId="76B45DC1" w14:textId="14E0252F" w:rsidR="00191A23" w:rsidRPr="0022554A" w:rsidRDefault="0073505F" w:rsidP="0022554A">
            <w:pPr>
              <w:tabs>
                <w:tab w:val="left" w:pos="5400"/>
              </w:tabs>
              <w:rPr>
                <w:sz w:val="20"/>
              </w:rPr>
            </w:pPr>
            <w:r>
              <w:rPr>
                <w:rFonts w:hint="eastAsia"/>
                <w:sz w:val="20"/>
                <w:lang w:eastAsia="zh-CN"/>
              </w:rPr>
              <w:t>2</w:t>
            </w:r>
          </w:p>
        </w:tc>
        <w:tc>
          <w:tcPr>
            <w:tcW w:w="2835" w:type="dxa"/>
          </w:tcPr>
          <w:p w14:paraId="007DA8E2" w14:textId="2AA19BBB" w:rsidR="00191A23" w:rsidRPr="0022554A" w:rsidRDefault="0073505F" w:rsidP="0022554A">
            <w:pPr>
              <w:tabs>
                <w:tab w:val="left" w:pos="5400"/>
              </w:tabs>
              <w:rPr>
                <w:sz w:val="20"/>
              </w:rPr>
            </w:pPr>
            <w:r w:rsidRPr="0073505F">
              <w:rPr>
                <w:sz w:val="20"/>
              </w:rPr>
              <w:t>Regrettably, in our locale, there remains a paucity of research underscoring the prognostic value of L3-SMI in acute pancreatitis patients. This study, therefore, seeks to illuminate the relationship between the L3-SMI, as ascertained from abdominal CT scans, and the prognosis of patients with acute pancreatitis.</w:t>
            </w:r>
          </w:p>
        </w:tc>
      </w:tr>
      <w:tr w:rsidR="00191A23" w:rsidRPr="0022554A" w14:paraId="3E4441DC" w14:textId="77777777" w:rsidTr="00E341E9">
        <w:tc>
          <w:tcPr>
            <w:tcW w:w="12157" w:type="dxa"/>
            <w:gridSpan w:val="4"/>
          </w:tcPr>
          <w:p w14:paraId="622DEC7E" w14:textId="77777777" w:rsidR="00191A23" w:rsidRPr="0022554A" w:rsidRDefault="00191A23" w:rsidP="0022554A">
            <w:pPr>
              <w:pStyle w:val="TableSubHead"/>
              <w:tabs>
                <w:tab w:val="left" w:pos="5400"/>
              </w:tabs>
              <w:rPr>
                <w:sz w:val="20"/>
              </w:rPr>
            </w:pPr>
            <w:bookmarkStart w:id="21" w:name="bold11"/>
            <w:bookmarkStart w:id="22" w:name="italic12"/>
            <w:bookmarkEnd w:id="19"/>
            <w:bookmarkEnd w:id="20"/>
            <w:r w:rsidRPr="0022554A">
              <w:rPr>
                <w:sz w:val="20"/>
              </w:rPr>
              <w:t>Methods</w:t>
            </w:r>
          </w:p>
        </w:tc>
        <w:bookmarkEnd w:id="21"/>
        <w:bookmarkEnd w:id="22"/>
        <w:tc>
          <w:tcPr>
            <w:tcW w:w="2835" w:type="dxa"/>
          </w:tcPr>
          <w:p w14:paraId="16D681F5" w14:textId="77777777" w:rsidR="00191A23" w:rsidRPr="0022554A" w:rsidRDefault="00191A23" w:rsidP="0022554A">
            <w:pPr>
              <w:pStyle w:val="TableSubHead"/>
              <w:tabs>
                <w:tab w:val="left" w:pos="5400"/>
              </w:tabs>
              <w:rPr>
                <w:sz w:val="20"/>
              </w:rPr>
            </w:pPr>
          </w:p>
        </w:tc>
      </w:tr>
      <w:tr w:rsidR="00191A23" w:rsidRPr="0022554A" w14:paraId="5264A7AC" w14:textId="77777777" w:rsidTr="00E341E9">
        <w:tc>
          <w:tcPr>
            <w:tcW w:w="1951" w:type="dxa"/>
          </w:tcPr>
          <w:p w14:paraId="5B9F750E" w14:textId="77777777" w:rsidR="00191A23" w:rsidRPr="0022554A" w:rsidRDefault="00191A23" w:rsidP="0022554A">
            <w:pPr>
              <w:tabs>
                <w:tab w:val="left" w:pos="5400"/>
              </w:tabs>
              <w:rPr>
                <w:bCs/>
                <w:sz w:val="20"/>
              </w:rPr>
            </w:pPr>
            <w:bookmarkStart w:id="23" w:name="bold12" w:colFirst="0" w:colLast="0"/>
            <w:bookmarkStart w:id="24" w:name="italic13" w:colFirst="0" w:colLast="0"/>
            <w:r w:rsidRPr="0022554A">
              <w:rPr>
                <w:bCs/>
                <w:sz w:val="20"/>
              </w:rPr>
              <w:t>Study design</w:t>
            </w:r>
          </w:p>
        </w:tc>
        <w:tc>
          <w:tcPr>
            <w:tcW w:w="616" w:type="dxa"/>
          </w:tcPr>
          <w:p w14:paraId="0F5A75A7" w14:textId="77777777" w:rsidR="00191A23" w:rsidRPr="0022554A" w:rsidRDefault="00191A23" w:rsidP="0022554A">
            <w:pPr>
              <w:tabs>
                <w:tab w:val="left" w:pos="5400"/>
              </w:tabs>
              <w:jc w:val="center"/>
              <w:rPr>
                <w:sz w:val="20"/>
              </w:rPr>
            </w:pPr>
            <w:r w:rsidRPr="0022554A">
              <w:rPr>
                <w:sz w:val="20"/>
              </w:rPr>
              <w:t>4</w:t>
            </w:r>
          </w:p>
        </w:tc>
        <w:tc>
          <w:tcPr>
            <w:tcW w:w="8031" w:type="dxa"/>
          </w:tcPr>
          <w:p w14:paraId="1C6039CC" w14:textId="77777777" w:rsidR="00191A23" w:rsidRPr="0022554A" w:rsidRDefault="00191A23" w:rsidP="0022554A">
            <w:pPr>
              <w:tabs>
                <w:tab w:val="left" w:pos="5400"/>
              </w:tabs>
              <w:rPr>
                <w:sz w:val="20"/>
              </w:rPr>
            </w:pPr>
            <w:r w:rsidRPr="0022554A">
              <w:rPr>
                <w:sz w:val="20"/>
              </w:rPr>
              <w:t>Present key elements of study design early in the paper</w:t>
            </w:r>
          </w:p>
        </w:tc>
        <w:tc>
          <w:tcPr>
            <w:tcW w:w="1559" w:type="dxa"/>
          </w:tcPr>
          <w:p w14:paraId="32960E71" w14:textId="45BFA4DB" w:rsidR="00191A23" w:rsidRPr="0022554A" w:rsidRDefault="0073505F" w:rsidP="0022554A">
            <w:pPr>
              <w:tabs>
                <w:tab w:val="left" w:pos="5400"/>
              </w:tabs>
              <w:rPr>
                <w:sz w:val="20"/>
              </w:rPr>
            </w:pPr>
            <w:r>
              <w:rPr>
                <w:rFonts w:hint="eastAsia"/>
                <w:sz w:val="20"/>
                <w:lang w:eastAsia="zh-CN"/>
              </w:rPr>
              <w:t>3</w:t>
            </w:r>
          </w:p>
        </w:tc>
        <w:tc>
          <w:tcPr>
            <w:tcW w:w="2835" w:type="dxa"/>
          </w:tcPr>
          <w:p w14:paraId="41B4DBE5" w14:textId="49057664" w:rsidR="00191A23" w:rsidRPr="0022554A" w:rsidRDefault="0073505F" w:rsidP="0022554A">
            <w:pPr>
              <w:tabs>
                <w:tab w:val="left" w:pos="5400"/>
              </w:tabs>
              <w:rPr>
                <w:sz w:val="20"/>
              </w:rPr>
            </w:pPr>
            <w:r w:rsidRPr="0073505F">
              <w:rPr>
                <w:sz w:val="20"/>
              </w:rPr>
              <w:t>The abdominal CT images obtained at the time of admission for each patient were retrieved. Based on the different Hounsfield values, a region of interest was segmented at the L3 level to determine the extent of the surrounding muscles, including the psoas major, erector spinae, rectus abdominis, quadratus lumborum, transverse abdominis, external and internal obliques. The average cross-sectional area of these muscles (cm2) was then calculated. Subsequently, the average cross-sectional area of the L3-</w:t>
            </w:r>
            <w:r w:rsidRPr="0073505F">
              <w:rPr>
                <w:sz w:val="20"/>
              </w:rPr>
              <w:lastRenderedPageBreak/>
              <w:t>level muscles (cm2) was standardized by dividing it by the square of the patient's height (m2) to calculate the L3-SMI (cm2/m2).</w:t>
            </w:r>
          </w:p>
        </w:tc>
      </w:tr>
      <w:tr w:rsidR="00191A23" w:rsidRPr="0022554A" w14:paraId="4A1BCD2F" w14:textId="77777777" w:rsidTr="00E341E9">
        <w:tc>
          <w:tcPr>
            <w:tcW w:w="1951" w:type="dxa"/>
          </w:tcPr>
          <w:p w14:paraId="7A815642" w14:textId="77777777" w:rsidR="00191A23" w:rsidRPr="0022554A" w:rsidRDefault="00191A23" w:rsidP="0022554A">
            <w:pPr>
              <w:tabs>
                <w:tab w:val="left" w:pos="5400"/>
              </w:tabs>
              <w:rPr>
                <w:bCs/>
                <w:sz w:val="20"/>
              </w:rPr>
            </w:pPr>
            <w:bookmarkStart w:id="25" w:name="bold13" w:colFirst="0" w:colLast="0"/>
            <w:bookmarkStart w:id="26" w:name="italic14" w:colFirst="0" w:colLast="0"/>
            <w:bookmarkEnd w:id="23"/>
            <w:bookmarkEnd w:id="24"/>
            <w:r w:rsidRPr="0022554A">
              <w:rPr>
                <w:bCs/>
                <w:sz w:val="20"/>
              </w:rPr>
              <w:lastRenderedPageBreak/>
              <w:t>Setting</w:t>
            </w:r>
          </w:p>
        </w:tc>
        <w:tc>
          <w:tcPr>
            <w:tcW w:w="616" w:type="dxa"/>
          </w:tcPr>
          <w:p w14:paraId="4ED72DF1" w14:textId="77777777" w:rsidR="00191A23" w:rsidRPr="0022554A" w:rsidRDefault="00191A23" w:rsidP="0022554A">
            <w:pPr>
              <w:tabs>
                <w:tab w:val="left" w:pos="5400"/>
              </w:tabs>
              <w:jc w:val="center"/>
              <w:rPr>
                <w:sz w:val="20"/>
              </w:rPr>
            </w:pPr>
            <w:r w:rsidRPr="0022554A">
              <w:rPr>
                <w:sz w:val="20"/>
              </w:rPr>
              <w:t>5</w:t>
            </w:r>
          </w:p>
        </w:tc>
        <w:tc>
          <w:tcPr>
            <w:tcW w:w="8031" w:type="dxa"/>
          </w:tcPr>
          <w:p w14:paraId="300A5C14" w14:textId="77777777" w:rsidR="00191A23" w:rsidRPr="0022554A" w:rsidRDefault="00191A23" w:rsidP="0022554A">
            <w:pPr>
              <w:tabs>
                <w:tab w:val="left" w:pos="5400"/>
              </w:tabs>
              <w:rPr>
                <w:sz w:val="20"/>
              </w:rPr>
            </w:pPr>
            <w:r w:rsidRPr="0022554A">
              <w:rPr>
                <w:sz w:val="20"/>
              </w:rPr>
              <w:t>Describe the setting, locations, and relevant dates, including periods of recruitment, exposure, follow-up, and data collection</w:t>
            </w:r>
          </w:p>
        </w:tc>
        <w:tc>
          <w:tcPr>
            <w:tcW w:w="1559" w:type="dxa"/>
          </w:tcPr>
          <w:p w14:paraId="187B49D4" w14:textId="67CC1B09" w:rsidR="00191A23" w:rsidRPr="0022554A" w:rsidRDefault="0073505F" w:rsidP="0022554A">
            <w:pPr>
              <w:tabs>
                <w:tab w:val="left" w:pos="5400"/>
              </w:tabs>
              <w:rPr>
                <w:sz w:val="20"/>
              </w:rPr>
            </w:pPr>
            <w:r>
              <w:rPr>
                <w:rFonts w:hint="eastAsia"/>
                <w:sz w:val="20"/>
                <w:lang w:eastAsia="zh-CN"/>
              </w:rPr>
              <w:t>3</w:t>
            </w:r>
          </w:p>
        </w:tc>
        <w:tc>
          <w:tcPr>
            <w:tcW w:w="2835" w:type="dxa"/>
          </w:tcPr>
          <w:p w14:paraId="4CCC0655" w14:textId="0748D171" w:rsidR="00191A23" w:rsidRPr="0022554A" w:rsidRDefault="0073505F" w:rsidP="0022554A">
            <w:pPr>
              <w:tabs>
                <w:tab w:val="left" w:pos="5400"/>
              </w:tabs>
              <w:rPr>
                <w:sz w:val="20"/>
              </w:rPr>
            </w:pPr>
            <w:r w:rsidRPr="0073505F">
              <w:rPr>
                <w:sz w:val="20"/>
              </w:rPr>
              <w:t xml:space="preserve">A total of 224 critically ill patients with acute pancreatitis who were admitted to </w:t>
            </w:r>
            <w:proofErr w:type="spellStart"/>
            <w:r w:rsidRPr="0073505F">
              <w:rPr>
                <w:sz w:val="20"/>
              </w:rPr>
              <w:t>Yantaishan</w:t>
            </w:r>
            <w:proofErr w:type="spellEnd"/>
            <w:r w:rsidRPr="0073505F">
              <w:rPr>
                <w:sz w:val="20"/>
              </w:rPr>
              <w:t xml:space="preserve"> Hospital from January 2021 to June 2022 were selected as the subjects of this study. The patients' ages ranged from 45 to 82 years, with 138 males and 86 females. Based on the in-hospital treatment outcomes, the patients were divided into two groups: a death group, consisting of 59 cases where the patients died within 7 to 30 days after admission, and a survival group, consisting of 165 cases. All samples obtained in this study were approved by the ethics committee of the </w:t>
            </w:r>
            <w:proofErr w:type="spellStart"/>
            <w:r w:rsidRPr="0073505F">
              <w:rPr>
                <w:sz w:val="20"/>
              </w:rPr>
              <w:t>Yantaishan</w:t>
            </w:r>
            <w:proofErr w:type="spellEnd"/>
            <w:r w:rsidRPr="0073505F">
              <w:rPr>
                <w:sz w:val="20"/>
              </w:rPr>
              <w:t xml:space="preserve"> Hospital and abided by the ethical guidelines of the Declaration of Helsinki, and ethics committee agreed to waive informed consent.</w:t>
            </w:r>
          </w:p>
        </w:tc>
      </w:tr>
      <w:bookmarkEnd w:id="25"/>
      <w:bookmarkEnd w:id="26"/>
      <w:tr w:rsidR="00191A23" w:rsidRPr="0022554A" w14:paraId="52BC9530" w14:textId="77777777" w:rsidTr="00E341E9">
        <w:tc>
          <w:tcPr>
            <w:tcW w:w="1951" w:type="dxa"/>
            <w:vMerge w:val="restart"/>
          </w:tcPr>
          <w:p w14:paraId="279B69E7" w14:textId="77777777" w:rsidR="00191A23" w:rsidRPr="0022554A" w:rsidRDefault="00191A23" w:rsidP="0022554A">
            <w:pPr>
              <w:tabs>
                <w:tab w:val="left" w:pos="5400"/>
              </w:tabs>
              <w:rPr>
                <w:bCs/>
                <w:sz w:val="20"/>
              </w:rPr>
            </w:pPr>
            <w:r w:rsidRPr="0022554A">
              <w:rPr>
                <w:bCs/>
                <w:sz w:val="20"/>
              </w:rPr>
              <w:t>Participants</w:t>
            </w:r>
          </w:p>
        </w:tc>
        <w:tc>
          <w:tcPr>
            <w:tcW w:w="616" w:type="dxa"/>
            <w:vMerge w:val="restart"/>
          </w:tcPr>
          <w:p w14:paraId="103A96FE" w14:textId="77777777" w:rsidR="00191A23" w:rsidRPr="0022554A" w:rsidRDefault="00191A23" w:rsidP="0022554A">
            <w:pPr>
              <w:tabs>
                <w:tab w:val="left" w:pos="5400"/>
              </w:tabs>
              <w:jc w:val="center"/>
              <w:rPr>
                <w:sz w:val="20"/>
              </w:rPr>
            </w:pPr>
            <w:r w:rsidRPr="0022554A">
              <w:rPr>
                <w:sz w:val="20"/>
              </w:rPr>
              <w:t>6</w:t>
            </w:r>
          </w:p>
        </w:tc>
        <w:tc>
          <w:tcPr>
            <w:tcW w:w="8031" w:type="dxa"/>
          </w:tcPr>
          <w:p w14:paraId="32BF3A1C" w14:textId="77777777" w:rsidR="00191A23" w:rsidRPr="0022554A" w:rsidRDefault="00191A23" w:rsidP="0022554A">
            <w:pPr>
              <w:tabs>
                <w:tab w:val="left" w:pos="5400"/>
              </w:tabs>
              <w:rPr>
                <w:sz w:val="20"/>
              </w:rPr>
            </w:pPr>
            <w:r w:rsidRPr="0022554A">
              <w:rPr>
                <w:sz w:val="20"/>
              </w:rPr>
              <w:t>(</w:t>
            </w:r>
            <w:r w:rsidRPr="0022554A">
              <w:rPr>
                <w:i/>
                <w:sz w:val="20"/>
              </w:rPr>
              <w:t>a</w:t>
            </w:r>
            <w:r w:rsidRPr="0022554A">
              <w:rPr>
                <w:sz w:val="20"/>
              </w:rPr>
              <w:t xml:space="preserve">) </w:t>
            </w:r>
            <w:r w:rsidRPr="0022554A">
              <w:rPr>
                <w:i/>
                <w:sz w:val="20"/>
              </w:rPr>
              <w:t>Cohort study</w:t>
            </w:r>
            <w:r w:rsidRPr="0022554A">
              <w:rPr>
                <w:sz w:val="20"/>
              </w:rPr>
              <w:t>—Give the eligibility criteria, and the sources and methods of selection of participants. Describe methods of follow-up</w:t>
            </w:r>
          </w:p>
          <w:p w14:paraId="6D25019C" w14:textId="77777777" w:rsidR="00191A23" w:rsidRPr="0022554A" w:rsidRDefault="00191A23" w:rsidP="0022554A">
            <w:pPr>
              <w:tabs>
                <w:tab w:val="left" w:pos="5400"/>
              </w:tabs>
              <w:rPr>
                <w:sz w:val="20"/>
              </w:rPr>
            </w:pPr>
            <w:r w:rsidRPr="0022554A">
              <w:rPr>
                <w:i/>
                <w:sz w:val="20"/>
              </w:rPr>
              <w:t>Case-control study</w:t>
            </w:r>
            <w:r w:rsidRPr="0022554A">
              <w:rPr>
                <w:sz w:val="20"/>
              </w:rPr>
              <w:t xml:space="preserve">—Give the eligibility criteria, and the sources and methods of case </w:t>
            </w:r>
            <w:r w:rsidRPr="0022554A">
              <w:rPr>
                <w:sz w:val="20"/>
              </w:rPr>
              <w:lastRenderedPageBreak/>
              <w:t>ascertainment and control selection. Give the rationale for the choice of cases and controls</w:t>
            </w:r>
          </w:p>
          <w:p w14:paraId="3FBBBBC7" w14:textId="77777777" w:rsidR="00191A23" w:rsidRPr="0022554A" w:rsidRDefault="00191A23" w:rsidP="0022554A">
            <w:pPr>
              <w:tabs>
                <w:tab w:val="left" w:pos="5400"/>
              </w:tabs>
              <w:rPr>
                <w:sz w:val="20"/>
              </w:rPr>
            </w:pPr>
            <w:r>
              <w:rPr>
                <w:i/>
                <w:sz w:val="20"/>
              </w:rPr>
              <w:t>Cross-sectional</w:t>
            </w:r>
            <w:r w:rsidRPr="0022554A">
              <w:rPr>
                <w:i/>
                <w:sz w:val="20"/>
              </w:rPr>
              <w:t xml:space="preserve"> study</w:t>
            </w:r>
            <w:r w:rsidRPr="0022554A">
              <w:rPr>
                <w:sz w:val="20"/>
              </w:rPr>
              <w:t>—Give the eligibility criteria, and the sources and methods of selection of participants</w:t>
            </w:r>
          </w:p>
        </w:tc>
        <w:tc>
          <w:tcPr>
            <w:tcW w:w="1559" w:type="dxa"/>
          </w:tcPr>
          <w:p w14:paraId="201F8FBF" w14:textId="2846D6B3" w:rsidR="00191A23" w:rsidRPr="0022554A" w:rsidRDefault="0073505F" w:rsidP="0022554A">
            <w:pPr>
              <w:tabs>
                <w:tab w:val="left" w:pos="5400"/>
              </w:tabs>
              <w:rPr>
                <w:sz w:val="20"/>
              </w:rPr>
            </w:pPr>
            <w:r>
              <w:rPr>
                <w:rFonts w:hint="eastAsia"/>
                <w:sz w:val="20"/>
                <w:lang w:eastAsia="zh-CN"/>
              </w:rPr>
              <w:lastRenderedPageBreak/>
              <w:t>3</w:t>
            </w:r>
          </w:p>
        </w:tc>
        <w:tc>
          <w:tcPr>
            <w:tcW w:w="2835" w:type="dxa"/>
          </w:tcPr>
          <w:p w14:paraId="315409E6" w14:textId="77777777" w:rsidR="0073505F" w:rsidRPr="0073505F" w:rsidRDefault="0073505F" w:rsidP="0073505F">
            <w:pPr>
              <w:tabs>
                <w:tab w:val="left" w:pos="5400"/>
              </w:tabs>
              <w:rPr>
                <w:rFonts w:hint="eastAsia"/>
                <w:sz w:val="20"/>
              </w:rPr>
            </w:pPr>
            <w:r w:rsidRPr="0073505F">
              <w:rPr>
                <w:rFonts w:hint="eastAsia"/>
                <w:sz w:val="20"/>
              </w:rPr>
              <w:t xml:space="preserve">The inclusion criteria were as follows: </w:t>
            </w:r>
            <w:r w:rsidRPr="0073505F">
              <w:rPr>
                <w:rFonts w:hint="eastAsia"/>
                <w:sz w:val="20"/>
              </w:rPr>
              <w:t>①</w:t>
            </w:r>
            <w:r w:rsidRPr="0073505F">
              <w:rPr>
                <w:rFonts w:hint="eastAsia"/>
                <w:sz w:val="20"/>
              </w:rPr>
              <w:t xml:space="preserve"> meeting the diagnostic criteria for severe </w:t>
            </w:r>
            <w:r w:rsidRPr="0073505F">
              <w:rPr>
                <w:rFonts w:hint="eastAsia"/>
                <w:sz w:val="20"/>
              </w:rPr>
              <w:lastRenderedPageBreak/>
              <w:t xml:space="preserve">acute pancreatitis as outlined in the "China Acute Pancreatitis Diagnosis and Treatment Guidelines (2019, Shenyang)"[7]; </w:t>
            </w:r>
            <w:r w:rsidRPr="0073505F">
              <w:rPr>
                <w:rFonts w:hint="eastAsia"/>
                <w:sz w:val="20"/>
              </w:rPr>
              <w:t>②</w:t>
            </w:r>
            <w:r w:rsidRPr="0073505F">
              <w:rPr>
                <w:rFonts w:hint="eastAsia"/>
                <w:sz w:val="20"/>
              </w:rPr>
              <w:t xml:space="preserve"> complete clinical and imaging data records; </w:t>
            </w:r>
            <w:r w:rsidRPr="0073505F">
              <w:rPr>
                <w:rFonts w:hint="eastAsia"/>
                <w:sz w:val="20"/>
              </w:rPr>
              <w:t>③</w:t>
            </w:r>
            <w:r w:rsidRPr="0073505F">
              <w:rPr>
                <w:rFonts w:hint="eastAsia"/>
                <w:sz w:val="20"/>
              </w:rPr>
              <w:t xml:space="preserve"> patient age &gt; 18 years, with symptom onset within 3 days; </w:t>
            </w:r>
            <w:r w:rsidRPr="0073505F">
              <w:rPr>
                <w:rFonts w:hint="eastAsia"/>
                <w:sz w:val="20"/>
              </w:rPr>
              <w:t>④</w:t>
            </w:r>
            <w:r w:rsidRPr="0073505F">
              <w:rPr>
                <w:rFonts w:hint="eastAsia"/>
                <w:sz w:val="20"/>
              </w:rPr>
              <w:t xml:space="preserve"> no anticoagulant medication taken within the past month.</w:t>
            </w:r>
          </w:p>
          <w:p w14:paraId="75DA4CAE" w14:textId="000C834B" w:rsidR="00191A23" w:rsidRPr="0022554A" w:rsidRDefault="0073505F" w:rsidP="0073505F">
            <w:pPr>
              <w:tabs>
                <w:tab w:val="left" w:pos="5400"/>
              </w:tabs>
              <w:rPr>
                <w:sz w:val="20"/>
              </w:rPr>
            </w:pPr>
            <w:r w:rsidRPr="0073505F">
              <w:rPr>
                <w:rFonts w:hint="eastAsia"/>
                <w:sz w:val="20"/>
              </w:rPr>
              <w:t xml:space="preserve">The exclusion criteria were as follows: </w:t>
            </w:r>
            <w:r w:rsidRPr="0073505F">
              <w:rPr>
                <w:rFonts w:hint="eastAsia"/>
                <w:sz w:val="20"/>
              </w:rPr>
              <w:t>①</w:t>
            </w:r>
            <w:r w:rsidRPr="0073505F">
              <w:rPr>
                <w:rFonts w:hint="eastAsia"/>
                <w:sz w:val="20"/>
              </w:rPr>
              <w:t xml:space="preserve"> a history of stroke or acute myocardial infarction; </w:t>
            </w:r>
            <w:r w:rsidRPr="0073505F">
              <w:rPr>
                <w:rFonts w:hint="eastAsia"/>
                <w:sz w:val="20"/>
              </w:rPr>
              <w:t>②</w:t>
            </w:r>
            <w:r w:rsidRPr="0073505F">
              <w:rPr>
                <w:rFonts w:hint="eastAsia"/>
                <w:sz w:val="20"/>
              </w:rPr>
              <w:t xml:space="preserve"> presence of </w:t>
            </w:r>
            <w:proofErr w:type="spellStart"/>
            <w:r w:rsidRPr="0073505F">
              <w:rPr>
                <w:rFonts w:hint="eastAsia"/>
                <w:sz w:val="20"/>
              </w:rPr>
              <w:t>hematological</w:t>
            </w:r>
            <w:proofErr w:type="spellEnd"/>
            <w:r w:rsidRPr="0073505F">
              <w:rPr>
                <w:rFonts w:hint="eastAsia"/>
                <w:sz w:val="20"/>
              </w:rPr>
              <w:t xml:space="preserve"> disorders; </w:t>
            </w:r>
            <w:r w:rsidRPr="0073505F">
              <w:rPr>
                <w:rFonts w:hint="eastAsia"/>
                <w:sz w:val="20"/>
              </w:rPr>
              <w:t>③</w:t>
            </w:r>
            <w:r w:rsidRPr="0073505F">
              <w:rPr>
                <w:rFonts w:hint="eastAsia"/>
                <w:sz w:val="20"/>
              </w:rPr>
              <w:t xml:space="preserve"> severe organ dysfunction such as heart, liver, kidney, lung, or concomitant </w:t>
            </w:r>
            <w:proofErr w:type="spellStart"/>
            <w:r w:rsidRPr="0073505F">
              <w:rPr>
                <w:rFonts w:hint="eastAsia"/>
                <w:sz w:val="20"/>
              </w:rPr>
              <w:t>tumors</w:t>
            </w:r>
            <w:proofErr w:type="spellEnd"/>
            <w:r w:rsidRPr="0073505F">
              <w:rPr>
                <w:rFonts w:hint="eastAsia"/>
                <w:sz w:val="20"/>
              </w:rPr>
              <w:t xml:space="preserve">; </w:t>
            </w:r>
            <w:r w:rsidRPr="0073505F">
              <w:rPr>
                <w:rFonts w:hint="eastAsia"/>
                <w:sz w:val="20"/>
              </w:rPr>
              <w:t>④</w:t>
            </w:r>
            <w:r w:rsidRPr="0073505F">
              <w:rPr>
                <w:rFonts w:hint="eastAsia"/>
                <w:sz w:val="20"/>
              </w:rPr>
              <w:t xml:space="preserve"> pregnancy or lactation in women.</w:t>
            </w:r>
          </w:p>
        </w:tc>
      </w:tr>
      <w:tr w:rsidR="00191A23" w:rsidRPr="0022554A" w14:paraId="68329C2B" w14:textId="77777777" w:rsidTr="00E341E9">
        <w:tc>
          <w:tcPr>
            <w:tcW w:w="1951" w:type="dxa"/>
            <w:vMerge/>
          </w:tcPr>
          <w:p w14:paraId="27B43485" w14:textId="77777777" w:rsidR="00191A23" w:rsidRPr="0022554A" w:rsidRDefault="00191A23" w:rsidP="0022554A">
            <w:pPr>
              <w:tabs>
                <w:tab w:val="left" w:pos="5400"/>
              </w:tabs>
              <w:rPr>
                <w:bCs/>
                <w:sz w:val="20"/>
              </w:rPr>
            </w:pPr>
            <w:bookmarkStart w:id="27" w:name="bold14" w:colFirst="0" w:colLast="0"/>
            <w:bookmarkStart w:id="28" w:name="italic15" w:colFirst="0" w:colLast="0"/>
          </w:p>
        </w:tc>
        <w:tc>
          <w:tcPr>
            <w:tcW w:w="616" w:type="dxa"/>
            <w:vMerge/>
          </w:tcPr>
          <w:p w14:paraId="474FA33D" w14:textId="77777777" w:rsidR="00191A23" w:rsidRPr="0022554A" w:rsidRDefault="00191A23" w:rsidP="0022554A">
            <w:pPr>
              <w:tabs>
                <w:tab w:val="left" w:pos="5400"/>
              </w:tabs>
              <w:jc w:val="center"/>
              <w:rPr>
                <w:sz w:val="20"/>
              </w:rPr>
            </w:pPr>
          </w:p>
        </w:tc>
        <w:tc>
          <w:tcPr>
            <w:tcW w:w="8031" w:type="dxa"/>
          </w:tcPr>
          <w:p w14:paraId="55363B98" w14:textId="77777777" w:rsidR="00191A23" w:rsidRPr="0022554A" w:rsidRDefault="00191A23" w:rsidP="0022554A">
            <w:pPr>
              <w:tabs>
                <w:tab w:val="left" w:pos="5400"/>
              </w:tabs>
              <w:rPr>
                <w:sz w:val="20"/>
              </w:rPr>
            </w:pPr>
            <w:r w:rsidRPr="0022554A">
              <w:rPr>
                <w:sz w:val="20"/>
              </w:rPr>
              <w:t>(</w:t>
            </w:r>
            <w:r w:rsidRPr="0022554A">
              <w:rPr>
                <w:i/>
                <w:sz w:val="20"/>
              </w:rPr>
              <w:t>b</w:t>
            </w:r>
            <w:r w:rsidRPr="0022554A">
              <w:rPr>
                <w:sz w:val="20"/>
              </w:rPr>
              <w:t>)</w:t>
            </w:r>
            <w:r w:rsidRPr="0022554A">
              <w:rPr>
                <w:b/>
                <w:bCs/>
                <w:sz w:val="20"/>
              </w:rPr>
              <w:t xml:space="preserve"> </w:t>
            </w:r>
            <w:r w:rsidRPr="0022554A">
              <w:rPr>
                <w:bCs/>
                <w:i/>
                <w:sz w:val="20"/>
              </w:rPr>
              <w:t>Cohort study</w:t>
            </w:r>
            <w:r w:rsidRPr="0022554A">
              <w:rPr>
                <w:sz w:val="20"/>
              </w:rPr>
              <w:t>—For matched studies, give matching criteria and number of exposed and unexposed</w:t>
            </w:r>
          </w:p>
          <w:p w14:paraId="1C99074B" w14:textId="77777777" w:rsidR="00191A23" w:rsidRPr="0022554A" w:rsidRDefault="00191A23" w:rsidP="0022554A">
            <w:pPr>
              <w:tabs>
                <w:tab w:val="left" w:pos="5400"/>
              </w:tabs>
              <w:rPr>
                <w:i/>
                <w:sz w:val="20"/>
              </w:rPr>
            </w:pPr>
            <w:r w:rsidRPr="0022554A">
              <w:rPr>
                <w:bCs/>
                <w:i/>
                <w:sz w:val="20"/>
              </w:rPr>
              <w:t>Case-control study</w:t>
            </w:r>
            <w:r w:rsidRPr="0022554A">
              <w:rPr>
                <w:sz w:val="20"/>
              </w:rPr>
              <w:t>—For matched studies, give matching criteria and the number of controls per case</w:t>
            </w:r>
          </w:p>
        </w:tc>
        <w:tc>
          <w:tcPr>
            <w:tcW w:w="1559" w:type="dxa"/>
          </w:tcPr>
          <w:p w14:paraId="35B99041" w14:textId="77777777" w:rsidR="00191A23" w:rsidRPr="0022554A" w:rsidRDefault="00191A23" w:rsidP="0022554A">
            <w:pPr>
              <w:tabs>
                <w:tab w:val="left" w:pos="5400"/>
              </w:tabs>
              <w:rPr>
                <w:sz w:val="20"/>
              </w:rPr>
            </w:pPr>
          </w:p>
        </w:tc>
        <w:tc>
          <w:tcPr>
            <w:tcW w:w="2835" w:type="dxa"/>
          </w:tcPr>
          <w:p w14:paraId="2ADFD672" w14:textId="77777777" w:rsidR="00191A23" w:rsidRPr="0022554A" w:rsidRDefault="00191A23" w:rsidP="0022554A">
            <w:pPr>
              <w:tabs>
                <w:tab w:val="left" w:pos="5400"/>
              </w:tabs>
              <w:rPr>
                <w:sz w:val="20"/>
              </w:rPr>
            </w:pPr>
          </w:p>
        </w:tc>
      </w:tr>
      <w:tr w:rsidR="00191A23" w:rsidRPr="0022554A" w14:paraId="3920F095" w14:textId="77777777" w:rsidTr="00E341E9">
        <w:tc>
          <w:tcPr>
            <w:tcW w:w="1951" w:type="dxa"/>
          </w:tcPr>
          <w:p w14:paraId="789E05C5" w14:textId="77777777" w:rsidR="00191A23" w:rsidRPr="0022554A" w:rsidRDefault="00191A23" w:rsidP="0022554A">
            <w:pPr>
              <w:tabs>
                <w:tab w:val="left" w:pos="5400"/>
              </w:tabs>
              <w:rPr>
                <w:bCs/>
                <w:sz w:val="20"/>
              </w:rPr>
            </w:pPr>
            <w:bookmarkStart w:id="29" w:name="bold16" w:colFirst="0" w:colLast="0"/>
            <w:bookmarkStart w:id="30" w:name="italic17" w:colFirst="0" w:colLast="0"/>
            <w:bookmarkEnd w:id="27"/>
            <w:bookmarkEnd w:id="28"/>
            <w:r w:rsidRPr="0022554A">
              <w:rPr>
                <w:bCs/>
                <w:sz w:val="20"/>
              </w:rPr>
              <w:t>Variables</w:t>
            </w:r>
          </w:p>
        </w:tc>
        <w:tc>
          <w:tcPr>
            <w:tcW w:w="616" w:type="dxa"/>
          </w:tcPr>
          <w:p w14:paraId="615042D6" w14:textId="77777777" w:rsidR="00191A23" w:rsidRPr="0022554A" w:rsidRDefault="00191A23" w:rsidP="0022554A">
            <w:pPr>
              <w:tabs>
                <w:tab w:val="left" w:pos="5400"/>
              </w:tabs>
              <w:jc w:val="center"/>
              <w:rPr>
                <w:sz w:val="20"/>
              </w:rPr>
            </w:pPr>
            <w:r w:rsidRPr="0022554A">
              <w:rPr>
                <w:sz w:val="20"/>
              </w:rPr>
              <w:t>7</w:t>
            </w:r>
          </w:p>
        </w:tc>
        <w:tc>
          <w:tcPr>
            <w:tcW w:w="8031" w:type="dxa"/>
          </w:tcPr>
          <w:p w14:paraId="5F20F7B6" w14:textId="77777777" w:rsidR="00191A23" w:rsidRPr="0022554A" w:rsidRDefault="00191A23" w:rsidP="0022554A">
            <w:pPr>
              <w:tabs>
                <w:tab w:val="left" w:pos="5400"/>
              </w:tabs>
              <w:rPr>
                <w:sz w:val="20"/>
              </w:rPr>
            </w:pPr>
            <w:r w:rsidRPr="0022554A">
              <w:rPr>
                <w:sz w:val="20"/>
              </w:rPr>
              <w:t>Clearly define all outcomes, exposures, predictors, potential confounders, and effect modifiers. Give diagnostic criteria, if applicable</w:t>
            </w:r>
          </w:p>
        </w:tc>
        <w:tc>
          <w:tcPr>
            <w:tcW w:w="1559" w:type="dxa"/>
          </w:tcPr>
          <w:p w14:paraId="0ECBF782" w14:textId="32350097" w:rsidR="00191A23" w:rsidRPr="0022554A" w:rsidRDefault="0073505F" w:rsidP="0022554A">
            <w:pPr>
              <w:tabs>
                <w:tab w:val="left" w:pos="5400"/>
              </w:tabs>
              <w:rPr>
                <w:sz w:val="20"/>
              </w:rPr>
            </w:pPr>
            <w:r>
              <w:rPr>
                <w:rFonts w:hint="eastAsia"/>
                <w:sz w:val="20"/>
                <w:lang w:eastAsia="zh-CN"/>
              </w:rPr>
              <w:t>3-4</w:t>
            </w:r>
          </w:p>
        </w:tc>
        <w:tc>
          <w:tcPr>
            <w:tcW w:w="2835" w:type="dxa"/>
          </w:tcPr>
          <w:p w14:paraId="6516576B" w14:textId="77777777" w:rsidR="0073505F" w:rsidRPr="0073505F" w:rsidRDefault="0073505F" w:rsidP="0073505F">
            <w:pPr>
              <w:tabs>
                <w:tab w:val="left" w:pos="5400"/>
              </w:tabs>
              <w:rPr>
                <w:sz w:val="20"/>
              </w:rPr>
            </w:pPr>
            <w:r w:rsidRPr="0073505F">
              <w:rPr>
                <w:sz w:val="20"/>
              </w:rPr>
              <w:t xml:space="preserve">1.2 Abdominal CT examination </w:t>
            </w:r>
          </w:p>
          <w:p w14:paraId="25249384" w14:textId="77777777" w:rsidR="0073505F" w:rsidRPr="0073505F" w:rsidRDefault="0073505F" w:rsidP="0073505F">
            <w:pPr>
              <w:tabs>
                <w:tab w:val="left" w:pos="5400"/>
              </w:tabs>
              <w:rPr>
                <w:sz w:val="20"/>
              </w:rPr>
            </w:pPr>
            <w:r w:rsidRPr="0073505F">
              <w:rPr>
                <w:sz w:val="20"/>
              </w:rPr>
              <w:t xml:space="preserve">Within 48 hours of admission, abdominal CT examinations were performed using a CT scanner with the following parameters: tube current of 100 mA, tube voltage of 120 kV, pitch of 1.484:1, slice thickness </w:t>
            </w:r>
            <w:r w:rsidRPr="0073505F">
              <w:rPr>
                <w:sz w:val="20"/>
              </w:rPr>
              <w:lastRenderedPageBreak/>
              <w:t>of 5 mm, covering a region from 2 cm above the diaphragm muscle to the anterior superior iliac spine. The procedure began with a routine plain scan, followed by the administration of a non-ionic iodinated contrast agent (</w:t>
            </w:r>
            <w:proofErr w:type="spellStart"/>
            <w:r w:rsidRPr="0073505F">
              <w:rPr>
                <w:sz w:val="20"/>
              </w:rPr>
              <w:t>Ultravist</w:t>
            </w:r>
            <w:proofErr w:type="spellEnd"/>
            <w:r w:rsidRPr="0073505F">
              <w:rPr>
                <w:sz w:val="20"/>
              </w:rPr>
              <w:t xml:space="preserve">) for contrast-enhanced scanning. The injection rate was set at 2.5-3.5 mL/s, with a total volume of 80-100 </w:t>
            </w:r>
            <w:proofErr w:type="spellStart"/>
            <w:r w:rsidRPr="0073505F">
              <w:rPr>
                <w:sz w:val="20"/>
              </w:rPr>
              <w:t>mL.</w:t>
            </w:r>
            <w:proofErr w:type="spellEnd"/>
            <w:r w:rsidRPr="0073505F">
              <w:rPr>
                <w:sz w:val="20"/>
              </w:rPr>
              <w:t xml:space="preserve"> The arterial phase was scanned at 30-35 seconds, the portal venous phase at 60-70 seconds, and the delayed phase at 160-180 seconds. Each scan was completed during a single breath-hold. All of the aforementioned examination procedures were performed by the same physician. Two radiologists from the imaging department independently reviewed the images and conducted a comprehensive assessment.</w:t>
            </w:r>
          </w:p>
          <w:p w14:paraId="073BFB29" w14:textId="77777777" w:rsidR="0073505F" w:rsidRPr="0073505F" w:rsidRDefault="0073505F" w:rsidP="0073505F">
            <w:pPr>
              <w:tabs>
                <w:tab w:val="left" w:pos="5400"/>
              </w:tabs>
              <w:rPr>
                <w:sz w:val="20"/>
              </w:rPr>
            </w:pPr>
            <w:r w:rsidRPr="0073505F">
              <w:rPr>
                <w:sz w:val="20"/>
              </w:rPr>
              <w:t>1.3 Measurement of L3-SMI</w:t>
            </w:r>
          </w:p>
          <w:p w14:paraId="231EFCF5" w14:textId="77777777" w:rsidR="0073505F" w:rsidRPr="0073505F" w:rsidRDefault="0073505F" w:rsidP="0073505F">
            <w:pPr>
              <w:tabs>
                <w:tab w:val="left" w:pos="5400"/>
              </w:tabs>
              <w:rPr>
                <w:sz w:val="20"/>
              </w:rPr>
            </w:pPr>
            <w:r w:rsidRPr="0073505F">
              <w:rPr>
                <w:sz w:val="20"/>
              </w:rPr>
              <w:t xml:space="preserve">The abdominal CT images obtained at the time of admission for each patient were retrieved. Based on the different Hounsfield values, a region of </w:t>
            </w:r>
            <w:r w:rsidRPr="0073505F">
              <w:rPr>
                <w:sz w:val="20"/>
              </w:rPr>
              <w:lastRenderedPageBreak/>
              <w:t>interest was segmented at the L3 level to determine the extent of the surrounding muscles, including the psoas major, erector spinae, rectus abdominis, quadratus lumborum, transverse abdominis, external and internal obliques. The average cross-sectional area of these muscles (cm2) was then calculated. Subsequently, the average cross-sectional area of the L3-level muscles (cm2) was standardized by dividing it by the square of the patient's height (m2) to calculate the L3-SMI (cm2/m2).</w:t>
            </w:r>
          </w:p>
          <w:p w14:paraId="76DB0B28" w14:textId="77777777" w:rsidR="0073505F" w:rsidRPr="0073505F" w:rsidRDefault="0073505F" w:rsidP="0073505F">
            <w:pPr>
              <w:tabs>
                <w:tab w:val="left" w:pos="5400"/>
              </w:tabs>
              <w:rPr>
                <w:sz w:val="20"/>
              </w:rPr>
            </w:pPr>
            <w:r w:rsidRPr="0073505F">
              <w:rPr>
                <w:sz w:val="20"/>
              </w:rPr>
              <w:t>1.4 Modified CT Severity Index (MCTSI) and Balthazar CT Grade Assessment</w:t>
            </w:r>
          </w:p>
          <w:p w14:paraId="41E2E967" w14:textId="4C47FAA9" w:rsidR="00191A23" w:rsidRPr="0022554A" w:rsidRDefault="0073505F" w:rsidP="0073505F">
            <w:pPr>
              <w:tabs>
                <w:tab w:val="left" w:pos="5400"/>
              </w:tabs>
              <w:rPr>
                <w:sz w:val="20"/>
              </w:rPr>
            </w:pPr>
            <w:r w:rsidRPr="0073505F">
              <w:rPr>
                <w:sz w:val="20"/>
              </w:rPr>
              <w:t>The MCTSI score (ranging from 0 to 10) and the Balthazar CT grade (ranging from 0 to 4) were used for evaluation. The MCTSI score was determined based on the degree of pancreatic inflammation (0 points for normal, 2 points for pancreatitis and peripancreat</w:t>
            </w:r>
            <w:r w:rsidRPr="0073505F">
              <w:rPr>
                <w:rFonts w:hint="eastAsia"/>
                <w:sz w:val="20"/>
              </w:rPr>
              <w:t xml:space="preserve">ic inflammation, and 4 points for the presence of fluid collection </w:t>
            </w:r>
            <w:r w:rsidRPr="0073505F">
              <w:rPr>
                <w:rFonts w:hint="eastAsia"/>
                <w:sz w:val="20"/>
              </w:rPr>
              <w:lastRenderedPageBreak/>
              <w:t xml:space="preserve">or peripancreatic fat necrosis), the extent of necrosis (0 points for no necrosis, 2 points for </w:t>
            </w:r>
            <w:r w:rsidRPr="0073505F">
              <w:rPr>
                <w:rFonts w:hint="eastAsia"/>
                <w:sz w:val="20"/>
              </w:rPr>
              <w:t>≤</w:t>
            </w:r>
            <w:r w:rsidRPr="0073505F">
              <w:rPr>
                <w:rFonts w:hint="eastAsia"/>
                <w:sz w:val="20"/>
              </w:rPr>
              <w:t xml:space="preserve">30% necrosis, and 4 points for &gt;30% necrosis), and the presence of </w:t>
            </w:r>
            <w:proofErr w:type="spellStart"/>
            <w:r w:rsidRPr="0073505F">
              <w:rPr>
                <w:rFonts w:hint="eastAsia"/>
                <w:sz w:val="20"/>
              </w:rPr>
              <w:t>extrapancreatic</w:t>
            </w:r>
            <w:proofErr w:type="spellEnd"/>
            <w:r w:rsidRPr="0073505F">
              <w:rPr>
                <w:rFonts w:hint="eastAsia"/>
                <w:sz w:val="20"/>
              </w:rPr>
              <w:t xml:space="preserve"> complicat</w:t>
            </w:r>
            <w:r w:rsidRPr="0073505F">
              <w:rPr>
                <w:sz w:val="20"/>
              </w:rPr>
              <w:t>ions (2 points for complications such as ascites, pleural effusion, gastrointestinal or vascular involvement)[9]. The Balthazar CT grade assessment was categorized as follows: Grade A (0 points) for a normal pancreas, Grade B (1 point) for pancreatic parenchymal changes including localized or diffuse gland enlargement, Grade C (2 points) for peripancreatic and pancreatic parenchymal inflammatory changes with mild peripancreatic exudation, Grade D (3 points) for significant peripancreatic exudation or the presence of a single fluid collection within the pancreatic parenchyma or peripancreatic area, and Grade E (4 points) for extensive intra- and extra-pancreatic fluid accumulation, including pancreatic abscess, fat, and pancreatic necrosis[10].</w:t>
            </w:r>
          </w:p>
        </w:tc>
      </w:tr>
      <w:tr w:rsidR="00191A23" w:rsidRPr="0022554A" w14:paraId="496D318E" w14:textId="77777777" w:rsidTr="00E341E9">
        <w:trPr>
          <w:trHeight w:val="294"/>
        </w:trPr>
        <w:tc>
          <w:tcPr>
            <w:tcW w:w="1951" w:type="dxa"/>
          </w:tcPr>
          <w:p w14:paraId="3FBA47A4" w14:textId="77777777" w:rsidR="00191A23" w:rsidRPr="0022554A" w:rsidRDefault="00191A23" w:rsidP="0022554A">
            <w:pPr>
              <w:tabs>
                <w:tab w:val="left" w:pos="5400"/>
              </w:tabs>
              <w:rPr>
                <w:bCs/>
                <w:sz w:val="20"/>
              </w:rPr>
            </w:pPr>
            <w:bookmarkStart w:id="31" w:name="bold17"/>
            <w:bookmarkStart w:id="32" w:name="italic18"/>
            <w:bookmarkEnd w:id="29"/>
            <w:bookmarkEnd w:id="30"/>
            <w:r w:rsidRPr="0022554A">
              <w:rPr>
                <w:bCs/>
                <w:sz w:val="20"/>
              </w:rPr>
              <w:lastRenderedPageBreak/>
              <w:t>Data sources/</w:t>
            </w:r>
            <w:bookmarkStart w:id="33" w:name="bold18"/>
            <w:bookmarkStart w:id="34" w:name="italic19"/>
            <w:bookmarkEnd w:id="31"/>
            <w:bookmarkEnd w:id="32"/>
            <w:r>
              <w:rPr>
                <w:bCs/>
                <w:sz w:val="20"/>
              </w:rPr>
              <w:t xml:space="preserve"> </w:t>
            </w:r>
            <w:r w:rsidRPr="0022554A">
              <w:rPr>
                <w:bCs/>
                <w:sz w:val="20"/>
              </w:rPr>
              <w:t>measurement</w:t>
            </w:r>
            <w:bookmarkEnd w:id="33"/>
            <w:bookmarkEnd w:id="34"/>
          </w:p>
        </w:tc>
        <w:tc>
          <w:tcPr>
            <w:tcW w:w="616" w:type="dxa"/>
          </w:tcPr>
          <w:p w14:paraId="685B2B4D" w14:textId="77777777" w:rsidR="00191A23" w:rsidRPr="0022554A" w:rsidRDefault="00191A23" w:rsidP="0022554A">
            <w:pPr>
              <w:tabs>
                <w:tab w:val="left" w:pos="5400"/>
              </w:tabs>
              <w:jc w:val="center"/>
              <w:rPr>
                <w:sz w:val="20"/>
              </w:rPr>
            </w:pPr>
            <w:r w:rsidRPr="0022554A">
              <w:rPr>
                <w:sz w:val="20"/>
              </w:rPr>
              <w:t>8</w:t>
            </w:r>
            <w:bookmarkStart w:id="35" w:name="bold19"/>
            <w:r w:rsidRPr="0022554A">
              <w:rPr>
                <w:bCs/>
                <w:sz w:val="20"/>
              </w:rPr>
              <w:t>*</w:t>
            </w:r>
            <w:bookmarkEnd w:id="35"/>
          </w:p>
        </w:tc>
        <w:tc>
          <w:tcPr>
            <w:tcW w:w="8031" w:type="dxa"/>
          </w:tcPr>
          <w:p w14:paraId="0C99292E" w14:textId="77777777" w:rsidR="00191A23" w:rsidRPr="0022554A" w:rsidRDefault="00191A23" w:rsidP="0022554A">
            <w:pPr>
              <w:tabs>
                <w:tab w:val="left" w:pos="5400"/>
              </w:tabs>
              <w:rPr>
                <w:sz w:val="20"/>
              </w:rPr>
            </w:pPr>
            <w:r w:rsidRPr="0022554A">
              <w:rPr>
                <w:i/>
                <w:sz w:val="20"/>
              </w:rPr>
              <w:t xml:space="preserve"> </w:t>
            </w:r>
            <w:r w:rsidRPr="0022554A">
              <w:rPr>
                <w:sz w:val="20"/>
              </w:rPr>
              <w:t>For each variable of interest, give sources of data and details of methods of assessment (measurement). Describe comparability of assessment methods if there is more than one group</w:t>
            </w:r>
          </w:p>
        </w:tc>
        <w:tc>
          <w:tcPr>
            <w:tcW w:w="1559" w:type="dxa"/>
          </w:tcPr>
          <w:p w14:paraId="6ACD7504" w14:textId="59180BBD" w:rsidR="00191A23" w:rsidRPr="0022554A" w:rsidRDefault="0073505F" w:rsidP="0022554A">
            <w:pPr>
              <w:tabs>
                <w:tab w:val="left" w:pos="5400"/>
              </w:tabs>
              <w:rPr>
                <w:i/>
                <w:sz w:val="20"/>
              </w:rPr>
            </w:pPr>
            <w:r>
              <w:rPr>
                <w:rFonts w:hint="eastAsia"/>
                <w:i/>
                <w:sz w:val="20"/>
                <w:lang w:eastAsia="zh-CN"/>
              </w:rPr>
              <w:t>3-4</w:t>
            </w:r>
          </w:p>
        </w:tc>
        <w:tc>
          <w:tcPr>
            <w:tcW w:w="2835" w:type="dxa"/>
          </w:tcPr>
          <w:p w14:paraId="05DE0A19" w14:textId="77777777" w:rsidR="0073505F" w:rsidRPr="0073505F" w:rsidRDefault="0073505F" w:rsidP="0073505F">
            <w:pPr>
              <w:tabs>
                <w:tab w:val="left" w:pos="5400"/>
              </w:tabs>
              <w:rPr>
                <w:i/>
                <w:sz w:val="20"/>
              </w:rPr>
            </w:pPr>
            <w:r w:rsidRPr="0073505F">
              <w:rPr>
                <w:i/>
                <w:sz w:val="20"/>
              </w:rPr>
              <w:t xml:space="preserve">1.2 Abdominal CT examination </w:t>
            </w:r>
          </w:p>
          <w:p w14:paraId="323610F6" w14:textId="77777777" w:rsidR="0073505F" w:rsidRPr="0073505F" w:rsidRDefault="0073505F" w:rsidP="0073505F">
            <w:pPr>
              <w:tabs>
                <w:tab w:val="left" w:pos="5400"/>
              </w:tabs>
              <w:rPr>
                <w:i/>
                <w:sz w:val="20"/>
              </w:rPr>
            </w:pPr>
            <w:r w:rsidRPr="0073505F">
              <w:rPr>
                <w:i/>
                <w:sz w:val="20"/>
              </w:rPr>
              <w:t>Within 48 hours of admission, abdominal CT examinations were performed using a CT scanner with the following parameters: tube current of 100 mA, tube voltage of 120 kV, pitch of 1.484:1, slice thickness of 5 mm, covering a region from 2 cm above the diaphragm muscle to the anterior superior iliac spine. The procedure began with a routine plain scan, followed by the administration of a non-ionic iodinated contrast agent (</w:t>
            </w:r>
            <w:proofErr w:type="spellStart"/>
            <w:r w:rsidRPr="0073505F">
              <w:rPr>
                <w:i/>
                <w:sz w:val="20"/>
              </w:rPr>
              <w:t>Ultravist</w:t>
            </w:r>
            <w:proofErr w:type="spellEnd"/>
            <w:r w:rsidRPr="0073505F">
              <w:rPr>
                <w:i/>
                <w:sz w:val="20"/>
              </w:rPr>
              <w:t xml:space="preserve">) for contrast-enhanced scanning. The injection rate was set at 2.5-3.5 mL/s, with a total volume of 80-100 </w:t>
            </w:r>
            <w:proofErr w:type="spellStart"/>
            <w:r w:rsidRPr="0073505F">
              <w:rPr>
                <w:i/>
                <w:sz w:val="20"/>
              </w:rPr>
              <w:t>mL.</w:t>
            </w:r>
            <w:proofErr w:type="spellEnd"/>
            <w:r w:rsidRPr="0073505F">
              <w:rPr>
                <w:i/>
                <w:sz w:val="20"/>
              </w:rPr>
              <w:t xml:space="preserve"> The arterial phase was scanned at 30-35 seconds, the portal venous phase at 60-70 seconds, and the delayed phase at 160-180 seconds. Each scan was completed during a single breath-hold. All of the aforementioned examination procedures were performed by the same physician. Two radiologists from the imaging department independently </w:t>
            </w:r>
            <w:r w:rsidRPr="0073505F">
              <w:rPr>
                <w:i/>
                <w:sz w:val="20"/>
              </w:rPr>
              <w:lastRenderedPageBreak/>
              <w:t>reviewed the images and conducted a comprehensive assessment.</w:t>
            </w:r>
          </w:p>
          <w:p w14:paraId="5F3589D4" w14:textId="77777777" w:rsidR="0073505F" w:rsidRPr="0073505F" w:rsidRDefault="0073505F" w:rsidP="0073505F">
            <w:pPr>
              <w:tabs>
                <w:tab w:val="left" w:pos="5400"/>
              </w:tabs>
              <w:rPr>
                <w:i/>
                <w:sz w:val="20"/>
              </w:rPr>
            </w:pPr>
            <w:r w:rsidRPr="0073505F">
              <w:rPr>
                <w:i/>
                <w:sz w:val="20"/>
              </w:rPr>
              <w:t>1.3 Measurement of L3-SMI</w:t>
            </w:r>
          </w:p>
          <w:p w14:paraId="23F56967" w14:textId="77777777" w:rsidR="0073505F" w:rsidRPr="0073505F" w:rsidRDefault="0073505F" w:rsidP="0073505F">
            <w:pPr>
              <w:tabs>
                <w:tab w:val="left" w:pos="5400"/>
              </w:tabs>
              <w:rPr>
                <w:i/>
                <w:sz w:val="20"/>
              </w:rPr>
            </w:pPr>
            <w:r w:rsidRPr="0073505F">
              <w:rPr>
                <w:i/>
                <w:sz w:val="20"/>
              </w:rPr>
              <w:t>The abdominal CT images obtained at the time of admission for each patient were retrieved. Based on the different Hounsfield values, a region of interest was segmented at the L3 level to determine the extent of the surrounding muscles, including the psoas major, erector spinae, rectus abdominis, quadratus lumborum, transverse abdominis, external and internal obliques. The average cross-sectional area of these muscles (cm2) was then calculated. Subsequently, the average cross-sectional area of the L3-level muscles (cm2) was standardized by dividing it by the square of the patient's height (m2) to calculate the L3-SMI (cm2/m2).</w:t>
            </w:r>
          </w:p>
          <w:p w14:paraId="18D950AA" w14:textId="77777777" w:rsidR="0073505F" w:rsidRPr="0073505F" w:rsidRDefault="0073505F" w:rsidP="0073505F">
            <w:pPr>
              <w:tabs>
                <w:tab w:val="left" w:pos="5400"/>
              </w:tabs>
              <w:rPr>
                <w:i/>
                <w:sz w:val="20"/>
              </w:rPr>
            </w:pPr>
            <w:r w:rsidRPr="0073505F">
              <w:rPr>
                <w:i/>
                <w:sz w:val="20"/>
              </w:rPr>
              <w:t>1.4 Modified CT Severity Index (MCTSI) and Balthazar CT Grade Assessment</w:t>
            </w:r>
          </w:p>
          <w:p w14:paraId="670F1A34" w14:textId="63F83EBB" w:rsidR="00191A23" w:rsidRPr="0022554A" w:rsidRDefault="0073505F" w:rsidP="0073505F">
            <w:pPr>
              <w:tabs>
                <w:tab w:val="left" w:pos="5400"/>
              </w:tabs>
              <w:rPr>
                <w:i/>
                <w:sz w:val="20"/>
              </w:rPr>
            </w:pPr>
            <w:r w:rsidRPr="0073505F">
              <w:rPr>
                <w:i/>
                <w:sz w:val="20"/>
              </w:rPr>
              <w:t xml:space="preserve">The MCTSI score (ranging from 0 to 10) and the Balthazar CT </w:t>
            </w:r>
            <w:r w:rsidRPr="0073505F">
              <w:rPr>
                <w:i/>
                <w:sz w:val="20"/>
              </w:rPr>
              <w:lastRenderedPageBreak/>
              <w:t>grade (ranging from 0 to 4) were used for evaluation. The MCTSI score was determined based on the degree of pancreatic inflammation (0 points for normal, 2 points for pancreatitis and peripancreat</w:t>
            </w:r>
            <w:r w:rsidRPr="0073505F">
              <w:rPr>
                <w:rFonts w:hint="eastAsia"/>
                <w:i/>
                <w:sz w:val="20"/>
              </w:rPr>
              <w:t xml:space="preserve">ic inflammation, and 4 points for the presence of fluid collection or peripancreatic fat necrosis), the extent of necrosis (0 points for no necrosis, 2 points for </w:t>
            </w:r>
            <w:r w:rsidRPr="0073505F">
              <w:rPr>
                <w:rFonts w:hint="eastAsia"/>
                <w:i/>
                <w:sz w:val="20"/>
              </w:rPr>
              <w:t>≤</w:t>
            </w:r>
            <w:r w:rsidRPr="0073505F">
              <w:rPr>
                <w:rFonts w:hint="eastAsia"/>
                <w:i/>
                <w:sz w:val="20"/>
              </w:rPr>
              <w:t xml:space="preserve">30% necrosis, and 4 points for &gt;30% necrosis), and the presence of </w:t>
            </w:r>
            <w:proofErr w:type="spellStart"/>
            <w:r w:rsidRPr="0073505F">
              <w:rPr>
                <w:rFonts w:hint="eastAsia"/>
                <w:i/>
                <w:sz w:val="20"/>
              </w:rPr>
              <w:t>extrapancreatic</w:t>
            </w:r>
            <w:proofErr w:type="spellEnd"/>
            <w:r w:rsidRPr="0073505F">
              <w:rPr>
                <w:rFonts w:hint="eastAsia"/>
                <w:i/>
                <w:sz w:val="20"/>
              </w:rPr>
              <w:t xml:space="preserve"> complicat</w:t>
            </w:r>
            <w:r w:rsidRPr="0073505F">
              <w:rPr>
                <w:i/>
                <w:sz w:val="20"/>
              </w:rPr>
              <w:t xml:space="preserve">ions (2 points for complications such as ascites, pleural effusion, gastrointestinal or vascular involvement)[9]. The Balthazar CT grade assessment was categorized as follows: Grade A (0 points) for a normal pancreas, Grade B (1 point) for pancreatic parenchymal changes including localized or diffuse gland enlargement, Grade C (2 points) for peripancreatic and pancreatic parenchymal inflammatory changes with mild peripancreatic exudation, Grade D (3 points) for </w:t>
            </w:r>
            <w:r w:rsidRPr="0073505F">
              <w:rPr>
                <w:i/>
                <w:sz w:val="20"/>
              </w:rPr>
              <w:lastRenderedPageBreak/>
              <w:t>significant peripancreatic exudation or the presence of a single fluid collection within the pancreatic parenchyma or peripancreatic area, and Grade E (4 points) for extensive intra- and extra-pancreatic fluid accumulation, including pancreatic abscess, fat, and pancreatic necrosis[10].</w:t>
            </w:r>
          </w:p>
        </w:tc>
      </w:tr>
      <w:tr w:rsidR="00191A23" w:rsidRPr="0022554A" w14:paraId="6F6A3814" w14:textId="77777777" w:rsidTr="00E341E9">
        <w:tc>
          <w:tcPr>
            <w:tcW w:w="1951" w:type="dxa"/>
          </w:tcPr>
          <w:p w14:paraId="7D12E74E" w14:textId="77777777" w:rsidR="00191A23" w:rsidRPr="0022554A" w:rsidRDefault="00191A23" w:rsidP="0022554A">
            <w:pPr>
              <w:tabs>
                <w:tab w:val="left" w:pos="5400"/>
              </w:tabs>
              <w:rPr>
                <w:bCs/>
                <w:color w:val="000000"/>
                <w:sz w:val="20"/>
              </w:rPr>
            </w:pPr>
            <w:bookmarkStart w:id="36" w:name="bold20" w:colFirst="0" w:colLast="0"/>
            <w:bookmarkStart w:id="37" w:name="italic20" w:colFirst="0" w:colLast="0"/>
            <w:r w:rsidRPr="0022554A">
              <w:rPr>
                <w:bCs/>
                <w:color w:val="000000"/>
                <w:sz w:val="20"/>
              </w:rPr>
              <w:lastRenderedPageBreak/>
              <w:t>Bias</w:t>
            </w:r>
          </w:p>
        </w:tc>
        <w:tc>
          <w:tcPr>
            <w:tcW w:w="616" w:type="dxa"/>
          </w:tcPr>
          <w:p w14:paraId="5940898E" w14:textId="77777777" w:rsidR="00191A23" w:rsidRPr="0022554A" w:rsidRDefault="00191A23" w:rsidP="0022554A">
            <w:pPr>
              <w:tabs>
                <w:tab w:val="left" w:pos="5400"/>
              </w:tabs>
              <w:jc w:val="center"/>
              <w:rPr>
                <w:sz w:val="20"/>
              </w:rPr>
            </w:pPr>
            <w:r w:rsidRPr="0022554A">
              <w:rPr>
                <w:sz w:val="20"/>
              </w:rPr>
              <w:t>9</w:t>
            </w:r>
          </w:p>
        </w:tc>
        <w:tc>
          <w:tcPr>
            <w:tcW w:w="8031" w:type="dxa"/>
          </w:tcPr>
          <w:p w14:paraId="1BE9EDEC" w14:textId="77777777" w:rsidR="00191A23" w:rsidRPr="0022554A" w:rsidRDefault="00191A23" w:rsidP="0022554A">
            <w:pPr>
              <w:tabs>
                <w:tab w:val="left" w:pos="5400"/>
              </w:tabs>
              <w:rPr>
                <w:color w:val="000000"/>
                <w:sz w:val="20"/>
              </w:rPr>
            </w:pPr>
            <w:r w:rsidRPr="0022554A">
              <w:rPr>
                <w:color w:val="000000"/>
                <w:sz w:val="20"/>
              </w:rPr>
              <w:t>Describe any efforts to address potential sources of bias</w:t>
            </w:r>
          </w:p>
        </w:tc>
        <w:tc>
          <w:tcPr>
            <w:tcW w:w="1559" w:type="dxa"/>
          </w:tcPr>
          <w:p w14:paraId="78592855" w14:textId="3F77E6E2" w:rsidR="00191A23" w:rsidRPr="0022554A" w:rsidRDefault="0073505F" w:rsidP="0022554A">
            <w:pPr>
              <w:tabs>
                <w:tab w:val="left" w:pos="5400"/>
              </w:tabs>
              <w:rPr>
                <w:color w:val="000000"/>
                <w:sz w:val="20"/>
              </w:rPr>
            </w:pPr>
            <w:r>
              <w:rPr>
                <w:rFonts w:hint="eastAsia"/>
                <w:color w:val="000000"/>
                <w:sz w:val="20"/>
                <w:lang w:eastAsia="zh-CN"/>
              </w:rPr>
              <w:t>4</w:t>
            </w:r>
          </w:p>
        </w:tc>
        <w:tc>
          <w:tcPr>
            <w:tcW w:w="2835" w:type="dxa"/>
          </w:tcPr>
          <w:p w14:paraId="0F6D4E87" w14:textId="67BAE206" w:rsidR="00191A23" w:rsidRPr="0022554A" w:rsidRDefault="0073505F" w:rsidP="0022554A">
            <w:pPr>
              <w:tabs>
                <w:tab w:val="left" w:pos="5400"/>
              </w:tabs>
              <w:rPr>
                <w:color w:val="000000"/>
                <w:sz w:val="20"/>
              </w:rPr>
            </w:pPr>
            <w:r w:rsidRPr="0073505F">
              <w:rPr>
                <w:color w:val="000000"/>
                <w:sz w:val="20"/>
              </w:rPr>
              <w:t xml:space="preserve">The statistical analysis was carried out with the aid of SPSS 25.0 software. Numerical data were tested for normality, which was confirmed using a normality test. Continuous variables were reported as mean ± standard deviation. Then, the group differences were further assessed using the t-test. Categorical variables were showed as frequencies as well as its percentages. Then, its group differences were </w:t>
            </w:r>
            <w:proofErr w:type="spellStart"/>
            <w:r w:rsidRPr="0073505F">
              <w:rPr>
                <w:color w:val="000000"/>
                <w:sz w:val="20"/>
              </w:rPr>
              <w:t>analyzed</w:t>
            </w:r>
            <w:proofErr w:type="spellEnd"/>
            <w:r w:rsidRPr="0073505F">
              <w:rPr>
                <w:color w:val="000000"/>
                <w:sz w:val="20"/>
              </w:rPr>
              <w:t xml:space="preserve"> using the chi-square test. The prognostic value of L3-SMI for acute pancreatitis was evaluated using receiver operating characteristic (ROC) curve analysis, with comparison of the area under the curve (AUC) performed using the Z-test. </w:t>
            </w:r>
            <w:r w:rsidRPr="0073505F">
              <w:rPr>
                <w:color w:val="000000"/>
                <w:sz w:val="20"/>
              </w:rPr>
              <w:lastRenderedPageBreak/>
              <w:t xml:space="preserve">Pearson's correlation test was applied to </w:t>
            </w:r>
            <w:proofErr w:type="spellStart"/>
            <w:r w:rsidRPr="0073505F">
              <w:rPr>
                <w:color w:val="000000"/>
                <w:sz w:val="20"/>
              </w:rPr>
              <w:t>analyze</w:t>
            </w:r>
            <w:proofErr w:type="spellEnd"/>
            <w:r w:rsidRPr="0073505F">
              <w:rPr>
                <w:color w:val="000000"/>
                <w:sz w:val="20"/>
              </w:rPr>
              <w:t xml:space="preserve"> the correlation between variables. Multivariable logistic regression analysis was run to identify factors influencing the prognosis of acute pancreatitis. The doorway for statistical significance was established at P &lt; 0.05.</w:t>
            </w:r>
          </w:p>
        </w:tc>
      </w:tr>
      <w:tr w:rsidR="00191A23" w:rsidRPr="0022554A" w14:paraId="07110361" w14:textId="77777777" w:rsidTr="00E341E9">
        <w:tc>
          <w:tcPr>
            <w:tcW w:w="1951" w:type="dxa"/>
          </w:tcPr>
          <w:p w14:paraId="58F64975" w14:textId="77777777" w:rsidR="00191A23" w:rsidRPr="0022554A" w:rsidRDefault="00191A23" w:rsidP="0022554A">
            <w:pPr>
              <w:tabs>
                <w:tab w:val="left" w:pos="5400"/>
              </w:tabs>
              <w:rPr>
                <w:bCs/>
                <w:sz w:val="20"/>
              </w:rPr>
            </w:pPr>
            <w:bookmarkStart w:id="38" w:name="bold21" w:colFirst="0" w:colLast="0"/>
            <w:bookmarkStart w:id="39" w:name="italic21" w:colFirst="0" w:colLast="0"/>
            <w:bookmarkEnd w:id="36"/>
            <w:bookmarkEnd w:id="37"/>
            <w:r w:rsidRPr="0022554A">
              <w:rPr>
                <w:bCs/>
                <w:sz w:val="20"/>
              </w:rPr>
              <w:lastRenderedPageBreak/>
              <w:t>Study size</w:t>
            </w:r>
          </w:p>
        </w:tc>
        <w:tc>
          <w:tcPr>
            <w:tcW w:w="616" w:type="dxa"/>
          </w:tcPr>
          <w:p w14:paraId="7B6CE072" w14:textId="77777777" w:rsidR="00191A23" w:rsidRPr="0022554A" w:rsidRDefault="00191A23" w:rsidP="0022554A">
            <w:pPr>
              <w:tabs>
                <w:tab w:val="left" w:pos="5400"/>
              </w:tabs>
              <w:jc w:val="center"/>
              <w:rPr>
                <w:sz w:val="20"/>
              </w:rPr>
            </w:pPr>
            <w:r w:rsidRPr="0022554A">
              <w:rPr>
                <w:sz w:val="20"/>
              </w:rPr>
              <w:t>10</w:t>
            </w:r>
          </w:p>
        </w:tc>
        <w:tc>
          <w:tcPr>
            <w:tcW w:w="8031" w:type="dxa"/>
          </w:tcPr>
          <w:p w14:paraId="1AEB788B" w14:textId="77777777" w:rsidR="00191A23" w:rsidRPr="0022554A" w:rsidRDefault="00191A23" w:rsidP="0022554A">
            <w:pPr>
              <w:tabs>
                <w:tab w:val="left" w:pos="5400"/>
              </w:tabs>
              <w:rPr>
                <w:sz w:val="20"/>
              </w:rPr>
            </w:pPr>
            <w:r w:rsidRPr="0022554A">
              <w:rPr>
                <w:sz w:val="20"/>
              </w:rPr>
              <w:t>Explain how the study size was arrived at</w:t>
            </w:r>
          </w:p>
        </w:tc>
        <w:tc>
          <w:tcPr>
            <w:tcW w:w="1559" w:type="dxa"/>
          </w:tcPr>
          <w:p w14:paraId="567C1B2D" w14:textId="7D9D4F20" w:rsidR="00191A23" w:rsidRPr="0022554A" w:rsidRDefault="0073505F" w:rsidP="0022554A">
            <w:pPr>
              <w:tabs>
                <w:tab w:val="left" w:pos="5400"/>
              </w:tabs>
              <w:rPr>
                <w:sz w:val="20"/>
              </w:rPr>
            </w:pPr>
            <w:r>
              <w:rPr>
                <w:rFonts w:hint="eastAsia"/>
                <w:sz w:val="20"/>
                <w:lang w:eastAsia="zh-CN"/>
              </w:rPr>
              <w:t>3</w:t>
            </w:r>
          </w:p>
        </w:tc>
        <w:tc>
          <w:tcPr>
            <w:tcW w:w="2835" w:type="dxa"/>
          </w:tcPr>
          <w:p w14:paraId="722B6D67" w14:textId="309AF2A4" w:rsidR="00191A23" w:rsidRPr="0022554A" w:rsidRDefault="0073505F" w:rsidP="0022554A">
            <w:pPr>
              <w:tabs>
                <w:tab w:val="left" w:pos="5400"/>
              </w:tabs>
              <w:rPr>
                <w:sz w:val="20"/>
              </w:rPr>
            </w:pPr>
            <w:r w:rsidRPr="0073505F">
              <w:rPr>
                <w:sz w:val="20"/>
              </w:rPr>
              <w:t xml:space="preserve">A total of 224 critically ill patients with acute pancreatitis who were admitted to </w:t>
            </w:r>
            <w:proofErr w:type="spellStart"/>
            <w:r w:rsidRPr="0073505F">
              <w:rPr>
                <w:sz w:val="20"/>
              </w:rPr>
              <w:t>Yantaishan</w:t>
            </w:r>
            <w:proofErr w:type="spellEnd"/>
            <w:r w:rsidRPr="0073505F">
              <w:rPr>
                <w:sz w:val="20"/>
              </w:rPr>
              <w:t xml:space="preserve"> Hospital from January 2021 to June 2022 were selected as the subjects of this study.</w:t>
            </w:r>
          </w:p>
        </w:tc>
      </w:tr>
    </w:tbl>
    <w:p w14:paraId="32BB5690" w14:textId="77777777" w:rsidR="00191A23" w:rsidRDefault="00191A23">
      <w:bookmarkStart w:id="40" w:name="bold22"/>
      <w:bookmarkStart w:id="41" w:name="italic22"/>
      <w:bookmarkEnd w:id="38"/>
      <w:bookmarkEnd w:id="39"/>
      <w:r w:rsidRPr="004A32C8">
        <w:rPr>
          <w:sz w:val="16"/>
          <w:szCs w:val="16"/>
        </w:rPr>
        <w:t>Continued on next page</w:t>
      </w:r>
      <w:r>
        <w:t xml:space="preserve"> </w:t>
      </w:r>
      <w:r>
        <w:br w:type="page"/>
      </w:r>
    </w:p>
    <w:tbl>
      <w:tblPr>
        <w:tblW w:w="14992" w:type="dxa"/>
        <w:tblBorders>
          <w:top w:val="single" w:sz="4" w:space="0" w:color="auto"/>
          <w:bottom w:val="single" w:sz="4" w:space="0" w:color="auto"/>
          <w:insideH w:val="single" w:sz="4" w:space="0" w:color="auto"/>
        </w:tblBorders>
        <w:tblLook w:val="0000" w:firstRow="0" w:lastRow="0" w:firstColumn="0" w:lastColumn="0" w:noHBand="0" w:noVBand="0"/>
      </w:tblPr>
      <w:tblGrid>
        <w:gridCol w:w="1521"/>
        <w:gridCol w:w="749"/>
        <w:gridCol w:w="8328"/>
        <w:gridCol w:w="1276"/>
        <w:gridCol w:w="3118"/>
      </w:tblGrid>
      <w:tr w:rsidR="00191A23" w:rsidRPr="0022554A" w14:paraId="6B4A6AFC" w14:textId="77777777" w:rsidTr="00517788">
        <w:tc>
          <w:tcPr>
            <w:tcW w:w="1521" w:type="dxa"/>
          </w:tcPr>
          <w:p w14:paraId="57F4A03D" w14:textId="77777777" w:rsidR="00191A23" w:rsidRPr="0022554A" w:rsidRDefault="00191A23" w:rsidP="00191A23">
            <w:pPr>
              <w:tabs>
                <w:tab w:val="left" w:pos="5400"/>
              </w:tabs>
              <w:rPr>
                <w:bCs/>
                <w:sz w:val="20"/>
              </w:rPr>
            </w:pPr>
            <w:r w:rsidRPr="0022554A">
              <w:rPr>
                <w:bCs/>
                <w:sz w:val="20"/>
              </w:rPr>
              <w:lastRenderedPageBreak/>
              <w:t>Quantitative</w:t>
            </w:r>
            <w:bookmarkStart w:id="42" w:name="bold23"/>
            <w:bookmarkStart w:id="43" w:name="italic23"/>
            <w:bookmarkEnd w:id="40"/>
            <w:bookmarkEnd w:id="41"/>
            <w:r w:rsidRPr="0022554A">
              <w:rPr>
                <w:bCs/>
                <w:sz w:val="20"/>
              </w:rPr>
              <w:t xml:space="preserve"> variables</w:t>
            </w:r>
            <w:bookmarkEnd w:id="42"/>
            <w:bookmarkEnd w:id="43"/>
          </w:p>
        </w:tc>
        <w:tc>
          <w:tcPr>
            <w:tcW w:w="749" w:type="dxa"/>
          </w:tcPr>
          <w:p w14:paraId="5EB41A67" w14:textId="77777777" w:rsidR="00191A23" w:rsidRPr="0022554A" w:rsidRDefault="00191A23" w:rsidP="00191A23">
            <w:pPr>
              <w:tabs>
                <w:tab w:val="left" w:pos="5400"/>
              </w:tabs>
              <w:jc w:val="center"/>
              <w:rPr>
                <w:sz w:val="20"/>
              </w:rPr>
            </w:pPr>
            <w:r w:rsidRPr="0022554A">
              <w:rPr>
                <w:sz w:val="20"/>
              </w:rPr>
              <w:t>11</w:t>
            </w:r>
          </w:p>
        </w:tc>
        <w:tc>
          <w:tcPr>
            <w:tcW w:w="8328" w:type="dxa"/>
          </w:tcPr>
          <w:p w14:paraId="3E65BDE1" w14:textId="77777777" w:rsidR="00191A23" w:rsidRPr="0022554A" w:rsidRDefault="00191A23" w:rsidP="00191A23">
            <w:pPr>
              <w:tabs>
                <w:tab w:val="left" w:pos="5400"/>
              </w:tabs>
              <w:rPr>
                <w:sz w:val="20"/>
              </w:rPr>
            </w:pPr>
            <w:r w:rsidRPr="0022554A">
              <w:rPr>
                <w:sz w:val="20"/>
              </w:rPr>
              <w:t>Explain how quantitative variables were handled in the analyses. If applicable, describe which groupings were chosen and why</w:t>
            </w:r>
          </w:p>
        </w:tc>
        <w:tc>
          <w:tcPr>
            <w:tcW w:w="1276" w:type="dxa"/>
          </w:tcPr>
          <w:p w14:paraId="6032401F" w14:textId="3CDB4E32" w:rsidR="00191A23" w:rsidRPr="0022554A" w:rsidRDefault="0073505F" w:rsidP="00191A23">
            <w:pPr>
              <w:tabs>
                <w:tab w:val="left" w:pos="5400"/>
              </w:tabs>
              <w:rPr>
                <w:sz w:val="20"/>
              </w:rPr>
            </w:pPr>
            <w:r>
              <w:rPr>
                <w:rFonts w:hint="eastAsia"/>
                <w:sz w:val="20"/>
                <w:lang w:eastAsia="zh-CN"/>
              </w:rPr>
              <w:t>3-4</w:t>
            </w:r>
          </w:p>
        </w:tc>
        <w:tc>
          <w:tcPr>
            <w:tcW w:w="3118" w:type="dxa"/>
          </w:tcPr>
          <w:p w14:paraId="0F675C40" w14:textId="77777777" w:rsidR="0073505F" w:rsidRPr="0073505F" w:rsidRDefault="0073505F" w:rsidP="0073505F">
            <w:pPr>
              <w:tabs>
                <w:tab w:val="left" w:pos="5400"/>
              </w:tabs>
              <w:rPr>
                <w:sz w:val="20"/>
              </w:rPr>
            </w:pPr>
            <w:r w:rsidRPr="0073505F">
              <w:rPr>
                <w:sz w:val="20"/>
              </w:rPr>
              <w:t xml:space="preserve">1.2 Abdominal CT examination </w:t>
            </w:r>
          </w:p>
          <w:p w14:paraId="0B4ACE08" w14:textId="77777777" w:rsidR="0073505F" w:rsidRPr="0073505F" w:rsidRDefault="0073505F" w:rsidP="0073505F">
            <w:pPr>
              <w:tabs>
                <w:tab w:val="left" w:pos="5400"/>
              </w:tabs>
              <w:rPr>
                <w:sz w:val="20"/>
              </w:rPr>
            </w:pPr>
            <w:r w:rsidRPr="0073505F">
              <w:rPr>
                <w:sz w:val="20"/>
              </w:rPr>
              <w:t>Within 48 hours of admission, abdominal CT examinations were performed using a CT scanner with the following parameters: tube current of 100 mA, tube voltage of 120 kV, pitch of 1.484:1, slice thickness of 5 mm, covering a region from 2 cm above the diaphragm muscle to the anterior superior iliac spine. The procedure began with a routine plain scan, followed by the administration of a non-ionic iodinated contrast agent (</w:t>
            </w:r>
            <w:proofErr w:type="spellStart"/>
            <w:r w:rsidRPr="0073505F">
              <w:rPr>
                <w:sz w:val="20"/>
              </w:rPr>
              <w:t>Ultravist</w:t>
            </w:r>
            <w:proofErr w:type="spellEnd"/>
            <w:r w:rsidRPr="0073505F">
              <w:rPr>
                <w:sz w:val="20"/>
              </w:rPr>
              <w:t xml:space="preserve">) for contrast-enhanced scanning. The injection rate was set at 2.5-3.5 mL/s, with a total volume of 80-100 </w:t>
            </w:r>
            <w:proofErr w:type="spellStart"/>
            <w:r w:rsidRPr="0073505F">
              <w:rPr>
                <w:sz w:val="20"/>
              </w:rPr>
              <w:t>mL.</w:t>
            </w:r>
            <w:proofErr w:type="spellEnd"/>
            <w:r w:rsidRPr="0073505F">
              <w:rPr>
                <w:sz w:val="20"/>
              </w:rPr>
              <w:t xml:space="preserve"> The arterial phase was scanned at 30-35 seconds, the portal venous phase at 60-70 seconds, and the delayed phase at 160-180 seconds. Each scan was completed during a single breath-hold. All of the aforementioned examination procedures were performed by the same physician. Two radiologists from the imaging department independently reviewed the images and conducted a comprehensive assessment.</w:t>
            </w:r>
          </w:p>
          <w:p w14:paraId="4FCEC705" w14:textId="77777777" w:rsidR="0073505F" w:rsidRPr="0073505F" w:rsidRDefault="0073505F" w:rsidP="0073505F">
            <w:pPr>
              <w:tabs>
                <w:tab w:val="left" w:pos="5400"/>
              </w:tabs>
              <w:rPr>
                <w:sz w:val="20"/>
              </w:rPr>
            </w:pPr>
            <w:r w:rsidRPr="0073505F">
              <w:rPr>
                <w:sz w:val="20"/>
              </w:rPr>
              <w:t>1.3 Measurement of L3-SMI</w:t>
            </w:r>
          </w:p>
          <w:p w14:paraId="4AB5FAE9" w14:textId="77777777" w:rsidR="0073505F" w:rsidRPr="0073505F" w:rsidRDefault="0073505F" w:rsidP="0073505F">
            <w:pPr>
              <w:tabs>
                <w:tab w:val="left" w:pos="5400"/>
              </w:tabs>
              <w:rPr>
                <w:sz w:val="20"/>
              </w:rPr>
            </w:pPr>
            <w:r w:rsidRPr="0073505F">
              <w:rPr>
                <w:sz w:val="20"/>
              </w:rPr>
              <w:t xml:space="preserve">The abdominal CT images obtained </w:t>
            </w:r>
            <w:r w:rsidRPr="0073505F">
              <w:rPr>
                <w:sz w:val="20"/>
              </w:rPr>
              <w:lastRenderedPageBreak/>
              <w:t>at the time of admission for each patient were retrieved. Based on the different Hounsfield values, a region of interest was segmented at the L3 level to determine the extent of the surrounding muscles, including the psoas major, erector spinae, rectus abdominis, quadratus lumborum, transverse abdominis, external and internal obliques. The average cross-sectional area of these muscles (cm2) was then calculated. Subsequently, the average cross-sectional area of the L3-level muscles (cm2) was standardized by dividing it by the square of the patient's height (m2) to calculate the L3-SMI (cm2/m2).</w:t>
            </w:r>
          </w:p>
          <w:p w14:paraId="42678C4B" w14:textId="77777777" w:rsidR="0073505F" w:rsidRPr="0073505F" w:rsidRDefault="0073505F" w:rsidP="0073505F">
            <w:pPr>
              <w:tabs>
                <w:tab w:val="left" w:pos="5400"/>
              </w:tabs>
              <w:rPr>
                <w:sz w:val="20"/>
              </w:rPr>
            </w:pPr>
            <w:r w:rsidRPr="0073505F">
              <w:rPr>
                <w:sz w:val="20"/>
              </w:rPr>
              <w:t>1.4 Modified CT Severity Index (MCTSI) and Balthazar CT Grade Assessment</w:t>
            </w:r>
          </w:p>
          <w:p w14:paraId="02D2C7DF" w14:textId="197DF64F" w:rsidR="00191A23" w:rsidRPr="0022554A" w:rsidRDefault="0073505F" w:rsidP="0073505F">
            <w:pPr>
              <w:tabs>
                <w:tab w:val="left" w:pos="5400"/>
              </w:tabs>
              <w:rPr>
                <w:sz w:val="20"/>
              </w:rPr>
            </w:pPr>
            <w:r w:rsidRPr="0073505F">
              <w:rPr>
                <w:sz w:val="20"/>
              </w:rPr>
              <w:t>The MCTSI score (ranging from 0 to 10) and the Balthazar CT grade (ranging from 0 to 4) were used for evaluation. The MCTSI score was determined based on the degree of pancreatic inflammation (0 points for normal, 2 points for pancreatitis and peripancreat</w:t>
            </w:r>
            <w:r w:rsidRPr="0073505F">
              <w:rPr>
                <w:rFonts w:hint="eastAsia"/>
                <w:sz w:val="20"/>
              </w:rPr>
              <w:t xml:space="preserve">ic inflammation, and 4 points for the presence of fluid collection or peripancreatic fat necrosis), the extent of necrosis (0 </w:t>
            </w:r>
            <w:r w:rsidRPr="0073505F">
              <w:rPr>
                <w:rFonts w:hint="eastAsia"/>
                <w:sz w:val="20"/>
              </w:rPr>
              <w:lastRenderedPageBreak/>
              <w:t xml:space="preserve">points for no necrosis, 2 points for </w:t>
            </w:r>
            <w:r w:rsidRPr="0073505F">
              <w:rPr>
                <w:rFonts w:hint="eastAsia"/>
                <w:sz w:val="20"/>
              </w:rPr>
              <w:t>≤</w:t>
            </w:r>
            <w:r w:rsidRPr="0073505F">
              <w:rPr>
                <w:rFonts w:hint="eastAsia"/>
                <w:sz w:val="20"/>
              </w:rPr>
              <w:t xml:space="preserve">30% necrosis, and 4 points for &gt;30% necrosis), and the presence of </w:t>
            </w:r>
            <w:proofErr w:type="spellStart"/>
            <w:r w:rsidRPr="0073505F">
              <w:rPr>
                <w:rFonts w:hint="eastAsia"/>
                <w:sz w:val="20"/>
              </w:rPr>
              <w:t>extrapancreatic</w:t>
            </w:r>
            <w:proofErr w:type="spellEnd"/>
            <w:r w:rsidRPr="0073505F">
              <w:rPr>
                <w:rFonts w:hint="eastAsia"/>
                <w:sz w:val="20"/>
              </w:rPr>
              <w:t xml:space="preserve"> complicat</w:t>
            </w:r>
            <w:r w:rsidRPr="0073505F">
              <w:rPr>
                <w:sz w:val="20"/>
              </w:rPr>
              <w:t>ions (2 points for complications such as ascites, pleural effusion, gastrointestinal or vascular involvement)[9]. The Balthazar CT grade assessment was categorized as follows: Grade A (0 points) for a normal pancreas, Grade B (1 point) for pancreatic parenchymal changes including localized or diffuse gland enlargement, Grade C (2 points) for peripancreatic and pancreatic parenchymal inflammatory changes with mild peripancreatic exudation, Grade D (3 points) for significant peripancreatic exudation or the presence of a single fluid collection within the pancreatic parenchyma or peripancreatic area, and Grade E (4 points) for extensive intra- and extra-pancreatic fluid accumulation, including pancreatic abscess, fat, and pancreatic necrosis[10].</w:t>
            </w:r>
          </w:p>
        </w:tc>
      </w:tr>
      <w:tr w:rsidR="00191A23" w:rsidRPr="0022554A" w14:paraId="1CE00658" w14:textId="77777777" w:rsidTr="00517788">
        <w:tc>
          <w:tcPr>
            <w:tcW w:w="1521" w:type="dxa"/>
            <w:vMerge w:val="restart"/>
          </w:tcPr>
          <w:p w14:paraId="20F72F80" w14:textId="77777777" w:rsidR="00191A23" w:rsidRPr="0022554A" w:rsidRDefault="00191A23" w:rsidP="00191A23">
            <w:pPr>
              <w:tabs>
                <w:tab w:val="left" w:pos="5400"/>
              </w:tabs>
              <w:rPr>
                <w:sz w:val="20"/>
              </w:rPr>
            </w:pPr>
            <w:bookmarkStart w:id="44" w:name="italic24"/>
            <w:r w:rsidRPr="0022554A">
              <w:rPr>
                <w:sz w:val="20"/>
              </w:rPr>
              <w:lastRenderedPageBreak/>
              <w:t>Statistical</w:t>
            </w:r>
            <w:bookmarkStart w:id="45" w:name="italic25"/>
            <w:bookmarkEnd w:id="44"/>
            <w:r w:rsidRPr="0022554A">
              <w:rPr>
                <w:sz w:val="20"/>
              </w:rPr>
              <w:t xml:space="preserve"> methods</w:t>
            </w:r>
            <w:bookmarkEnd w:id="45"/>
          </w:p>
        </w:tc>
        <w:tc>
          <w:tcPr>
            <w:tcW w:w="749" w:type="dxa"/>
            <w:vMerge w:val="restart"/>
          </w:tcPr>
          <w:p w14:paraId="45E605E9" w14:textId="77777777" w:rsidR="00191A23" w:rsidRPr="0022554A" w:rsidRDefault="00191A23" w:rsidP="00191A23">
            <w:pPr>
              <w:tabs>
                <w:tab w:val="left" w:pos="5400"/>
              </w:tabs>
              <w:jc w:val="center"/>
              <w:rPr>
                <w:sz w:val="20"/>
              </w:rPr>
            </w:pPr>
            <w:r w:rsidRPr="0022554A">
              <w:rPr>
                <w:sz w:val="20"/>
              </w:rPr>
              <w:t>12</w:t>
            </w:r>
          </w:p>
        </w:tc>
        <w:tc>
          <w:tcPr>
            <w:tcW w:w="8328" w:type="dxa"/>
          </w:tcPr>
          <w:p w14:paraId="247D8F44" w14:textId="77777777" w:rsidR="00191A23" w:rsidRPr="0022554A" w:rsidRDefault="00191A23" w:rsidP="00191A23">
            <w:pPr>
              <w:tabs>
                <w:tab w:val="left" w:pos="5400"/>
              </w:tabs>
              <w:rPr>
                <w:sz w:val="20"/>
              </w:rPr>
            </w:pPr>
            <w:r w:rsidRPr="0022554A">
              <w:rPr>
                <w:sz w:val="20"/>
              </w:rPr>
              <w:t>(</w:t>
            </w:r>
            <w:r w:rsidRPr="0022554A">
              <w:rPr>
                <w:i/>
                <w:sz w:val="20"/>
              </w:rPr>
              <w:t>a</w:t>
            </w:r>
            <w:r w:rsidRPr="0022554A">
              <w:rPr>
                <w:sz w:val="20"/>
              </w:rPr>
              <w:t>) Describe all statistical methods, including those used to control for confounding</w:t>
            </w:r>
          </w:p>
        </w:tc>
        <w:tc>
          <w:tcPr>
            <w:tcW w:w="1276" w:type="dxa"/>
          </w:tcPr>
          <w:p w14:paraId="7FEDF273" w14:textId="105EFF1B" w:rsidR="00191A23" w:rsidRPr="0022554A" w:rsidRDefault="0073505F" w:rsidP="00191A23">
            <w:pPr>
              <w:tabs>
                <w:tab w:val="left" w:pos="5400"/>
              </w:tabs>
              <w:rPr>
                <w:sz w:val="20"/>
              </w:rPr>
            </w:pPr>
            <w:r>
              <w:rPr>
                <w:rFonts w:hint="eastAsia"/>
                <w:sz w:val="20"/>
                <w:lang w:eastAsia="zh-CN"/>
              </w:rPr>
              <w:t>4</w:t>
            </w:r>
          </w:p>
        </w:tc>
        <w:tc>
          <w:tcPr>
            <w:tcW w:w="3118" w:type="dxa"/>
          </w:tcPr>
          <w:p w14:paraId="667B224E" w14:textId="0AF143E4" w:rsidR="00191A23" w:rsidRPr="0022554A" w:rsidRDefault="0073505F" w:rsidP="00191A23">
            <w:pPr>
              <w:tabs>
                <w:tab w:val="left" w:pos="5400"/>
              </w:tabs>
              <w:rPr>
                <w:sz w:val="20"/>
              </w:rPr>
            </w:pPr>
            <w:r w:rsidRPr="0073505F">
              <w:rPr>
                <w:sz w:val="20"/>
              </w:rPr>
              <w:t xml:space="preserve">The statistical analysis was carried out with the aid of SPSS 25.0 software. Numerical data were tested for normality, which was confirmed using a normality test. </w:t>
            </w:r>
            <w:r w:rsidRPr="0073505F">
              <w:rPr>
                <w:sz w:val="20"/>
              </w:rPr>
              <w:lastRenderedPageBreak/>
              <w:t xml:space="preserve">Continuous variables were reported as mean ± standard deviation. Then, the group differences were further assessed using the t-test. Categorical variables were showed as frequencies as well as its percentages. Then, its group differences were </w:t>
            </w:r>
            <w:proofErr w:type="spellStart"/>
            <w:r w:rsidRPr="0073505F">
              <w:rPr>
                <w:sz w:val="20"/>
              </w:rPr>
              <w:t>analyzed</w:t>
            </w:r>
            <w:proofErr w:type="spellEnd"/>
            <w:r w:rsidRPr="0073505F">
              <w:rPr>
                <w:sz w:val="20"/>
              </w:rPr>
              <w:t xml:space="preserve"> using the chi-square test. The prognostic value of L3-SMI for acute pancreatitis was evaluated using receiver operating characteristic (ROC) curve analysis, with comparison of the area under the curve (AUC) performed using the Z-test. Pearson's correlation test was applied to </w:t>
            </w:r>
            <w:proofErr w:type="spellStart"/>
            <w:r w:rsidRPr="0073505F">
              <w:rPr>
                <w:sz w:val="20"/>
              </w:rPr>
              <w:t>analyze</w:t>
            </w:r>
            <w:proofErr w:type="spellEnd"/>
            <w:r w:rsidRPr="0073505F">
              <w:rPr>
                <w:sz w:val="20"/>
              </w:rPr>
              <w:t xml:space="preserve"> the correlation between variables. Multivariable logistic regression analysis was run to identify factors influencing the prognosis of acute pancreatitis. The doorway for statistical significance was established at P &lt; 0.05.</w:t>
            </w:r>
          </w:p>
        </w:tc>
      </w:tr>
      <w:tr w:rsidR="00191A23" w:rsidRPr="0022554A" w14:paraId="0B6C2713" w14:textId="77777777" w:rsidTr="00517788">
        <w:tc>
          <w:tcPr>
            <w:tcW w:w="1521" w:type="dxa"/>
            <w:vMerge/>
          </w:tcPr>
          <w:p w14:paraId="5960290C" w14:textId="77777777" w:rsidR="00191A23" w:rsidRPr="0022554A" w:rsidRDefault="00191A23" w:rsidP="00191A23">
            <w:pPr>
              <w:tabs>
                <w:tab w:val="left" w:pos="5400"/>
              </w:tabs>
              <w:rPr>
                <w:bCs/>
                <w:sz w:val="20"/>
              </w:rPr>
            </w:pPr>
            <w:bookmarkStart w:id="46" w:name="bold24" w:colFirst="0" w:colLast="0"/>
            <w:bookmarkStart w:id="47" w:name="italic26" w:colFirst="0" w:colLast="0"/>
          </w:p>
        </w:tc>
        <w:tc>
          <w:tcPr>
            <w:tcW w:w="749" w:type="dxa"/>
            <w:vMerge/>
          </w:tcPr>
          <w:p w14:paraId="59138B59" w14:textId="77777777" w:rsidR="00191A23" w:rsidRPr="0022554A" w:rsidRDefault="00191A23" w:rsidP="00191A23">
            <w:pPr>
              <w:tabs>
                <w:tab w:val="left" w:pos="5400"/>
              </w:tabs>
              <w:jc w:val="center"/>
              <w:rPr>
                <w:sz w:val="20"/>
              </w:rPr>
            </w:pPr>
          </w:p>
        </w:tc>
        <w:tc>
          <w:tcPr>
            <w:tcW w:w="8328" w:type="dxa"/>
          </w:tcPr>
          <w:p w14:paraId="5DD5B4F0" w14:textId="77777777" w:rsidR="00191A23" w:rsidRPr="0022554A" w:rsidRDefault="00191A23" w:rsidP="00191A23">
            <w:pPr>
              <w:tabs>
                <w:tab w:val="left" w:pos="5400"/>
              </w:tabs>
              <w:rPr>
                <w:sz w:val="20"/>
              </w:rPr>
            </w:pPr>
            <w:r w:rsidRPr="0022554A">
              <w:rPr>
                <w:sz w:val="20"/>
              </w:rPr>
              <w:t>(</w:t>
            </w:r>
            <w:r w:rsidRPr="0022554A">
              <w:rPr>
                <w:i/>
                <w:sz w:val="20"/>
              </w:rPr>
              <w:t>b</w:t>
            </w:r>
            <w:r w:rsidRPr="0022554A">
              <w:rPr>
                <w:sz w:val="20"/>
              </w:rPr>
              <w:t>) Describe any methods used to examine subgroups and interactions</w:t>
            </w:r>
          </w:p>
        </w:tc>
        <w:tc>
          <w:tcPr>
            <w:tcW w:w="1276" w:type="dxa"/>
          </w:tcPr>
          <w:p w14:paraId="6A8B52B2" w14:textId="276D7073" w:rsidR="00191A23" w:rsidRPr="0022554A" w:rsidRDefault="0073505F" w:rsidP="00191A23">
            <w:pPr>
              <w:tabs>
                <w:tab w:val="left" w:pos="5400"/>
              </w:tabs>
              <w:rPr>
                <w:sz w:val="20"/>
              </w:rPr>
            </w:pPr>
            <w:r>
              <w:rPr>
                <w:rFonts w:hint="eastAsia"/>
                <w:sz w:val="20"/>
                <w:lang w:eastAsia="zh-CN"/>
              </w:rPr>
              <w:t>4</w:t>
            </w:r>
          </w:p>
        </w:tc>
        <w:tc>
          <w:tcPr>
            <w:tcW w:w="3118" w:type="dxa"/>
          </w:tcPr>
          <w:p w14:paraId="7DF06C00" w14:textId="2E57CF46" w:rsidR="00191A23" w:rsidRPr="0022554A" w:rsidRDefault="0073505F" w:rsidP="00191A23">
            <w:pPr>
              <w:tabs>
                <w:tab w:val="left" w:pos="5400"/>
              </w:tabs>
              <w:rPr>
                <w:sz w:val="20"/>
              </w:rPr>
            </w:pPr>
            <w:r w:rsidRPr="0073505F">
              <w:rPr>
                <w:sz w:val="20"/>
              </w:rPr>
              <w:t xml:space="preserve">The statistical analysis was carried out with the aid of SPSS 25.0 software. Numerical data were tested for normality, which was confirmed using a normality test. Continuous variables were reported as mean ± standard deviation. Then, the group differences were further </w:t>
            </w:r>
            <w:r w:rsidRPr="0073505F">
              <w:rPr>
                <w:sz w:val="20"/>
              </w:rPr>
              <w:lastRenderedPageBreak/>
              <w:t xml:space="preserve">assessed using the t-test. Categorical variables were showed as frequencies as well as its percentages. Then, its group differences were </w:t>
            </w:r>
            <w:proofErr w:type="spellStart"/>
            <w:r w:rsidRPr="0073505F">
              <w:rPr>
                <w:sz w:val="20"/>
              </w:rPr>
              <w:t>analyzed</w:t>
            </w:r>
            <w:proofErr w:type="spellEnd"/>
            <w:r w:rsidRPr="0073505F">
              <w:rPr>
                <w:sz w:val="20"/>
              </w:rPr>
              <w:t xml:space="preserve"> using the chi-square test. The prognostic value of L3-SMI for acute pancreatitis was evaluated using receiver operating characteristic (ROC) curve analysis, with comparison of the area under the curve (AUC) performed using the Z-test. Pearson's correlation test was applied to </w:t>
            </w:r>
            <w:proofErr w:type="spellStart"/>
            <w:r w:rsidRPr="0073505F">
              <w:rPr>
                <w:sz w:val="20"/>
              </w:rPr>
              <w:t>analyze</w:t>
            </w:r>
            <w:proofErr w:type="spellEnd"/>
            <w:r w:rsidRPr="0073505F">
              <w:rPr>
                <w:sz w:val="20"/>
              </w:rPr>
              <w:t xml:space="preserve"> the correlation between variables. Multivariable logistic regression analysis was run to identify factors influencing the prognosis of acute pancreatitis. The doorway for statistical significance was established at P &lt; 0.05.</w:t>
            </w:r>
          </w:p>
        </w:tc>
      </w:tr>
      <w:tr w:rsidR="00191A23" w:rsidRPr="0022554A" w14:paraId="24E3806B" w14:textId="77777777" w:rsidTr="00517788">
        <w:tc>
          <w:tcPr>
            <w:tcW w:w="1521" w:type="dxa"/>
            <w:vMerge/>
          </w:tcPr>
          <w:p w14:paraId="4F23CD1B" w14:textId="77777777" w:rsidR="00191A23" w:rsidRPr="0022554A" w:rsidRDefault="00191A23" w:rsidP="00191A23">
            <w:pPr>
              <w:tabs>
                <w:tab w:val="left" w:pos="5400"/>
              </w:tabs>
              <w:rPr>
                <w:bCs/>
                <w:sz w:val="20"/>
              </w:rPr>
            </w:pPr>
            <w:bookmarkStart w:id="48" w:name="bold25" w:colFirst="0" w:colLast="0"/>
            <w:bookmarkStart w:id="49" w:name="italic27" w:colFirst="0" w:colLast="0"/>
            <w:bookmarkEnd w:id="46"/>
            <w:bookmarkEnd w:id="47"/>
          </w:p>
        </w:tc>
        <w:tc>
          <w:tcPr>
            <w:tcW w:w="749" w:type="dxa"/>
            <w:vMerge/>
          </w:tcPr>
          <w:p w14:paraId="2B807068" w14:textId="77777777" w:rsidR="00191A23" w:rsidRPr="0022554A" w:rsidRDefault="00191A23" w:rsidP="00191A23">
            <w:pPr>
              <w:tabs>
                <w:tab w:val="left" w:pos="5400"/>
              </w:tabs>
              <w:jc w:val="center"/>
              <w:rPr>
                <w:sz w:val="20"/>
              </w:rPr>
            </w:pPr>
          </w:p>
        </w:tc>
        <w:tc>
          <w:tcPr>
            <w:tcW w:w="8328" w:type="dxa"/>
          </w:tcPr>
          <w:p w14:paraId="79651953" w14:textId="77777777" w:rsidR="00191A23" w:rsidRPr="0022554A" w:rsidRDefault="00191A23" w:rsidP="00191A23">
            <w:pPr>
              <w:tabs>
                <w:tab w:val="left" w:pos="5400"/>
              </w:tabs>
              <w:rPr>
                <w:sz w:val="20"/>
              </w:rPr>
            </w:pPr>
            <w:r w:rsidRPr="0022554A">
              <w:rPr>
                <w:sz w:val="20"/>
              </w:rPr>
              <w:t>(</w:t>
            </w:r>
            <w:r w:rsidRPr="0022554A">
              <w:rPr>
                <w:i/>
                <w:sz w:val="20"/>
              </w:rPr>
              <w:t>c</w:t>
            </w:r>
            <w:r w:rsidRPr="0022554A">
              <w:rPr>
                <w:sz w:val="20"/>
              </w:rPr>
              <w:t>) Explain how missing data were addressed</w:t>
            </w:r>
          </w:p>
        </w:tc>
        <w:tc>
          <w:tcPr>
            <w:tcW w:w="1276" w:type="dxa"/>
          </w:tcPr>
          <w:p w14:paraId="3689734C" w14:textId="7BEAF3E7" w:rsidR="00191A23" w:rsidRPr="0022554A" w:rsidRDefault="0073505F" w:rsidP="00191A23">
            <w:pPr>
              <w:tabs>
                <w:tab w:val="left" w:pos="5400"/>
              </w:tabs>
              <w:rPr>
                <w:sz w:val="20"/>
              </w:rPr>
            </w:pPr>
            <w:r>
              <w:rPr>
                <w:rFonts w:hint="eastAsia"/>
                <w:sz w:val="20"/>
                <w:lang w:eastAsia="zh-CN"/>
              </w:rPr>
              <w:t>N</w:t>
            </w:r>
            <w:r>
              <w:rPr>
                <w:sz w:val="20"/>
              </w:rPr>
              <w:t>/A</w:t>
            </w:r>
          </w:p>
        </w:tc>
        <w:tc>
          <w:tcPr>
            <w:tcW w:w="3118" w:type="dxa"/>
          </w:tcPr>
          <w:p w14:paraId="5219050C" w14:textId="27DFC3F0" w:rsidR="00191A23" w:rsidRPr="0022554A" w:rsidRDefault="0073505F" w:rsidP="00191A23">
            <w:pPr>
              <w:tabs>
                <w:tab w:val="left" w:pos="5400"/>
              </w:tabs>
              <w:rPr>
                <w:sz w:val="20"/>
              </w:rPr>
            </w:pPr>
            <w:r w:rsidRPr="0073505F">
              <w:rPr>
                <w:sz w:val="20"/>
              </w:rPr>
              <w:t>N/A</w:t>
            </w:r>
          </w:p>
        </w:tc>
      </w:tr>
      <w:tr w:rsidR="00191A23" w:rsidRPr="0022554A" w14:paraId="66A1CD09" w14:textId="77777777" w:rsidTr="00517788">
        <w:tc>
          <w:tcPr>
            <w:tcW w:w="1521" w:type="dxa"/>
            <w:vMerge/>
          </w:tcPr>
          <w:p w14:paraId="46C2414B" w14:textId="77777777" w:rsidR="00191A23" w:rsidRPr="0022554A" w:rsidRDefault="00191A23" w:rsidP="00191A23">
            <w:pPr>
              <w:tabs>
                <w:tab w:val="left" w:pos="5400"/>
              </w:tabs>
              <w:rPr>
                <w:bCs/>
                <w:sz w:val="20"/>
              </w:rPr>
            </w:pPr>
            <w:bookmarkStart w:id="50" w:name="bold26" w:colFirst="0" w:colLast="0"/>
            <w:bookmarkStart w:id="51" w:name="italic28" w:colFirst="0" w:colLast="0"/>
            <w:bookmarkEnd w:id="48"/>
            <w:bookmarkEnd w:id="49"/>
          </w:p>
        </w:tc>
        <w:tc>
          <w:tcPr>
            <w:tcW w:w="749" w:type="dxa"/>
            <w:vMerge/>
          </w:tcPr>
          <w:p w14:paraId="254FAB78" w14:textId="77777777" w:rsidR="00191A23" w:rsidRPr="0022554A" w:rsidRDefault="00191A23" w:rsidP="00191A23">
            <w:pPr>
              <w:tabs>
                <w:tab w:val="left" w:pos="5400"/>
              </w:tabs>
              <w:jc w:val="center"/>
              <w:rPr>
                <w:sz w:val="20"/>
              </w:rPr>
            </w:pPr>
          </w:p>
        </w:tc>
        <w:tc>
          <w:tcPr>
            <w:tcW w:w="8328" w:type="dxa"/>
          </w:tcPr>
          <w:p w14:paraId="7C71F088" w14:textId="77777777" w:rsidR="00191A23" w:rsidRPr="0022554A" w:rsidRDefault="00191A23" w:rsidP="00191A23">
            <w:pPr>
              <w:tabs>
                <w:tab w:val="left" w:pos="5400"/>
              </w:tabs>
              <w:rPr>
                <w:sz w:val="20"/>
              </w:rPr>
            </w:pPr>
            <w:r w:rsidRPr="0022554A">
              <w:rPr>
                <w:sz w:val="20"/>
              </w:rPr>
              <w:t>(</w:t>
            </w:r>
            <w:r w:rsidRPr="0022554A">
              <w:rPr>
                <w:i/>
                <w:sz w:val="20"/>
              </w:rPr>
              <w:t>d</w:t>
            </w:r>
            <w:r w:rsidRPr="0022554A">
              <w:rPr>
                <w:sz w:val="20"/>
              </w:rPr>
              <w:t xml:space="preserve">) </w:t>
            </w:r>
            <w:r w:rsidRPr="0022554A">
              <w:rPr>
                <w:bCs/>
                <w:i/>
                <w:sz w:val="20"/>
              </w:rPr>
              <w:t>Cohort study</w:t>
            </w:r>
            <w:r w:rsidRPr="0022554A">
              <w:rPr>
                <w:sz w:val="20"/>
              </w:rPr>
              <w:t>—If applicable, explain how loss to follow-up was addressed</w:t>
            </w:r>
          </w:p>
          <w:p w14:paraId="3A259EB9" w14:textId="77777777" w:rsidR="00191A23" w:rsidRPr="0022554A" w:rsidRDefault="00191A23" w:rsidP="00191A23">
            <w:pPr>
              <w:tabs>
                <w:tab w:val="left" w:pos="5400"/>
              </w:tabs>
              <w:rPr>
                <w:sz w:val="20"/>
              </w:rPr>
            </w:pPr>
            <w:r w:rsidRPr="0022554A">
              <w:rPr>
                <w:bCs/>
                <w:i/>
                <w:sz w:val="20"/>
              </w:rPr>
              <w:t>Case-control study</w:t>
            </w:r>
            <w:r w:rsidRPr="0022554A">
              <w:rPr>
                <w:sz w:val="20"/>
              </w:rPr>
              <w:t>—If applicable, explain how matching of cases and controls was addressed</w:t>
            </w:r>
          </w:p>
          <w:p w14:paraId="5046E8DC" w14:textId="77777777" w:rsidR="00191A23" w:rsidRPr="0022554A" w:rsidRDefault="00191A23" w:rsidP="00191A23">
            <w:pPr>
              <w:tabs>
                <w:tab w:val="left" w:pos="5400"/>
              </w:tabs>
              <w:rPr>
                <w:sz w:val="20"/>
              </w:rPr>
            </w:pPr>
            <w:r>
              <w:rPr>
                <w:bCs/>
                <w:i/>
                <w:sz w:val="20"/>
              </w:rPr>
              <w:t>Cross-sectional</w:t>
            </w:r>
            <w:r w:rsidRPr="0022554A">
              <w:rPr>
                <w:bCs/>
                <w:i/>
                <w:sz w:val="20"/>
              </w:rPr>
              <w:t xml:space="preserve"> study</w:t>
            </w:r>
            <w:r w:rsidRPr="0022554A">
              <w:rPr>
                <w:sz w:val="20"/>
              </w:rPr>
              <w:t>—If applicable, describe analytical methods taking account of sampling strategy</w:t>
            </w:r>
          </w:p>
        </w:tc>
        <w:tc>
          <w:tcPr>
            <w:tcW w:w="1276" w:type="dxa"/>
          </w:tcPr>
          <w:p w14:paraId="4B602EF7" w14:textId="6AE5F8F7" w:rsidR="00191A23" w:rsidRPr="0022554A" w:rsidRDefault="0073505F" w:rsidP="00191A23">
            <w:pPr>
              <w:tabs>
                <w:tab w:val="left" w:pos="5400"/>
              </w:tabs>
              <w:rPr>
                <w:sz w:val="20"/>
              </w:rPr>
            </w:pPr>
            <w:r w:rsidRPr="0073505F">
              <w:rPr>
                <w:sz w:val="20"/>
              </w:rPr>
              <w:t>N/A</w:t>
            </w:r>
          </w:p>
        </w:tc>
        <w:tc>
          <w:tcPr>
            <w:tcW w:w="3118" w:type="dxa"/>
          </w:tcPr>
          <w:p w14:paraId="43F69AEA" w14:textId="1D2892A0" w:rsidR="00191A23" w:rsidRPr="0022554A" w:rsidRDefault="0073505F" w:rsidP="00191A23">
            <w:pPr>
              <w:tabs>
                <w:tab w:val="left" w:pos="5400"/>
              </w:tabs>
              <w:rPr>
                <w:sz w:val="20"/>
              </w:rPr>
            </w:pPr>
            <w:r w:rsidRPr="0073505F">
              <w:rPr>
                <w:sz w:val="20"/>
              </w:rPr>
              <w:t>N/A</w:t>
            </w:r>
          </w:p>
        </w:tc>
      </w:tr>
      <w:tr w:rsidR="0073505F" w:rsidRPr="0022554A" w14:paraId="6BB488EB" w14:textId="77777777" w:rsidTr="00517788">
        <w:tc>
          <w:tcPr>
            <w:tcW w:w="1521" w:type="dxa"/>
            <w:vMerge/>
          </w:tcPr>
          <w:p w14:paraId="6843BDCA" w14:textId="77777777" w:rsidR="0073505F" w:rsidRPr="0022554A" w:rsidRDefault="0073505F" w:rsidP="0073505F">
            <w:pPr>
              <w:tabs>
                <w:tab w:val="left" w:pos="5400"/>
              </w:tabs>
              <w:rPr>
                <w:bCs/>
                <w:sz w:val="20"/>
              </w:rPr>
            </w:pPr>
            <w:bookmarkStart w:id="52" w:name="bold27" w:colFirst="0" w:colLast="0"/>
            <w:bookmarkStart w:id="53" w:name="italic29" w:colFirst="0" w:colLast="0"/>
            <w:bookmarkEnd w:id="50"/>
            <w:bookmarkEnd w:id="51"/>
          </w:p>
        </w:tc>
        <w:tc>
          <w:tcPr>
            <w:tcW w:w="749" w:type="dxa"/>
            <w:vMerge/>
          </w:tcPr>
          <w:p w14:paraId="09D4E154" w14:textId="77777777" w:rsidR="0073505F" w:rsidRPr="0022554A" w:rsidRDefault="0073505F" w:rsidP="0073505F">
            <w:pPr>
              <w:tabs>
                <w:tab w:val="left" w:pos="5400"/>
              </w:tabs>
              <w:jc w:val="center"/>
              <w:rPr>
                <w:sz w:val="20"/>
              </w:rPr>
            </w:pPr>
          </w:p>
        </w:tc>
        <w:tc>
          <w:tcPr>
            <w:tcW w:w="8328" w:type="dxa"/>
          </w:tcPr>
          <w:p w14:paraId="46D4F90E" w14:textId="77777777" w:rsidR="0073505F" w:rsidRPr="0022554A" w:rsidRDefault="0073505F" w:rsidP="0073505F">
            <w:pPr>
              <w:tabs>
                <w:tab w:val="left" w:pos="5400"/>
              </w:tabs>
              <w:rPr>
                <w:sz w:val="20"/>
              </w:rPr>
            </w:pPr>
            <w:r w:rsidRPr="0022554A">
              <w:rPr>
                <w:sz w:val="20"/>
              </w:rPr>
              <w:t>(</w:t>
            </w:r>
            <w:r w:rsidRPr="0022554A">
              <w:rPr>
                <w:i/>
                <w:sz w:val="20"/>
                <w:u w:val="single"/>
              </w:rPr>
              <w:t>e</w:t>
            </w:r>
            <w:r w:rsidRPr="0022554A">
              <w:rPr>
                <w:sz w:val="20"/>
              </w:rPr>
              <w:t>) Describe any sensitivity analyses</w:t>
            </w:r>
          </w:p>
        </w:tc>
        <w:tc>
          <w:tcPr>
            <w:tcW w:w="1276" w:type="dxa"/>
          </w:tcPr>
          <w:p w14:paraId="736367FF" w14:textId="4D7D2892" w:rsidR="0073505F" w:rsidRPr="0022554A" w:rsidRDefault="0073505F" w:rsidP="0073505F">
            <w:pPr>
              <w:tabs>
                <w:tab w:val="left" w:pos="5400"/>
              </w:tabs>
              <w:rPr>
                <w:sz w:val="20"/>
              </w:rPr>
            </w:pPr>
            <w:r w:rsidRPr="0073505F">
              <w:rPr>
                <w:sz w:val="20"/>
              </w:rPr>
              <w:t>N/A</w:t>
            </w:r>
          </w:p>
        </w:tc>
        <w:tc>
          <w:tcPr>
            <w:tcW w:w="3118" w:type="dxa"/>
          </w:tcPr>
          <w:p w14:paraId="4799A0A4" w14:textId="558A58C2" w:rsidR="0073505F" w:rsidRPr="0022554A" w:rsidRDefault="0073505F" w:rsidP="0073505F">
            <w:pPr>
              <w:tabs>
                <w:tab w:val="left" w:pos="5400"/>
              </w:tabs>
              <w:rPr>
                <w:sz w:val="20"/>
              </w:rPr>
            </w:pPr>
            <w:r w:rsidRPr="0073505F">
              <w:rPr>
                <w:sz w:val="20"/>
              </w:rPr>
              <w:t>N/A</w:t>
            </w:r>
          </w:p>
        </w:tc>
      </w:tr>
      <w:bookmarkEnd w:id="52"/>
      <w:bookmarkEnd w:id="53"/>
      <w:tr w:rsidR="00191A23" w:rsidRPr="0022554A" w14:paraId="7453C398" w14:textId="77777777" w:rsidTr="00191A23">
        <w:tc>
          <w:tcPr>
            <w:tcW w:w="14992" w:type="dxa"/>
            <w:gridSpan w:val="5"/>
          </w:tcPr>
          <w:p w14:paraId="07F59B4E" w14:textId="77777777" w:rsidR="00191A23" w:rsidRPr="0022554A" w:rsidRDefault="00191A23" w:rsidP="00191A23">
            <w:pPr>
              <w:pStyle w:val="TableSubHead"/>
              <w:tabs>
                <w:tab w:val="left" w:pos="5400"/>
              </w:tabs>
              <w:rPr>
                <w:sz w:val="20"/>
              </w:rPr>
            </w:pPr>
            <w:r w:rsidRPr="0022554A">
              <w:rPr>
                <w:sz w:val="20"/>
              </w:rPr>
              <w:t>Results</w:t>
            </w:r>
          </w:p>
        </w:tc>
      </w:tr>
      <w:tr w:rsidR="00191A23" w:rsidRPr="0022554A" w14:paraId="4B4F23AD" w14:textId="77777777" w:rsidTr="00517788">
        <w:tc>
          <w:tcPr>
            <w:tcW w:w="0" w:type="auto"/>
            <w:vMerge w:val="restart"/>
          </w:tcPr>
          <w:p w14:paraId="4C838A44" w14:textId="77777777" w:rsidR="00191A23" w:rsidRPr="0022554A" w:rsidRDefault="00191A23" w:rsidP="00191A23">
            <w:pPr>
              <w:tabs>
                <w:tab w:val="left" w:pos="5400"/>
              </w:tabs>
              <w:rPr>
                <w:bCs/>
                <w:sz w:val="20"/>
              </w:rPr>
            </w:pPr>
            <w:bookmarkStart w:id="54" w:name="bold29"/>
            <w:bookmarkStart w:id="55" w:name="italic31"/>
            <w:r w:rsidRPr="0022554A">
              <w:rPr>
                <w:bCs/>
                <w:sz w:val="20"/>
              </w:rPr>
              <w:t>Participants</w:t>
            </w:r>
            <w:bookmarkEnd w:id="54"/>
            <w:bookmarkEnd w:id="55"/>
          </w:p>
        </w:tc>
        <w:tc>
          <w:tcPr>
            <w:tcW w:w="0" w:type="auto"/>
            <w:vMerge w:val="restart"/>
          </w:tcPr>
          <w:p w14:paraId="6D5C29D8" w14:textId="77777777" w:rsidR="00191A23" w:rsidRPr="0022554A" w:rsidRDefault="00191A23" w:rsidP="00191A23">
            <w:pPr>
              <w:tabs>
                <w:tab w:val="left" w:pos="5400"/>
              </w:tabs>
              <w:jc w:val="center"/>
              <w:rPr>
                <w:sz w:val="20"/>
              </w:rPr>
            </w:pPr>
            <w:r w:rsidRPr="0022554A">
              <w:rPr>
                <w:sz w:val="20"/>
              </w:rPr>
              <w:t>13</w:t>
            </w:r>
            <w:bookmarkStart w:id="56" w:name="bold30"/>
            <w:r w:rsidRPr="0022554A">
              <w:rPr>
                <w:bCs/>
                <w:sz w:val="20"/>
              </w:rPr>
              <w:t>*</w:t>
            </w:r>
            <w:bookmarkEnd w:id="56"/>
          </w:p>
        </w:tc>
        <w:tc>
          <w:tcPr>
            <w:tcW w:w="8328" w:type="dxa"/>
          </w:tcPr>
          <w:p w14:paraId="03BE26D4" w14:textId="77777777" w:rsidR="00191A23" w:rsidRPr="0022554A" w:rsidRDefault="00191A23" w:rsidP="00191A23">
            <w:pPr>
              <w:tabs>
                <w:tab w:val="left" w:pos="5400"/>
              </w:tabs>
              <w:rPr>
                <w:sz w:val="20"/>
              </w:rPr>
            </w:pPr>
            <w:r>
              <w:rPr>
                <w:sz w:val="20"/>
              </w:rPr>
              <w:t xml:space="preserve">(a) </w:t>
            </w:r>
            <w:r w:rsidRPr="0022554A">
              <w:rPr>
                <w:sz w:val="20"/>
              </w:rPr>
              <w:t>Report numbers of individuals at each stage of study—</w:t>
            </w:r>
            <w:proofErr w:type="spellStart"/>
            <w:proofErr w:type="gramStart"/>
            <w:r w:rsidRPr="0022554A">
              <w:rPr>
                <w:sz w:val="20"/>
              </w:rPr>
              <w:t>eg</w:t>
            </w:r>
            <w:proofErr w:type="spellEnd"/>
            <w:proofErr w:type="gramEnd"/>
            <w:r w:rsidRPr="0022554A">
              <w:rPr>
                <w:sz w:val="20"/>
              </w:rPr>
              <w:t xml:space="preserve"> numbers potentially eligible, examined for eligibility, confirmed eligible, included in the study, completing follow-up, and analysed</w:t>
            </w:r>
          </w:p>
        </w:tc>
        <w:tc>
          <w:tcPr>
            <w:tcW w:w="1276" w:type="dxa"/>
          </w:tcPr>
          <w:p w14:paraId="30E44119" w14:textId="2EE81919" w:rsidR="00191A23" w:rsidRDefault="0073505F" w:rsidP="00191A23">
            <w:pPr>
              <w:tabs>
                <w:tab w:val="left" w:pos="5400"/>
              </w:tabs>
              <w:rPr>
                <w:rFonts w:hint="eastAsia"/>
                <w:sz w:val="20"/>
                <w:lang w:eastAsia="zh-CN"/>
              </w:rPr>
            </w:pPr>
            <w:r>
              <w:rPr>
                <w:rFonts w:hint="eastAsia"/>
                <w:sz w:val="20"/>
                <w:lang w:eastAsia="zh-CN"/>
              </w:rPr>
              <w:t>4</w:t>
            </w:r>
            <w:r>
              <w:rPr>
                <w:sz w:val="20"/>
                <w:lang w:eastAsia="zh-CN"/>
              </w:rPr>
              <w:t>-5</w:t>
            </w:r>
          </w:p>
        </w:tc>
        <w:tc>
          <w:tcPr>
            <w:tcW w:w="3118" w:type="dxa"/>
          </w:tcPr>
          <w:p w14:paraId="3FA22AC2" w14:textId="7C896F0D" w:rsidR="00191A23" w:rsidRDefault="0073505F" w:rsidP="00191A23">
            <w:pPr>
              <w:tabs>
                <w:tab w:val="left" w:pos="5400"/>
              </w:tabs>
              <w:rPr>
                <w:sz w:val="20"/>
              </w:rPr>
            </w:pPr>
            <w:r w:rsidRPr="0073505F">
              <w:rPr>
                <w:sz w:val="20"/>
              </w:rPr>
              <w:t xml:space="preserve">There were no statistically significant differences (P &gt; 0.05) between the survivor as well as </w:t>
            </w:r>
            <w:r w:rsidRPr="0073505F">
              <w:rPr>
                <w:sz w:val="20"/>
              </w:rPr>
              <w:lastRenderedPageBreak/>
              <w:t xml:space="preserve">non-survivor groups in terms of sex, age, BMI, </w:t>
            </w:r>
            <w:proofErr w:type="spellStart"/>
            <w:r w:rsidRPr="0073505F">
              <w:rPr>
                <w:sz w:val="20"/>
              </w:rPr>
              <w:t>etiology</w:t>
            </w:r>
            <w:proofErr w:type="spellEnd"/>
            <w:r w:rsidRPr="0073505F">
              <w:rPr>
                <w:sz w:val="20"/>
              </w:rPr>
              <w:t>, duration of anti-inflammatory drug use, and proportion of surgical patients. However, the non-survivor group had significantly higher admission scores for APACHE II, proportion of mechanically ventilated patients, and proportion of patients receiving renal replacement therapy compared to the survivor group (P &lt; 0.05). (Table 1)</w:t>
            </w:r>
          </w:p>
        </w:tc>
      </w:tr>
      <w:tr w:rsidR="00191A23" w:rsidRPr="0022554A" w14:paraId="32C2C839" w14:textId="77777777" w:rsidTr="00517788">
        <w:tc>
          <w:tcPr>
            <w:tcW w:w="0" w:type="auto"/>
            <w:vMerge/>
          </w:tcPr>
          <w:p w14:paraId="36187D76" w14:textId="77777777" w:rsidR="00191A23" w:rsidRPr="0022554A" w:rsidRDefault="00191A23" w:rsidP="00191A23">
            <w:pPr>
              <w:tabs>
                <w:tab w:val="left" w:pos="5400"/>
              </w:tabs>
              <w:rPr>
                <w:bCs/>
                <w:sz w:val="20"/>
              </w:rPr>
            </w:pPr>
            <w:bookmarkStart w:id="57" w:name="bold31" w:colFirst="0" w:colLast="0"/>
            <w:bookmarkStart w:id="58" w:name="italic32" w:colFirst="0" w:colLast="0"/>
          </w:p>
        </w:tc>
        <w:tc>
          <w:tcPr>
            <w:tcW w:w="0" w:type="auto"/>
            <w:vMerge/>
          </w:tcPr>
          <w:p w14:paraId="6491FAFF" w14:textId="77777777" w:rsidR="00191A23" w:rsidRPr="0022554A" w:rsidRDefault="00191A23" w:rsidP="00191A23">
            <w:pPr>
              <w:tabs>
                <w:tab w:val="left" w:pos="5400"/>
              </w:tabs>
              <w:jc w:val="center"/>
              <w:rPr>
                <w:sz w:val="20"/>
              </w:rPr>
            </w:pPr>
          </w:p>
        </w:tc>
        <w:tc>
          <w:tcPr>
            <w:tcW w:w="8328" w:type="dxa"/>
          </w:tcPr>
          <w:p w14:paraId="4F56EE64" w14:textId="77777777" w:rsidR="00191A23" w:rsidRPr="0022554A" w:rsidRDefault="00191A23" w:rsidP="00191A23">
            <w:pPr>
              <w:tabs>
                <w:tab w:val="left" w:pos="5400"/>
              </w:tabs>
              <w:rPr>
                <w:sz w:val="20"/>
              </w:rPr>
            </w:pPr>
            <w:r>
              <w:rPr>
                <w:sz w:val="20"/>
              </w:rPr>
              <w:t xml:space="preserve">(b) </w:t>
            </w:r>
            <w:r w:rsidRPr="0022554A">
              <w:rPr>
                <w:sz w:val="20"/>
              </w:rPr>
              <w:t>Give reasons for non-participation at each stage</w:t>
            </w:r>
          </w:p>
        </w:tc>
        <w:tc>
          <w:tcPr>
            <w:tcW w:w="1276" w:type="dxa"/>
          </w:tcPr>
          <w:p w14:paraId="55043F6E" w14:textId="26E14B56" w:rsidR="00191A23" w:rsidRDefault="009F75FC" w:rsidP="00191A23">
            <w:pPr>
              <w:tabs>
                <w:tab w:val="left" w:pos="5400"/>
              </w:tabs>
              <w:rPr>
                <w:rFonts w:hint="eastAsia"/>
                <w:sz w:val="20"/>
                <w:lang w:eastAsia="zh-CN"/>
              </w:rPr>
            </w:pPr>
            <w:r>
              <w:rPr>
                <w:rFonts w:hint="eastAsia"/>
                <w:sz w:val="20"/>
                <w:lang w:eastAsia="zh-CN"/>
              </w:rPr>
              <w:t>N</w:t>
            </w:r>
            <w:r>
              <w:rPr>
                <w:sz w:val="20"/>
                <w:lang w:eastAsia="zh-CN"/>
              </w:rPr>
              <w:t>/A</w:t>
            </w:r>
          </w:p>
        </w:tc>
        <w:tc>
          <w:tcPr>
            <w:tcW w:w="3118" w:type="dxa"/>
          </w:tcPr>
          <w:p w14:paraId="1F023548" w14:textId="48E36E36" w:rsidR="00191A23" w:rsidRDefault="009F75FC" w:rsidP="00191A23">
            <w:pPr>
              <w:tabs>
                <w:tab w:val="left" w:pos="5400"/>
              </w:tabs>
              <w:rPr>
                <w:sz w:val="20"/>
              </w:rPr>
            </w:pPr>
            <w:r w:rsidRPr="009F75FC">
              <w:rPr>
                <w:sz w:val="20"/>
              </w:rPr>
              <w:t>N/A</w:t>
            </w:r>
          </w:p>
        </w:tc>
      </w:tr>
      <w:tr w:rsidR="00191A23" w:rsidRPr="0022554A" w14:paraId="79D813ED" w14:textId="77777777" w:rsidTr="00517788">
        <w:tc>
          <w:tcPr>
            <w:tcW w:w="0" w:type="auto"/>
            <w:vMerge/>
          </w:tcPr>
          <w:p w14:paraId="75880DF7" w14:textId="77777777" w:rsidR="00191A23" w:rsidRPr="0022554A" w:rsidRDefault="00191A23" w:rsidP="00191A23">
            <w:pPr>
              <w:tabs>
                <w:tab w:val="left" w:pos="5400"/>
              </w:tabs>
              <w:rPr>
                <w:bCs/>
                <w:sz w:val="20"/>
              </w:rPr>
            </w:pPr>
            <w:bookmarkStart w:id="59" w:name="bold32" w:colFirst="0" w:colLast="0"/>
            <w:bookmarkStart w:id="60" w:name="italic33" w:colFirst="0" w:colLast="0"/>
            <w:bookmarkEnd w:id="57"/>
            <w:bookmarkEnd w:id="58"/>
          </w:p>
        </w:tc>
        <w:tc>
          <w:tcPr>
            <w:tcW w:w="0" w:type="auto"/>
            <w:vMerge/>
          </w:tcPr>
          <w:p w14:paraId="7F8CC612" w14:textId="77777777" w:rsidR="00191A23" w:rsidRPr="0022554A" w:rsidRDefault="00191A23" w:rsidP="00191A23">
            <w:pPr>
              <w:tabs>
                <w:tab w:val="left" w:pos="5400"/>
              </w:tabs>
              <w:jc w:val="center"/>
              <w:rPr>
                <w:sz w:val="20"/>
              </w:rPr>
            </w:pPr>
          </w:p>
        </w:tc>
        <w:tc>
          <w:tcPr>
            <w:tcW w:w="8328" w:type="dxa"/>
          </w:tcPr>
          <w:p w14:paraId="56979ECB" w14:textId="77777777" w:rsidR="00191A23" w:rsidRPr="0022554A" w:rsidRDefault="00191A23" w:rsidP="00191A23">
            <w:pPr>
              <w:tabs>
                <w:tab w:val="left" w:pos="5400"/>
              </w:tabs>
              <w:rPr>
                <w:sz w:val="20"/>
              </w:rPr>
            </w:pPr>
            <w:bookmarkStart w:id="61" w:name="OLE_LINK4"/>
            <w:r>
              <w:rPr>
                <w:sz w:val="20"/>
              </w:rPr>
              <w:t xml:space="preserve">(c) </w:t>
            </w:r>
            <w:r w:rsidRPr="0022554A">
              <w:rPr>
                <w:sz w:val="20"/>
              </w:rPr>
              <w:t>Consider use of a flow diagram</w:t>
            </w:r>
            <w:bookmarkEnd w:id="61"/>
          </w:p>
        </w:tc>
        <w:tc>
          <w:tcPr>
            <w:tcW w:w="1276" w:type="dxa"/>
          </w:tcPr>
          <w:p w14:paraId="11B3AE23" w14:textId="720B1CCF" w:rsidR="00191A23" w:rsidRDefault="009F75FC" w:rsidP="00191A23">
            <w:pPr>
              <w:tabs>
                <w:tab w:val="left" w:pos="5400"/>
              </w:tabs>
              <w:rPr>
                <w:sz w:val="20"/>
              </w:rPr>
            </w:pPr>
            <w:r w:rsidRPr="009F75FC">
              <w:rPr>
                <w:sz w:val="20"/>
              </w:rPr>
              <w:t>N/A</w:t>
            </w:r>
          </w:p>
        </w:tc>
        <w:tc>
          <w:tcPr>
            <w:tcW w:w="3118" w:type="dxa"/>
          </w:tcPr>
          <w:p w14:paraId="352C26C5" w14:textId="3404E1C3" w:rsidR="00191A23" w:rsidRDefault="009F75FC" w:rsidP="00191A23">
            <w:pPr>
              <w:tabs>
                <w:tab w:val="left" w:pos="5400"/>
              </w:tabs>
              <w:rPr>
                <w:sz w:val="20"/>
              </w:rPr>
            </w:pPr>
            <w:r w:rsidRPr="009F75FC">
              <w:rPr>
                <w:sz w:val="20"/>
              </w:rPr>
              <w:t>N/A</w:t>
            </w:r>
          </w:p>
        </w:tc>
      </w:tr>
      <w:tr w:rsidR="00191A23" w:rsidRPr="0022554A" w14:paraId="46DAC1D4" w14:textId="77777777" w:rsidTr="00517788">
        <w:tc>
          <w:tcPr>
            <w:tcW w:w="0" w:type="auto"/>
            <w:vMerge w:val="restart"/>
          </w:tcPr>
          <w:p w14:paraId="71816C6C" w14:textId="77777777" w:rsidR="00191A23" w:rsidRPr="0022554A" w:rsidRDefault="00191A23" w:rsidP="00191A23">
            <w:pPr>
              <w:tabs>
                <w:tab w:val="left" w:pos="5400"/>
              </w:tabs>
              <w:rPr>
                <w:bCs/>
                <w:sz w:val="20"/>
              </w:rPr>
            </w:pPr>
            <w:bookmarkStart w:id="62" w:name="bold33"/>
            <w:bookmarkStart w:id="63" w:name="italic34"/>
            <w:bookmarkEnd w:id="59"/>
            <w:bookmarkEnd w:id="60"/>
            <w:r w:rsidRPr="0022554A">
              <w:rPr>
                <w:bCs/>
                <w:sz w:val="20"/>
              </w:rPr>
              <w:t xml:space="preserve">Descriptive </w:t>
            </w:r>
            <w:bookmarkStart w:id="64" w:name="bold34"/>
            <w:bookmarkStart w:id="65" w:name="italic35"/>
            <w:bookmarkEnd w:id="62"/>
            <w:bookmarkEnd w:id="63"/>
            <w:r w:rsidRPr="0022554A">
              <w:rPr>
                <w:bCs/>
                <w:sz w:val="20"/>
              </w:rPr>
              <w:t>data</w:t>
            </w:r>
            <w:bookmarkEnd w:id="64"/>
            <w:bookmarkEnd w:id="65"/>
          </w:p>
        </w:tc>
        <w:tc>
          <w:tcPr>
            <w:tcW w:w="0" w:type="auto"/>
            <w:vMerge w:val="restart"/>
          </w:tcPr>
          <w:p w14:paraId="0D2958DC" w14:textId="77777777" w:rsidR="00191A23" w:rsidRPr="0022554A" w:rsidRDefault="00191A23" w:rsidP="00191A23">
            <w:pPr>
              <w:tabs>
                <w:tab w:val="left" w:pos="5400"/>
              </w:tabs>
              <w:jc w:val="center"/>
              <w:rPr>
                <w:sz w:val="20"/>
              </w:rPr>
            </w:pPr>
            <w:r w:rsidRPr="0022554A">
              <w:rPr>
                <w:sz w:val="20"/>
              </w:rPr>
              <w:t>14</w:t>
            </w:r>
            <w:bookmarkStart w:id="66" w:name="bold35"/>
            <w:r w:rsidRPr="0022554A">
              <w:rPr>
                <w:bCs/>
                <w:sz w:val="20"/>
              </w:rPr>
              <w:t>*</w:t>
            </w:r>
            <w:bookmarkEnd w:id="66"/>
          </w:p>
        </w:tc>
        <w:tc>
          <w:tcPr>
            <w:tcW w:w="8328" w:type="dxa"/>
          </w:tcPr>
          <w:p w14:paraId="06429983" w14:textId="77777777" w:rsidR="00191A23" w:rsidRPr="0022554A" w:rsidRDefault="00191A23" w:rsidP="00191A23">
            <w:pPr>
              <w:tabs>
                <w:tab w:val="left" w:pos="5400"/>
              </w:tabs>
              <w:rPr>
                <w:sz w:val="20"/>
              </w:rPr>
            </w:pPr>
            <w:r>
              <w:rPr>
                <w:sz w:val="20"/>
              </w:rPr>
              <w:t xml:space="preserve">(a) </w:t>
            </w:r>
            <w:r w:rsidRPr="0022554A">
              <w:rPr>
                <w:sz w:val="20"/>
              </w:rPr>
              <w:t>Give characteristics of study participants (</w:t>
            </w:r>
            <w:proofErr w:type="spellStart"/>
            <w:proofErr w:type="gramStart"/>
            <w:r w:rsidRPr="0022554A">
              <w:rPr>
                <w:sz w:val="20"/>
              </w:rPr>
              <w:t>eg</w:t>
            </w:r>
            <w:proofErr w:type="spellEnd"/>
            <w:proofErr w:type="gramEnd"/>
            <w:r w:rsidRPr="0022554A">
              <w:rPr>
                <w:sz w:val="20"/>
              </w:rPr>
              <w:t xml:space="preserve"> demographic, clinical, social) and information on exposures and potential confounders</w:t>
            </w:r>
          </w:p>
        </w:tc>
        <w:tc>
          <w:tcPr>
            <w:tcW w:w="1276" w:type="dxa"/>
          </w:tcPr>
          <w:p w14:paraId="4407E2CC" w14:textId="728F05C6" w:rsidR="00191A23" w:rsidRDefault="009F75FC" w:rsidP="00191A23">
            <w:pPr>
              <w:tabs>
                <w:tab w:val="left" w:pos="5400"/>
              </w:tabs>
              <w:rPr>
                <w:rFonts w:hint="eastAsia"/>
                <w:sz w:val="20"/>
                <w:lang w:eastAsia="zh-CN"/>
              </w:rPr>
            </w:pPr>
            <w:r>
              <w:rPr>
                <w:rFonts w:hint="eastAsia"/>
                <w:sz w:val="20"/>
                <w:lang w:eastAsia="zh-CN"/>
              </w:rPr>
              <w:t>4</w:t>
            </w:r>
            <w:r>
              <w:rPr>
                <w:sz w:val="20"/>
                <w:lang w:eastAsia="zh-CN"/>
              </w:rPr>
              <w:t>-5</w:t>
            </w:r>
          </w:p>
        </w:tc>
        <w:tc>
          <w:tcPr>
            <w:tcW w:w="3118" w:type="dxa"/>
          </w:tcPr>
          <w:p w14:paraId="7D948C64" w14:textId="6015CA62" w:rsidR="00191A23" w:rsidRDefault="009F75FC" w:rsidP="00191A23">
            <w:pPr>
              <w:tabs>
                <w:tab w:val="left" w:pos="5400"/>
              </w:tabs>
              <w:rPr>
                <w:sz w:val="20"/>
              </w:rPr>
            </w:pPr>
            <w:r w:rsidRPr="009F75FC">
              <w:rPr>
                <w:sz w:val="20"/>
              </w:rPr>
              <w:t>Table 1</w:t>
            </w:r>
          </w:p>
        </w:tc>
      </w:tr>
      <w:tr w:rsidR="009F75FC" w:rsidRPr="0022554A" w14:paraId="18393EBB" w14:textId="77777777" w:rsidTr="00517788">
        <w:tc>
          <w:tcPr>
            <w:tcW w:w="0" w:type="auto"/>
            <w:vMerge/>
          </w:tcPr>
          <w:p w14:paraId="514AB243" w14:textId="77777777" w:rsidR="009F75FC" w:rsidRPr="0022554A" w:rsidRDefault="009F75FC" w:rsidP="009F75FC">
            <w:pPr>
              <w:tabs>
                <w:tab w:val="left" w:pos="5400"/>
              </w:tabs>
              <w:rPr>
                <w:bCs/>
                <w:sz w:val="20"/>
              </w:rPr>
            </w:pPr>
            <w:bookmarkStart w:id="67" w:name="bold36" w:colFirst="0" w:colLast="0"/>
            <w:bookmarkStart w:id="68" w:name="italic36" w:colFirst="0" w:colLast="0"/>
          </w:p>
        </w:tc>
        <w:tc>
          <w:tcPr>
            <w:tcW w:w="0" w:type="auto"/>
            <w:vMerge/>
          </w:tcPr>
          <w:p w14:paraId="39A5A2C9" w14:textId="77777777" w:rsidR="009F75FC" w:rsidRPr="0022554A" w:rsidRDefault="009F75FC" w:rsidP="009F75FC">
            <w:pPr>
              <w:tabs>
                <w:tab w:val="left" w:pos="5400"/>
              </w:tabs>
              <w:jc w:val="center"/>
              <w:rPr>
                <w:sz w:val="20"/>
              </w:rPr>
            </w:pPr>
          </w:p>
        </w:tc>
        <w:tc>
          <w:tcPr>
            <w:tcW w:w="8328" w:type="dxa"/>
          </w:tcPr>
          <w:p w14:paraId="2262C8D2" w14:textId="77777777" w:rsidR="009F75FC" w:rsidRPr="0022554A" w:rsidRDefault="009F75FC" w:rsidP="009F75FC">
            <w:pPr>
              <w:tabs>
                <w:tab w:val="left" w:pos="5400"/>
              </w:tabs>
              <w:rPr>
                <w:sz w:val="20"/>
              </w:rPr>
            </w:pPr>
            <w:r>
              <w:rPr>
                <w:sz w:val="20"/>
              </w:rPr>
              <w:t xml:space="preserve">(b) </w:t>
            </w:r>
            <w:r w:rsidRPr="0022554A">
              <w:rPr>
                <w:sz w:val="20"/>
              </w:rPr>
              <w:t>Indicate number of participants with missing data for each variable of interest</w:t>
            </w:r>
          </w:p>
        </w:tc>
        <w:tc>
          <w:tcPr>
            <w:tcW w:w="1276" w:type="dxa"/>
          </w:tcPr>
          <w:p w14:paraId="42BEE4EC" w14:textId="63267729" w:rsidR="009F75FC" w:rsidRDefault="009F75FC" w:rsidP="009F75FC">
            <w:pPr>
              <w:tabs>
                <w:tab w:val="left" w:pos="5400"/>
              </w:tabs>
              <w:rPr>
                <w:sz w:val="20"/>
              </w:rPr>
            </w:pPr>
            <w:r w:rsidRPr="008B4972">
              <w:rPr>
                <w:sz w:val="20"/>
              </w:rPr>
              <w:t>N/A</w:t>
            </w:r>
          </w:p>
        </w:tc>
        <w:tc>
          <w:tcPr>
            <w:tcW w:w="3118" w:type="dxa"/>
          </w:tcPr>
          <w:p w14:paraId="30611A43" w14:textId="55B65648" w:rsidR="009F75FC" w:rsidRDefault="009F75FC" w:rsidP="009F75FC">
            <w:pPr>
              <w:tabs>
                <w:tab w:val="left" w:pos="5400"/>
              </w:tabs>
              <w:rPr>
                <w:sz w:val="20"/>
              </w:rPr>
            </w:pPr>
            <w:r w:rsidRPr="008B4972">
              <w:rPr>
                <w:sz w:val="20"/>
              </w:rPr>
              <w:t>N/A</w:t>
            </w:r>
          </w:p>
        </w:tc>
      </w:tr>
      <w:tr w:rsidR="009F75FC" w:rsidRPr="0022554A" w14:paraId="10F8E265" w14:textId="77777777" w:rsidTr="00517788">
        <w:tc>
          <w:tcPr>
            <w:tcW w:w="0" w:type="auto"/>
            <w:vMerge/>
          </w:tcPr>
          <w:p w14:paraId="67283CDC" w14:textId="77777777" w:rsidR="009F75FC" w:rsidRPr="0022554A" w:rsidRDefault="009F75FC" w:rsidP="009F75FC">
            <w:pPr>
              <w:tabs>
                <w:tab w:val="left" w:pos="5400"/>
              </w:tabs>
              <w:rPr>
                <w:bCs/>
                <w:sz w:val="20"/>
              </w:rPr>
            </w:pPr>
            <w:bookmarkStart w:id="69" w:name="bold37" w:colFirst="0" w:colLast="0"/>
            <w:bookmarkStart w:id="70" w:name="italic37" w:colFirst="0" w:colLast="0"/>
            <w:bookmarkEnd w:id="67"/>
            <w:bookmarkEnd w:id="68"/>
          </w:p>
        </w:tc>
        <w:tc>
          <w:tcPr>
            <w:tcW w:w="0" w:type="auto"/>
            <w:vMerge/>
          </w:tcPr>
          <w:p w14:paraId="0DB3B538" w14:textId="77777777" w:rsidR="009F75FC" w:rsidRPr="0022554A" w:rsidRDefault="009F75FC" w:rsidP="009F75FC">
            <w:pPr>
              <w:tabs>
                <w:tab w:val="left" w:pos="5400"/>
              </w:tabs>
              <w:jc w:val="center"/>
              <w:rPr>
                <w:sz w:val="20"/>
              </w:rPr>
            </w:pPr>
          </w:p>
        </w:tc>
        <w:tc>
          <w:tcPr>
            <w:tcW w:w="8328" w:type="dxa"/>
          </w:tcPr>
          <w:p w14:paraId="423BCB08" w14:textId="77777777" w:rsidR="009F75FC" w:rsidRPr="0022554A" w:rsidRDefault="009F75FC" w:rsidP="009F75FC">
            <w:pPr>
              <w:tabs>
                <w:tab w:val="left" w:pos="5400"/>
              </w:tabs>
              <w:rPr>
                <w:sz w:val="20"/>
              </w:rPr>
            </w:pPr>
            <w:r>
              <w:rPr>
                <w:sz w:val="20"/>
              </w:rPr>
              <w:t xml:space="preserve">(c) </w:t>
            </w:r>
            <w:r w:rsidRPr="0022554A">
              <w:rPr>
                <w:i/>
                <w:sz w:val="20"/>
              </w:rPr>
              <w:t>Cohort study</w:t>
            </w:r>
            <w:r w:rsidRPr="0022554A">
              <w:rPr>
                <w:sz w:val="20"/>
              </w:rPr>
              <w:t>—Summarise follow-up time (</w:t>
            </w:r>
            <w:proofErr w:type="spellStart"/>
            <w:r w:rsidRPr="0022554A">
              <w:rPr>
                <w:sz w:val="20"/>
              </w:rPr>
              <w:t>eg</w:t>
            </w:r>
            <w:proofErr w:type="spellEnd"/>
            <w:r w:rsidRPr="0022554A">
              <w:rPr>
                <w:sz w:val="20"/>
              </w:rPr>
              <w:t>, average and total amount)</w:t>
            </w:r>
          </w:p>
        </w:tc>
        <w:tc>
          <w:tcPr>
            <w:tcW w:w="1276" w:type="dxa"/>
          </w:tcPr>
          <w:p w14:paraId="0AE8D9C3" w14:textId="3CD75316" w:rsidR="009F75FC" w:rsidRDefault="009F75FC" w:rsidP="009F75FC">
            <w:pPr>
              <w:tabs>
                <w:tab w:val="left" w:pos="5400"/>
              </w:tabs>
              <w:rPr>
                <w:sz w:val="20"/>
              </w:rPr>
            </w:pPr>
            <w:r w:rsidRPr="005E7E33">
              <w:rPr>
                <w:sz w:val="20"/>
              </w:rPr>
              <w:t>N/A</w:t>
            </w:r>
          </w:p>
        </w:tc>
        <w:tc>
          <w:tcPr>
            <w:tcW w:w="3118" w:type="dxa"/>
          </w:tcPr>
          <w:p w14:paraId="21F6B7E0" w14:textId="2B9B469D" w:rsidR="009F75FC" w:rsidRDefault="009F75FC" w:rsidP="009F75FC">
            <w:pPr>
              <w:tabs>
                <w:tab w:val="left" w:pos="5400"/>
              </w:tabs>
              <w:rPr>
                <w:sz w:val="20"/>
              </w:rPr>
            </w:pPr>
            <w:r w:rsidRPr="005E7E33">
              <w:rPr>
                <w:sz w:val="20"/>
              </w:rPr>
              <w:t>N/A</w:t>
            </w:r>
          </w:p>
        </w:tc>
      </w:tr>
      <w:tr w:rsidR="009F75FC" w:rsidRPr="0022554A" w14:paraId="789EEBBC" w14:textId="77777777" w:rsidTr="00517788">
        <w:trPr>
          <w:trHeight w:val="295"/>
        </w:trPr>
        <w:tc>
          <w:tcPr>
            <w:tcW w:w="0" w:type="auto"/>
            <w:vMerge w:val="restart"/>
          </w:tcPr>
          <w:p w14:paraId="37120440" w14:textId="77777777" w:rsidR="009F75FC" w:rsidRPr="0022554A" w:rsidRDefault="009F75FC" w:rsidP="009F75FC">
            <w:pPr>
              <w:tabs>
                <w:tab w:val="left" w:pos="5400"/>
              </w:tabs>
              <w:rPr>
                <w:bCs/>
                <w:sz w:val="20"/>
              </w:rPr>
            </w:pPr>
            <w:bookmarkStart w:id="71" w:name="bold38" w:colFirst="0" w:colLast="0"/>
            <w:bookmarkStart w:id="72" w:name="italic38" w:colFirst="0" w:colLast="0"/>
            <w:bookmarkEnd w:id="69"/>
            <w:bookmarkEnd w:id="70"/>
            <w:r w:rsidRPr="0022554A">
              <w:rPr>
                <w:bCs/>
                <w:sz w:val="20"/>
              </w:rPr>
              <w:t>Outcome data</w:t>
            </w:r>
          </w:p>
        </w:tc>
        <w:tc>
          <w:tcPr>
            <w:tcW w:w="0" w:type="auto"/>
            <w:vMerge w:val="restart"/>
          </w:tcPr>
          <w:p w14:paraId="4939D0A2" w14:textId="77777777" w:rsidR="009F75FC" w:rsidRPr="0022554A" w:rsidRDefault="009F75FC" w:rsidP="009F75FC">
            <w:pPr>
              <w:tabs>
                <w:tab w:val="left" w:pos="5400"/>
              </w:tabs>
              <w:jc w:val="center"/>
              <w:rPr>
                <w:sz w:val="20"/>
              </w:rPr>
            </w:pPr>
            <w:r w:rsidRPr="0022554A">
              <w:rPr>
                <w:sz w:val="20"/>
              </w:rPr>
              <w:t>15</w:t>
            </w:r>
            <w:bookmarkStart w:id="73" w:name="bold39"/>
            <w:r w:rsidRPr="0022554A">
              <w:rPr>
                <w:bCs/>
                <w:sz w:val="20"/>
              </w:rPr>
              <w:t>*</w:t>
            </w:r>
            <w:bookmarkEnd w:id="73"/>
          </w:p>
        </w:tc>
        <w:tc>
          <w:tcPr>
            <w:tcW w:w="8328" w:type="dxa"/>
          </w:tcPr>
          <w:p w14:paraId="4A05B855" w14:textId="77777777" w:rsidR="009F75FC" w:rsidRPr="0022554A" w:rsidRDefault="009F75FC" w:rsidP="009F75FC">
            <w:pPr>
              <w:tabs>
                <w:tab w:val="left" w:pos="5400"/>
              </w:tabs>
              <w:rPr>
                <w:sz w:val="20"/>
              </w:rPr>
            </w:pPr>
            <w:r w:rsidRPr="0022554A">
              <w:rPr>
                <w:i/>
                <w:sz w:val="20"/>
              </w:rPr>
              <w:t>Cohort study</w:t>
            </w:r>
            <w:r w:rsidRPr="0022554A">
              <w:rPr>
                <w:sz w:val="20"/>
              </w:rPr>
              <w:t>—Report numbers of outcome events or summary measures over time</w:t>
            </w:r>
          </w:p>
        </w:tc>
        <w:tc>
          <w:tcPr>
            <w:tcW w:w="1276" w:type="dxa"/>
          </w:tcPr>
          <w:p w14:paraId="587D7AC8" w14:textId="3E850D7F" w:rsidR="009F75FC" w:rsidRPr="0022554A" w:rsidRDefault="009F75FC" w:rsidP="009F75FC">
            <w:pPr>
              <w:tabs>
                <w:tab w:val="left" w:pos="5400"/>
              </w:tabs>
              <w:rPr>
                <w:i/>
                <w:sz w:val="20"/>
              </w:rPr>
            </w:pPr>
            <w:r w:rsidRPr="002C140F">
              <w:rPr>
                <w:sz w:val="20"/>
              </w:rPr>
              <w:t>N/A</w:t>
            </w:r>
          </w:p>
        </w:tc>
        <w:tc>
          <w:tcPr>
            <w:tcW w:w="3118" w:type="dxa"/>
          </w:tcPr>
          <w:p w14:paraId="60DC25B1" w14:textId="11638EFE" w:rsidR="009F75FC" w:rsidRPr="0022554A" w:rsidRDefault="009F75FC" w:rsidP="009F75FC">
            <w:pPr>
              <w:tabs>
                <w:tab w:val="left" w:pos="5400"/>
              </w:tabs>
              <w:rPr>
                <w:i/>
                <w:sz w:val="20"/>
              </w:rPr>
            </w:pPr>
            <w:r w:rsidRPr="002C140F">
              <w:rPr>
                <w:sz w:val="20"/>
              </w:rPr>
              <w:t>N/A</w:t>
            </w:r>
          </w:p>
        </w:tc>
      </w:tr>
      <w:tr w:rsidR="00191A23" w:rsidRPr="0022554A" w14:paraId="095E02F7" w14:textId="77777777" w:rsidTr="00517788">
        <w:trPr>
          <w:trHeight w:val="294"/>
        </w:trPr>
        <w:tc>
          <w:tcPr>
            <w:tcW w:w="0" w:type="auto"/>
            <w:vMerge/>
          </w:tcPr>
          <w:p w14:paraId="03C695D8" w14:textId="77777777" w:rsidR="00191A23" w:rsidRPr="0022554A" w:rsidRDefault="00191A23" w:rsidP="00191A23">
            <w:pPr>
              <w:tabs>
                <w:tab w:val="left" w:pos="5400"/>
              </w:tabs>
              <w:rPr>
                <w:bCs/>
                <w:sz w:val="20"/>
              </w:rPr>
            </w:pPr>
          </w:p>
        </w:tc>
        <w:tc>
          <w:tcPr>
            <w:tcW w:w="0" w:type="auto"/>
            <w:vMerge/>
          </w:tcPr>
          <w:p w14:paraId="746F2D66" w14:textId="77777777" w:rsidR="00191A23" w:rsidRPr="0022554A" w:rsidRDefault="00191A23" w:rsidP="00191A23">
            <w:pPr>
              <w:tabs>
                <w:tab w:val="left" w:pos="5400"/>
              </w:tabs>
              <w:jc w:val="center"/>
              <w:rPr>
                <w:sz w:val="20"/>
              </w:rPr>
            </w:pPr>
          </w:p>
        </w:tc>
        <w:tc>
          <w:tcPr>
            <w:tcW w:w="8328" w:type="dxa"/>
          </w:tcPr>
          <w:p w14:paraId="682D8927" w14:textId="77777777" w:rsidR="00191A23" w:rsidRPr="0022554A" w:rsidRDefault="00191A23" w:rsidP="00191A23">
            <w:pPr>
              <w:tabs>
                <w:tab w:val="left" w:pos="5400"/>
              </w:tabs>
              <w:rPr>
                <w:i/>
                <w:sz w:val="20"/>
              </w:rPr>
            </w:pPr>
            <w:r w:rsidRPr="0022554A">
              <w:rPr>
                <w:i/>
                <w:sz w:val="20"/>
              </w:rPr>
              <w:t>Case-control study—</w:t>
            </w:r>
            <w:r w:rsidRPr="0022554A">
              <w:rPr>
                <w:sz w:val="20"/>
              </w:rPr>
              <w:t>Report numbers in each exposure category, or summary measures of exposure</w:t>
            </w:r>
          </w:p>
        </w:tc>
        <w:tc>
          <w:tcPr>
            <w:tcW w:w="1276" w:type="dxa"/>
          </w:tcPr>
          <w:p w14:paraId="35F39AF9" w14:textId="5FF238BE" w:rsidR="00191A23" w:rsidRPr="0022554A" w:rsidRDefault="009F75FC" w:rsidP="00191A23">
            <w:pPr>
              <w:tabs>
                <w:tab w:val="left" w:pos="5400"/>
              </w:tabs>
              <w:rPr>
                <w:rFonts w:hint="eastAsia"/>
                <w:i/>
                <w:sz w:val="20"/>
                <w:lang w:eastAsia="zh-CN"/>
              </w:rPr>
            </w:pPr>
            <w:r>
              <w:rPr>
                <w:rFonts w:hint="eastAsia"/>
                <w:i/>
                <w:sz w:val="20"/>
                <w:lang w:eastAsia="zh-CN"/>
              </w:rPr>
              <w:t>5</w:t>
            </w:r>
          </w:p>
        </w:tc>
        <w:tc>
          <w:tcPr>
            <w:tcW w:w="3118" w:type="dxa"/>
          </w:tcPr>
          <w:p w14:paraId="5D8D1B52" w14:textId="4063AC5B" w:rsidR="00191A23" w:rsidRPr="0022554A" w:rsidRDefault="009F75FC" w:rsidP="00191A23">
            <w:pPr>
              <w:tabs>
                <w:tab w:val="left" w:pos="5400"/>
              </w:tabs>
              <w:rPr>
                <w:i/>
                <w:sz w:val="20"/>
              </w:rPr>
            </w:pPr>
            <w:r w:rsidRPr="009F75FC">
              <w:rPr>
                <w:i/>
                <w:sz w:val="20"/>
              </w:rPr>
              <w:t>The non-survivor group had significantly higher MCTSI scores (6.42±0.69), Balthazar CT grades (3.78±0.45) compared to the survivor group (P &lt; 0.05). Conversely, the non-survivor group had a lower L3-SMI (39.68±3.25) compared to the survivor group (42.71±4.28), and this difference was statistically significant (P &lt; 0.05). (Table 2)</w:t>
            </w:r>
          </w:p>
        </w:tc>
      </w:tr>
      <w:tr w:rsidR="009F75FC" w:rsidRPr="0022554A" w14:paraId="17BF7BEC" w14:textId="77777777" w:rsidTr="00517788">
        <w:trPr>
          <w:trHeight w:val="294"/>
        </w:trPr>
        <w:tc>
          <w:tcPr>
            <w:tcW w:w="0" w:type="auto"/>
            <w:vMerge/>
          </w:tcPr>
          <w:p w14:paraId="76A47FF7" w14:textId="77777777" w:rsidR="009F75FC" w:rsidRPr="0022554A" w:rsidRDefault="009F75FC" w:rsidP="009F75FC">
            <w:pPr>
              <w:tabs>
                <w:tab w:val="left" w:pos="5400"/>
              </w:tabs>
              <w:rPr>
                <w:bCs/>
                <w:sz w:val="20"/>
              </w:rPr>
            </w:pPr>
          </w:p>
        </w:tc>
        <w:tc>
          <w:tcPr>
            <w:tcW w:w="0" w:type="auto"/>
            <w:vMerge/>
          </w:tcPr>
          <w:p w14:paraId="1FCE1673" w14:textId="77777777" w:rsidR="009F75FC" w:rsidRPr="0022554A" w:rsidRDefault="009F75FC" w:rsidP="009F75FC">
            <w:pPr>
              <w:tabs>
                <w:tab w:val="left" w:pos="5400"/>
              </w:tabs>
              <w:jc w:val="center"/>
              <w:rPr>
                <w:sz w:val="20"/>
              </w:rPr>
            </w:pPr>
          </w:p>
        </w:tc>
        <w:tc>
          <w:tcPr>
            <w:tcW w:w="8328" w:type="dxa"/>
          </w:tcPr>
          <w:p w14:paraId="40400D06" w14:textId="77777777" w:rsidR="009F75FC" w:rsidRPr="0022554A" w:rsidRDefault="009F75FC" w:rsidP="009F75FC">
            <w:pPr>
              <w:tabs>
                <w:tab w:val="left" w:pos="5400"/>
              </w:tabs>
              <w:rPr>
                <w:i/>
                <w:sz w:val="20"/>
              </w:rPr>
            </w:pPr>
            <w:r>
              <w:rPr>
                <w:i/>
                <w:sz w:val="20"/>
              </w:rPr>
              <w:t>Cross-sectional</w:t>
            </w:r>
            <w:r w:rsidRPr="0022554A">
              <w:rPr>
                <w:i/>
                <w:sz w:val="20"/>
              </w:rPr>
              <w:t xml:space="preserve"> study—</w:t>
            </w:r>
            <w:r w:rsidRPr="0022554A">
              <w:rPr>
                <w:sz w:val="20"/>
              </w:rPr>
              <w:t>Report numbers of outcome events or summary measures</w:t>
            </w:r>
          </w:p>
        </w:tc>
        <w:tc>
          <w:tcPr>
            <w:tcW w:w="1276" w:type="dxa"/>
          </w:tcPr>
          <w:p w14:paraId="74407173" w14:textId="23C08CF1" w:rsidR="009F75FC" w:rsidRDefault="009F75FC" w:rsidP="009F75FC">
            <w:pPr>
              <w:tabs>
                <w:tab w:val="left" w:pos="5400"/>
              </w:tabs>
              <w:rPr>
                <w:i/>
                <w:sz w:val="20"/>
              </w:rPr>
            </w:pPr>
            <w:r w:rsidRPr="008D0DB9">
              <w:rPr>
                <w:sz w:val="20"/>
              </w:rPr>
              <w:t>N/A</w:t>
            </w:r>
          </w:p>
        </w:tc>
        <w:tc>
          <w:tcPr>
            <w:tcW w:w="3118" w:type="dxa"/>
          </w:tcPr>
          <w:p w14:paraId="674D338C" w14:textId="2CEBC59B" w:rsidR="009F75FC" w:rsidRDefault="009F75FC" w:rsidP="009F75FC">
            <w:pPr>
              <w:tabs>
                <w:tab w:val="left" w:pos="5400"/>
              </w:tabs>
              <w:rPr>
                <w:i/>
                <w:sz w:val="20"/>
              </w:rPr>
            </w:pPr>
            <w:r w:rsidRPr="008D0DB9">
              <w:rPr>
                <w:sz w:val="20"/>
              </w:rPr>
              <w:t>N/A</w:t>
            </w:r>
          </w:p>
        </w:tc>
      </w:tr>
      <w:tr w:rsidR="00191A23" w:rsidRPr="0022554A" w14:paraId="7CDE2F24" w14:textId="77777777" w:rsidTr="00517788">
        <w:tc>
          <w:tcPr>
            <w:tcW w:w="0" w:type="auto"/>
            <w:vMerge w:val="restart"/>
          </w:tcPr>
          <w:p w14:paraId="2801BC17" w14:textId="77777777" w:rsidR="00191A23" w:rsidRPr="0022554A" w:rsidRDefault="00191A23" w:rsidP="00191A23">
            <w:pPr>
              <w:tabs>
                <w:tab w:val="left" w:pos="5400"/>
              </w:tabs>
              <w:rPr>
                <w:bCs/>
                <w:sz w:val="20"/>
              </w:rPr>
            </w:pPr>
            <w:bookmarkStart w:id="74" w:name="italic40" w:colFirst="0" w:colLast="0"/>
            <w:bookmarkStart w:id="75" w:name="bold41" w:colFirst="0" w:colLast="0"/>
            <w:bookmarkEnd w:id="71"/>
            <w:bookmarkEnd w:id="72"/>
            <w:r w:rsidRPr="0022554A">
              <w:rPr>
                <w:bCs/>
                <w:sz w:val="20"/>
              </w:rPr>
              <w:lastRenderedPageBreak/>
              <w:t>Main results</w:t>
            </w:r>
          </w:p>
        </w:tc>
        <w:tc>
          <w:tcPr>
            <w:tcW w:w="0" w:type="auto"/>
            <w:vMerge w:val="restart"/>
          </w:tcPr>
          <w:p w14:paraId="65999066" w14:textId="77777777" w:rsidR="00191A23" w:rsidRPr="0022554A" w:rsidRDefault="00191A23" w:rsidP="00191A23">
            <w:pPr>
              <w:tabs>
                <w:tab w:val="left" w:pos="5400"/>
              </w:tabs>
              <w:jc w:val="center"/>
              <w:rPr>
                <w:sz w:val="20"/>
              </w:rPr>
            </w:pPr>
            <w:r w:rsidRPr="0022554A">
              <w:rPr>
                <w:sz w:val="20"/>
              </w:rPr>
              <w:t>16</w:t>
            </w:r>
          </w:p>
        </w:tc>
        <w:tc>
          <w:tcPr>
            <w:tcW w:w="8328" w:type="dxa"/>
          </w:tcPr>
          <w:p w14:paraId="4F459549" w14:textId="77777777" w:rsidR="00191A23" w:rsidRPr="006149D3" w:rsidRDefault="00191A23" w:rsidP="00191A23">
            <w:pPr>
              <w:tabs>
                <w:tab w:val="left" w:pos="5400"/>
              </w:tabs>
              <w:rPr>
                <w:sz w:val="20"/>
              </w:rPr>
            </w:pPr>
            <w:r w:rsidRPr="0022554A">
              <w:rPr>
                <w:sz w:val="20"/>
              </w:rPr>
              <w:t>(</w:t>
            </w:r>
            <w:r w:rsidRPr="0022554A">
              <w:rPr>
                <w:i/>
                <w:sz w:val="20"/>
              </w:rPr>
              <w:t>a</w:t>
            </w:r>
            <w:r w:rsidRPr="0022554A">
              <w:rPr>
                <w:sz w:val="20"/>
              </w:rPr>
              <w:t xml:space="preserve">) </w:t>
            </w:r>
            <w:r w:rsidRPr="006149D3">
              <w:rPr>
                <w:sz w:val="20"/>
              </w:rPr>
              <w:t>Give unadjusted estimates and, if applicable, confounder-adjusted estimates and their precision (</w:t>
            </w:r>
            <w:proofErr w:type="spellStart"/>
            <w:r w:rsidRPr="006149D3">
              <w:rPr>
                <w:sz w:val="20"/>
              </w:rPr>
              <w:t>eg</w:t>
            </w:r>
            <w:proofErr w:type="spellEnd"/>
            <w:r w:rsidRPr="006149D3">
              <w:rPr>
                <w:sz w:val="20"/>
              </w:rPr>
              <w:t>, 95% confidence interval). Make clear which confounders were adjusted for and why they were included</w:t>
            </w:r>
          </w:p>
        </w:tc>
        <w:tc>
          <w:tcPr>
            <w:tcW w:w="1276" w:type="dxa"/>
          </w:tcPr>
          <w:p w14:paraId="3B7CF181" w14:textId="6A4840B6" w:rsidR="00191A23" w:rsidRPr="0022554A" w:rsidRDefault="009F75FC" w:rsidP="00191A23">
            <w:pPr>
              <w:tabs>
                <w:tab w:val="left" w:pos="5400"/>
              </w:tabs>
              <w:rPr>
                <w:sz w:val="20"/>
              </w:rPr>
            </w:pPr>
            <w:r w:rsidRPr="009F75FC">
              <w:rPr>
                <w:sz w:val="20"/>
              </w:rPr>
              <w:t>Figure 1</w:t>
            </w:r>
          </w:p>
        </w:tc>
        <w:tc>
          <w:tcPr>
            <w:tcW w:w="3118" w:type="dxa"/>
          </w:tcPr>
          <w:p w14:paraId="4349AF7D" w14:textId="1387D882" w:rsidR="00191A23" w:rsidRPr="0022554A" w:rsidRDefault="009F75FC" w:rsidP="00191A23">
            <w:pPr>
              <w:tabs>
                <w:tab w:val="left" w:pos="5400"/>
              </w:tabs>
              <w:rPr>
                <w:sz w:val="20"/>
              </w:rPr>
            </w:pPr>
            <w:r w:rsidRPr="009F75FC">
              <w:rPr>
                <w:sz w:val="20"/>
              </w:rPr>
              <w:t>Figure 1</w:t>
            </w:r>
          </w:p>
        </w:tc>
      </w:tr>
      <w:tr w:rsidR="00191A23" w:rsidRPr="0022554A" w14:paraId="137C03A6" w14:textId="77777777" w:rsidTr="00517788">
        <w:tc>
          <w:tcPr>
            <w:tcW w:w="0" w:type="auto"/>
            <w:vMerge/>
          </w:tcPr>
          <w:p w14:paraId="72C36505" w14:textId="77777777" w:rsidR="00191A23" w:rsidRPr="0022554A" w:rsidRDefault="00191A23" w:rsidP="00191A23">
            <w:pPr>
              <w:tabs>
                <w:tab w:val="left" w:pos="5400"/>
              </w:tabs>
              <w:rPr>
                <w:bCs/>
                <w:sz w:val="20"/>
              </w:rPr>
            </w:pPr>
            <w:bookmarkStart w:id="76" w:name="italic41" w:colFirst="0" w:colLast="0"/>
            <w:bookmarkStart w:id="77" w:name="bold42" w:colFirst="0" w:colLast="0"/>
            <w:bookmarkEnd w:id="74"/>
            <w:bookmarkEnd w:id="75"/>
          </w:p>
        </w:tc>
        <w:tc>
          <w:tcPr>
            <w:tcW w:w="0" w:type="auto"/>
            <w:vMerge/>
          </w:tcPr>
          <w:p w14:paraId="4D077537" w14:textId="77777777" w:rsidR="00191A23" w:rsidRPr="0022554A" w:rsidRDefault="00191A23" w:rsidP="00191A23">
            <w:pPr>
              <w:tabs>
                <w:tab w:val="left" w:pos="5400"/>
              </w:tabs>
              <w:jc w:val="center"/>
              <w:rPr>
                <w:sz w:val="20"/>
              </w:rPr>
            </w:pPr>
          </w:p>
        </w:tc>
        <w:tc>
          <w:tcPr>
            <w:tcW w:w="8328" w:type="dxa"/>
          </w:tcPr>
          <w:p w14:paraId="32289752" w14:textId="77777777" w:rsidR="00191A23" w:rsidRPr="006149D3" w:rsidRDefault="00191A23" w:rsidP="00191A23">
            <w:pPr>
              <w:tabs>
                <w:tab w:val="left" w:pos="5400"/>
              </w:tabs>
              <w:rPr>
                <w:sz w:val="20"/>
              </w:rPr>
            </w:pPr>
            <w:r w:rsidRPr="0022554A">
              <w:rPr>
                <w:sz w:val="20"/>
              </w:rPr>
              <w:t>(</w:t>
            </w:r>
            <w:r w:rsidRPr="0022554A">
              <w:rPr>
                <w:i/>
                <w:sz w:val="20"/>
              </w:rPr>
              <w:t>b</w:t>
            </w:r>
            <w:r w:rsidRPr="0022554A">
              <w:rPr>
                <w:sz w:val="20"/>
              </w:rPr>
              <w:t xml:space="preserve">) </w:t>
            </w:r>
            <w:r w:rsidRPr="006149D3">
              <w:rPr>
                <w:sz w:val="20"/>
              </w:rPr>
              <w:t>Report category boundaries when continuous variables were categorized</w:t>
            </w:r>
          </w:p>
        </w:tc>
        <w:tc>
          <w:tcPr>
            <w:tcW w:w="1276" w:type="dxa"/>
          </w:tcPr>
          <w:p w14:paraId="5A42048C" w14:textId="626B1401" w:rsidR="00191A23" w:rsidRPr="0022554A" w:rsidRDefault="009F75FC" w:rsidP="00191A23">
            <w:pPr>
              <w:tabs>
                <w:tab w:val="left" w:pos="5400"/>
              </w:tabs>
              <w:rPr>
                <w:rFonts w:hint="eastAsia"/>
                <w:sz w:val="20"/>
                <w:lang w:eastAsia="zh-CN"/>
              </w:rPr>
            </w:pPr>
            <w:r>
              <w:rPr>
                <w:rFonts w:hint="eastAsia"/>
                <w:sz w:val="20"/>
                <w:lang w:eastAsia="zh-CN"/>
              </w:rPr>
              <w:t>5</w:t>
            </w:r>
          </w:p>
        </w:tc>
        <w:tc>
          <w:tcPr>
            <w:tcW w:w="3118" w:type="dxa"/>
          </w:tcPr>
          <w:p w14:paraId="31B54DF2" w14:textId="49C1B802" w:rsidR="00191A23" w:rsidRPr="0022554A" w:rsidRDefault="009F75FC" w:rsidP="00191A23">
            <w:pPr>
              <w:tabs>
                <w:tab w:val="left" w:pos="5400"/>
              </w:tabs>
              <w:rPr>
                <w:sz w:val="20"/>
              </w:rPr>
            </w:pPr>
            <w:r w:rsidRPr="009F75FC">
              <w:rPr>
                <w:sz w:val="20"/>
              </w:rPr>
              <w:t>In the logistic regression analysis, with the mortality of patients with acute pancreatitis as the dependent variable, MCTSI score, Balthazar CT grade, L3-SMI, admission APACHE II score, mechanical ventilation, and renal replacement therapy were considered as independent variables. The results indicated that all the aforementioned factors were significant risk factors for mortality in patients with acute pancreatitis (P &lt; 0.05). (Table 5)</w:t>
            </w:r>
          </w:p>
        </w:tc>
      </w:tr>
      <w:tr w:rsidR="00191A23" w:rsidRPr="0022554A" w14:paraId="6A07A9B4" w14:textId="77777777" w:rsidTr="00517788">
        <w:tc>
          <w:tcPr>
            <w:tcW w:w="0" w:type="auto"/>
            <w:vMerge/>
          </w:tcPr>
          <w:p w14:paraId="17A4BCC4" w14:textId="77777777" w:rsidR="00191A23" w:rsidRPr="0022554A" w:rsidRDefault="00191A23" w:rsidP="00191A23">
            <w:pPr>
              <w:tabs>
                <w:tab w:val="left" w:pos="5400"/>
              </w:tabs>
              <w:rPr>
                <w:bCs/>
                <w:sz w:val="20"/>
              </w:rPr>
            </w:pPr>
            <w:bookmarkStart w:id="78" w:name="italic42" w:colFirst="0" w:colLast="0"/>
            <w:bookmarkStart w:id="79" w:name="bold43" w:colFirst="0" w:colLast="0"/>
            <w:bookmarkEnd w:id="76"/>
            <w:bookmarkEnd w:id="77"/>
          </w:p>
        </w:tc>
        <w:tc>
          <w:tcPr>
            <w:tcW w:w="0" w:type="auto"/>
            <w:vMerge/>
          </w:tcPr>
          <w:p w14:paraId="25EA6D4B" w14:textId="77777777" w:rsidR="00191A23" w:rsidRPr="0022554A" w:rsidRDefault="00191A23" w:rsidP="00191A23">
            <w:pPr>
              <w:tabs>
                <w:tab w:val="left" w:pos="5400"/>
              </w:tabs>
              <w:jc w:val="center"/>
              <w:rPr>
                <w:sz w:val="20"/>
              </w:rPr>
            </w:pPr>
          </w:p>
        </w:tc>
        <w:tc>
          <w:tcPr>
            <w:tcW w:w="8328" w:type="dxa"/>
          </w:tcPr>
          <w:p w14:paraId="2D6F91AA" w14:textId="77777777" w:rsidR="00191A23" w:rsidRPr="006149D3" w:rsidRDefault="00191A23" w:rsidP="00191A23">
            <w:pPr>
              <w:tabs>
                <w:tab w:val="left" w:pos="5400"/>
              </w:tabs>
              <w:rPr>
                <w:sz w:val="20"/>
              </w:rPr>
            </w:pPr>
            <w:r w:rsidRPr="0022554A">
              <w:rPr>
                <w:sz w:val="20"/>
              </w:rPr>
              <w:t>(</w:t>
            </w:r>
            <w:r w:rsidRPr="0022554A">
              <w:rPr>
                <w:i/>
                <w:sz w:val="20"/>
              </w:rPr>
              <w:t>c</w:t>
            </w:r>
            <w:r w:rsidRPr="0022554A">
              <w:rPr>
                <w:sz w:val="20"/>
              </w:rPr>
              <w:t xml:space="preserve">) </w:t>
            </w:r>
            <w:r w:rsidRPr="006149D3">
              <w:rPr>
                <w:sz w:val="20"/>
              </w:rPr>
              <w:t>If relevant, consider translating estimates of relative risk into absolute risk for a meaningful time period</w:t>
            </w:r>
          </w:p>
        </w:tc>
        <w:tc>
          <w:tcPr>
            <w:tcW w:w="1276" w:type="dxa"/>
          </w:tcPr>
          <w:p w14:paraId="2C34022C" w14:textId="6CFFA443" w:rsidR="00191A23" w:rsidRPr="0022554A" w:rsidRDefault="009F75FC" w:rsidP="00191A23">
            <w:pPr>
              <w:tabs>
                <w:tab w:val="left" w:pos="5400"/>
              </w:tabs>
              <w:rPr>
                <w:rFonts w:hint="eastAsia"/>
                <w:sz w:val="20"/>
                <w:lang w:eastAsia="zh-CN"/>
              </w:rPr>
            </w:pPr>
            <w:r>
              <w:rPr>
                <w:rFonts w:hint="eastAsia"/>
                <w:sz w:val="20"/>
                <w:lang w:eastAsia="zh-CN"/>
              </w:rPr>
              <w:t>5</w:t>
            </w:r>
          </w:p>
        </w:tc>
        <w:tc>
          <w:tcPr>
            <w:tcW w:w="3118" w:type="dxa"/>
          </w:tcPr>
          <w:p w14:paraId="62441C89" w14:textId="1DF577BF" w:rsidR="00191A23" w:rsidRPr="0022554A" w:rsidRDefault="009F75FC" w:rsidP="00191A23">
            <w:pPr>
              <w:tabs>
                <w:tab w:val="left" w:pos="5400"/>
              </w:tabs>
              <w:rPr>
                <w:sz w:val="20"/>
              </w:rPr>
            </w:pPr>
            <w:r w:rsidRPr="009F75FC">
              <w:rPr>
                <w:sz w:val="20"/>
              </w:rPr>
              <w:t>In the logistic regression analysis, with the mortality of patients with acute pancreatitis as the dependent variable, MCTSI score, Balthazar CT grade, L3-SMI, admission APACHE II score, mechanical ventilation, and renal replacement therapy were considered as independent variables. The results indicated that all the aforementioned factors were significant risk factors for mortality in patients with acute pancreatitis (P &lt; 0.05). (Table 5)</w:t>
            </w:r>
          </w:p>
        </w:tc>
      </w:tr>
    </w:tbl>
    <w:p w14:paraId="43065AD9" w14:textId="77777777" w:rsidR="00191A23" w:rsidRDefault="00191A23">
      <w:bookmarkStart w:id="80" w:name="italic43"/>
      <w:bookmarkStart w:id="81" w:name="bold44"/>
      <w:bookmarkEnd w:id="78"/>
      <w:bookmarkEnd w:id="79"/>
      <w:r w:rsidRPr="004A32C8">
        <w:rPr>
          <w:sz w:val="16"/>
          <w:szCs w:val="16"/>
        </w:rPr>
        <w:t>Continued on next page</w:t>
      </w:r>
      <w:r>
        <w:t xml:space="preserve"> </w:t>
      </w:r>
      <w:r>
        <w:br w:type="page"/>
      </w:r>
    </w:p>
    <w:tbl>
      <w:tblPr>
        <w:tblW w:w="14992" w:type="dxa"/>
        <w:tblBorders>
          <w:top w:val="single" w:sz="4" w:space="0" w:color="auto"/>
          <w:bottom w:val="single" w:sz="4" w:space="0" w:color="auto"/>
          <w:insideH w:val="single" w:sz="4" w:space="0" w:color="auto"/>
        </w:tblBorders>
        <w:tblLook w:val="0000" w:firstRow="0" w:lastRow="0" w:firstColumn="0" w:lastColumn="0" w:noHBand="0" w:noVBand="0"/>
      </w:tblPr>
      <w:tblGrid>
        <w:gridCol w:w="1495"/>
        <w:gridCol w:w="416"/>
        <w:gridCol w:w="8687"/>
        <w:gridCol w:w="1265"/>
        <w:gridCol w:w="3129"/>
      </w:tblGrid>
      <w:tr w:rsidR="00191A23" w:rsidRPr="0022554A" w14:paraId="1F383D5E" w14:textId="77777777" w:rsidTr="00517788">
        <w:tc>
          <w:tcPr>
            <w:tcW w:w="0" w:type="auto"/>
          </w:tcPr>
          <w:p w14:paraId="65D8055B" w14:textId="77777777" w:rsidR="00191A23" w:rsidRPr="0022554A" w:rsidRDefault="00191A23" w:rsidP="00191A23">
            <w:pPr>
              <w:tabs>
                <w:tab w:val="left" w:pos="5400"/>
              </w:tabs>
              <w:rPr>
                <w:bCs/>
                <w:sz w:val="20"/>
              </w:rPr>
            </w:pPr>
            <w:r w:rsidRPr="0022554A">
              <w:rPr>
                <w:bCs/>
                <w:sz w:val="20"/>
              </w:rPr>
              <w:lastRenderedPageBreak/>
              <w:t>Other analyses</w:t>
            </w:r>
            <w:bookmarkEnd w:id="80"/>
            <w:bookmarkEnd w:id="81"/>
          </w:p>
        </w:tc>
        <w:tc>
          <w:tcPr>
            <w:tcW w:w="0" w:type="auto"/>
          </w:tcPr>
          <w:p w14:paraId="2B525BB0" w14:textId="77777777" w:rsidR="00191A23" w:rsidRPr="0022554A" w:rsidRDefault="00191A23" w:rsidP="00191A23">
            <w:pPr>
              <w:tabs>
                <w:tab w:val="left" w:pos="5400"/>
              </w:tabs>
              <w:jc w:val="center"/>
              <w:rPr>
                <w:sz w:val="20"/>
              </w:rPr>
            </w:pPr>
            <w:r w:rsidRPr="0022554A">
              <w:rPr>
                <w:sz w:val="20"/>
              </w:rPr>
              <w:t>17</w:t>
            </w:r>
          </w:p>
        </w:tc>
        <w:tc>
          <w:tcPr>
            <w:tcW w:w="8687" w:type="dxa"/>
          </w:tcPr>
          <w:p w14:paraId="11942A6F" w14:textId="77777777" w:rsidR="00191A23" w:rsidRPr="0022554A" w:rsidRDefault="00191A23" w:rsidP="00191A23">
            <w:pPr>
              <w:tabs>
                <w:tab w:val="left" w:pos="5400"/>
              </w:tabs>
              <w:rPr>
                <w:sz w:val="20"/>
              </w:rPr>
            </w:pPr>
            <w:r w:rsidRPr="0022554A">
              <w:rPr>
                <w:sz w:val="20"/>
              </w:rPr>
              <w:t>Report other analyses done—</w:t>
            </w:r>
            <w:proofErr w:type="spellStart"/>
            <w:proofErr w:type="gramStart"/>
            <w:r w:rsidRPr="0022554A">
              <w:rPr>
                <w:sz w:val="20"/>
              </w:rPr>
              <w:t>eg</w:t>
            </w:r>
            <w:proofErr w:type="spellEnd"/>
            <w:proofErr w:type="gramEnd"/>
            <w:r w:rsidRPr="0022554A">
              <w:rPr>
                <w:sz w:val="20"/>
              </w:rPr>
              <w:t xml:space="preserve"> analyses of subgroups and interactions, and sensitivity analyses</w:t>
            </w:r>
          </w:p>
        </w:tc>
        <w:tc>
          <w:tcPr>
            <w:tcW w:w="1265" w:type="dxa"/>
          </w:tcPr>
          <w:p w14:paraId="7C2CA057" w14:textId="1B13B3A2" w:rsidR="00191A23" w:rsidRPr="0022554A" w:rsidRDefault="009F75FC" w:rsidP="00191A23">
            <w:pPr>
              <w:tabs>
                <w:tab w:val="left" w:pos="5400"/>
              </w:tabs>
              <w:rPr>
                <w:rFonts w:hint="eastAsia"/>
                <w:sz w:val="20"/>
                <w:lang w:eastAsia="zh-CN"/>
              </w:rPr>
            </w:pPr>
            <w:r>
              <w:rPr>
                <w:rFonts w:hint="eastAsia"/>
                <w:sz w:val="20"/>
                <w:lang w:eastAsia="zh-CN"/>
              </w:rPr>
              <w:t>N</w:t>
            </w:r>
            <w:r>
              <w:rPr>
                <w:sz w:val="20"/>
                <w:lang w:eastAsia="zh-CN"/>
              </w:rPr>
              <w:t>/A</w:t>
            </w:r>
          </w:p>
        </w:tc>
        <w:tc>
          <w:tcPr>
            <w:tcW w:w="3129" w:type="dxa"/>
          </w:tcPr>
          <w:p w14:paraId="57101666" w14:textId="244981A0" w:rsidR="00191A23" w:rsidRPr="0022554A" w:rsidRDefault="009F75FC" w:rsidP="00191A23">
            <w:pPr>
              <w:tabs>
                <w:tab w:val="left" w:pos="5400"/>
              </w:tabs>
              <w:rPr>
                <w:sz w:val="20"/>
              </w:rPr>
            </w:pPr>
            <w:r w:rsidRPr="009F75FC">
              <w:rPr>
                <w:sz w:val="20"/>
              </w:rPr>
              <w:t>N/A</w:t>
            </w:r>
          </w:p>
        </w:tc>
      </w:tr>
      <w:tr w:rsidR="00976EE1" w:rsidRPr="0022554A" w14:paraId="7D8FA020" w14:textId="77777777" w:rsidTr="00191A23">
        <w:tc>
          <w:tcPr>
            <w:tcW w:w="14992" w:type="dxa"/>
            <w:gridSpan w:val="5"/>
          </w:tcPr>
          <w:p w14:paraId="4B9711B8" w14:textId="77777777" w:rsidR="00976EE1" w:rsidRPr="0022554A" w:rsidRDefault="00976EE1" w:rsidP="00191A23">
            <w:pPr>
              <w:pStyle w:val="TableSubHead"/>
              <w:tabs>
                <w:tab w:val="left" w:pos="5400"/>
              </w:tabs>
              <w:rPr>
                <w:sz w:val="20"/>
              </w:rPr>
            </w:pPr>
            <w:bookmarkStart w:id="82" w:name="italic44"/>
            <w:bookmarkStart w:id="83" w:name="bold45"/>
            <w:r w:rsidRPr="0022554A">
              <w:rPr>
                <w:sz w:val="20"/>
              </w:rPr>
              <w:t>Discussion</w:t>
            </w:r>
            <w:bookmarkEnd w:id="82"/>
            <w:bookmarkEnd w:id="83"/>
          </w:p>
        </w:tc>
      </w:tr>
      <w:tr w:rsidR="00191A23" w:rsidRPr="0022554A" w14:paraId="409DA77D" w14:textId="77777777" w:rsidTr="00517788">
        <w:tc>
          <w:tcPr>
            <w:tcW w:w="0" w:type="auto"/>
          </w:tcPr>
          <w:p w14:paraId="09FED521" w14:textId="77777777" w:rsidR="00191A23" w:rsidRPr="0022554A" w:rsidRDefault="00191A23" w:rsidP="00191A23">
            <w:pPr>
              <w:tabs>
                <w:tab w:val="left" w:pos="5400"/>
              </w:tabs>
              <w:rPr>
                <w:bCs/>
                <w:sz w:val="20"/>
              </w:rPr>
            </w:pPr>
            <w:bookmarkStart w:id="84" w:name="italic45" w:colFirst="0" w:colLast="0"/>
            <w:bookmarkStart w:id="85" w:name="bold46" w:colFirst="0" w:colLast="0"/>
            <w:r w:rsidRPr="0022554A">
              <w:rPr>
                <w:bCs/>
                <w:sz w:val="20"/>
              </w:rPr>
              <w:t>Key results</w:t>
            </w:r>
          </w:p>
        </w:tc>
        <w:tc>
          <w:tcPr>
            <w:tcW w:w="0" w:type="auto"/>
          </w:tcPr>
          <w:p w14:paraId="1042FCE0" w14:textId="77777777" w:rsidR="00191A23" w:rsidRPr="0022554A" w:rsidRDefault="00191A23" w:rsidP="00191A23">
            <w:pPr>
              <w:tabs>
                <w:tab w:val="left" w:pos="5400"/>
              </w:tabs>
              <w:jc w:val="center"/>
              <w:rPr>
                <w:sz w:val="20"/>
              </w:rPr>
            </w:pPr>
            <w:r w:rsidRPr="0022554A">
              <w:rPr>
                <w:sz w:val="20"/>
              </w:rPr>
              <w:t>18</w:t>
            </w:r>
          </w:p>
        </w:tc>
        <w:tc>
          <w:tcPr>
            <w:tcW w:w="8687" w:type="dxa"/>
          </w:tcPr>
          <w:p w14:paraId="74EBE574" w14:textId="77777777" w:rsidR="00191A23" w:rsidRPr="0022554A" w:rsidRDefault="00191A23" w:rsidP="00191A23">
            <w:pPr>
              <w:tabs>
                <w:tab w:val="left" w:pos="5400"/>
              </w:tabs>
              <w:rPr>
                <w:sz w:val="20"/>
              </w:rPr>
            </w:pPr>
            <w:r w:rsidRPr="0022554A">
              <w:rPr>
                <w:sz w:val="20"/>
              </w:rPr>
              <w:t>Summarise key results with reference to study objectives</w:t>
            </w:r>
          </w:p>
        </w:tc>
        <w:tc>
          <w:tcPr>
            <w:tcW w:w="1265" w:type="dxa"/>
          </w:tcPr>
          <w:p w14:paraId="18CE894E" w14:textId="40793C7D" w:rsidR="00191A23" w:rsidRPr="0022554A" w:rsidRDefault="009F75FC" w:rsidP="00191A23">
            <w:pPr>
              <w:tabs>
                <w:tab w:val="left" w:pos="5400"/>
              </w:tabs>
              <w:rPr>
                <w:rFonts w:hint="eastAsia"/>
                <w:sz w:val="20"/>
                <w:lang w:eastAsia="zh-CN"/>
              </w:rPr>
            </w:pPr>
            <w:r>
              <w:rPr>
                <w:rFonts w:hint="eastAsia"/>
                <w:sz w:val="20"/>
                <w:lang w:eastAsia="zh-CN"/>
              </w:rPr>
              <w:t>6</w:t>
            </w:r>
          </w:p>
        </w:tc>
        <w:tc>
          <w:tcPr>
            <w:tcW w:w="3129" w:type="dxa"/>
          </w:tcPr>
          <w:p w14:paraId="46763A0C" w14:textId="6325AF5D" w:rsidR="00191A23" w:rsidRPr="0022554A" w:rsidRDefault="009F75FC" w:rsidP="00191A23">
            <w:pPr>
              <w:tabs>
                <w:tab w:val="left" w:pos="5400"/>
              </w:tabs>
              <w:rPr>
                <w:sz w:val="20"/>
              </w:rPr>
            </w:pPr>
            <w:r w:rsidRPr="009F75FC">
              <w:rPr>
                <w:sz w:val="20"/>
              </w:rPr>
              <w:t xml:space="preserve">this study unveils that L3-SMI serves as a mortality risk factor for patients with acute pancreatitis. Receiver operating characteristic curve analysis reveals that the area under the curve for poor prognosis in terms of L3-SMI is 0.816, signifying high diagnostic value. The optimal cut-off value discerned for L3-SMI is 0.348, with an associated sensitivity of 0.667 and specificity of 0.941. The reason for this stems from the understanding that acute pancreatitis triggers inflammation of the pancreas, leading to subsequent </w:t>
            </w:r>
            <w:proofErr w:type="spellStart"/>
            <w:r w:rsidRPr="009F75FC">
              <w:rPr>
                <w:sz w:val="20"/>
              </w:rPr>
              <w:t>hemorrhagic</w:t>
            </w:r>
            <w:proofErr w:type="spellEnd"/>
            <w:r w:rsidRPr="009F75FC">
              <w:rPr>
                <w:sz w:val="20"/>
              </w:rPr>
              <w:t xml:space="preserve"> necrosis. This often escalates into a concomitant infection of pancreatic and peripancreatic necrotic </w:t>
            </w:r>
            <w:proofErr w:type="gramStart"/>
            <w:r w:rsidRPr="009F75FC">
              <w:rPr>
                <w:sz w:val="20"/>
              </w:rPr>
              <w:t>tissues[</w:t>
            </w:r>
            <w:proofErr w:type="gramEnd"/>
            <w:r w:rsidRPr="009F75FC">
              <w:rPr>
                <w:sz w:val="20"/>
              </w:rPr>
              <w:t xml:space="preserve">16]. In the absence of effective infection control, this can culminate in pancreatic abscess, severe systemic infection, sepsis, metabolic aberrations, gastrointestinal dysfunction, and widespread organ </w:t>
            </w:r>
            <w:proofErr w:type="gramStart"/>
            <w:r w:rsidRPr="009F75FC">
              <w:rPr>
                <w:sz w:val="20"/>
              </w:rPr>
              <w:t>damage[</w:t>
            </w:r>
            <w:proofErr w:type="gramEnd"/>
            <w:r w:rsidRPr="009F75FC">
              <w:rPr>
                <w:sz w:val="20"/>
              </w:rPr>
              <w:t>16].</w:t>
            </w:r>
          </w:p>
        </w:tc>
      </w:tr>
      <w:tr w:rsidR="00191A23" w:rsidRPr="0022554A" w14:paraId="46E7B343" w14:textId="77777777" w:rsidTr="00517788">
        <w:tc>
          <w:tcPr>
            <w:tcW w:w="0" w:type="auto"/>
          </w:tcPr>
          <w:p w14:paraId="7B2F4B09" w14:textId="77777777" w:rsidR="00191A23" w:rsidRPr="0022554A" w:rsidRDefault="00191A23" w:rsidP="00191A23">
            <w:pPr>
              <w:tabs>
                <w:tab w:val="left" w:pos="5400"/>
              </w:tabs>
              <w:rPr>
                <w:bCs/>
                <w:sz w:val="20"/>
              </w:rPr>
            </w:pPr>
            <w:bookmarkStart w:id="86" w:name="italic46" w:colFirst="0" w:colLast="0"/>
            <w:bookmarkStart w:id="87" w:name="bold47" w:colFirst="0" w:colLast="0"/>
            <w:bookmarkEnd w:id="84"/>
            <w:bookmarkEnd w:id="85"/>
            <w:r w:rsidRPr="0022554A">
              <w:rPr>
                <w:bCs/>
                <w:sz w:val="20"/>
              </w:rPr>
              <w:t>Limitations</w:t>
            </w:r>
          </w:p>
        </w:tc>
        <w:tc>
          <w:tcPr>
            <w:tcW w:w="0" w:type="auto"/>
          </w:tcPr>
          <w:p w14:paraId="605E964C" w14:textId="77777777" w:rsidR="00191A23" w:rsidRPr="0022554A" w:rsidRDefault="00191A23" w:rsidP="00191A23">
            <w:pPr>
              <w:tabs>
                <w:tab w:val="left" w:pos="5400"/>
              </w:tabs>
              <w:jc w:val="center"/>
              <w:rPr>
                <w:sz w:val="20"/>
              </w:rPr>
            </w:pPr>
            <w:r w:rsidRPr="0022554A">
              <w:rPr>
                <w:sz w:val="20"/>
              </w:rPr>
              <w:t>19</w:t>
            </w:r>
          </w:p>
        </w:tc>
        <w:tc>
          <w:tcPr>
            <w:tcW w:w="8687" w:type="dxa"/>
          </w:tcPr>
          <w:p w14:paraId="27B8CF88" w14:textId="77777777" w:rsidR="00191A23" w:rsidRPr="0022554A" w:rsidRDefault="00191A23" w:rsidP="00191A23">
            <w:pPr>
              <w:tabs>
                <w:tab w:val="left" w:pos="5400"/>
              </w:tabs>
              <w:rPr>
                <w:sz w:val="20"/>
              </w:rPr>
            </w:pPr>
            <w:r w:rsidRPr="0022554A">
              <w:rPr>
                <w:sz w:val="20"/>
              </w:rPr>
              <w:t>Discuss limitations of the study, taking into account sources of potential bias or imprecision. Discuss both direction and magnitude of any potential bias</w:t>
            </w:r>
          </w:p>
        </w:tc>
        <w:tc>
          <w:tcPr>
            <w:tcW w:w="1265" w:type="dxa"/>
          </w:tcPr>
          <w:p w14:paraId="77FE59C9" w14:textId="3299EA0A" w:rsidR="00191A23" w:rsidRPr="0022554A" w:rsidRDefault="00E04B36" w:rsidP="00191A23">
            <w:pPr>
              <w:tabs>
                <w:tab w:val="left" w:pos="5400"/>
              </w:tabs>
              <w:rPr>
                <w:rFonts w:hint="eastAsia"/>
                <w:sz w:val="20"/>
                <w:lang w:eastAsia="zh-CN"/>
              </w:rPr>
            </w:pPr>
            <w:r>
              <w:rPr>
                <w:rFonts w:hint="eastAsia"/>
                <w:sz w:val="20"/>
                <w:lang w:eastAsia="zh-CN"/>
              </w:rPr>
              <w:t>7</w:t>
            </w:r>
            <w:r>
              <w:rPr>
                <w:sz w:val="20"/>
                <w:lang w:eastAsia="zh-CN"/>
              </w:rPr>
              <w:t>-8</w:t>
            </w:r>
          </w:p>
        </w:tc>
        <w:tc>
          <w:tcPr>
            <w:tcW w:w="3129" w:type="dxa"/>
          </w:tcPr>
          <w:p w14:paraId="73C77BDD" w14:textId="5F8C352F" w:rsidR="00191A23" w:rsidRPr="0022554A" w:rsidRDefault="00E04B36" w:rsidP="00191A23">
            <w:pPr>
              <w:tabs>
                <w:tab w:val="left" w:pos="5400"/>
              </w:tabs>
              <w:rPr>
                <w:sz w:val="20"/>
              </w:rPr>
            </w:pPr>
            <w:r w:rsidRPr="00E04B36">
              <w:rPr>
                <w:sz w:val="20"/>
              </w:rPr>
              <w:t>However, this study has some limitations. As a single-</w:t>
            </w:r>
            <w:proofErr w:type="spellStart"/>
            <w:r w:rsidRPr="00E04B36">
              <w:rPr>
                <w:sz w:val="20"/>
              </w:rPr>
              <w:t>center</w:t>
            </w:r>
            <w:proofErr w:type="spellEnd"/>
            <w:r w:rsidRPr="00E04B36">
              <w:rPr>
                <w:sz w:val="20"/>
              </w:rPr>
              <w:t xml:space="preserve"> retrospective study conducted at </w:t>
            </w:r>
            <w:proofErr w:type="spellStart"/>
            <w:r w:rsidRPr="00E04B36">
              <w:rPr>
                <w:sz w:val="20"/>
              </w:rPr>
              <w:lastRenderedPageBreak/>
              <w:t>Yantaishan</w:t>
            </w:r>
            <w:proofErr w:type="spellEnd"/>
            <w:r w:rsidRPr="00E04B36">
              <w:rPr>
                <w:sz w:val="20"/>
              </w:rPr>
              <w:t xml:space="preserve"> Hospital, the generalizability of the results may be limited. A </w:t>
            </w:r>
            <w:proofErr w:type="spellStart"/>
            <w:r w:rsidRPr="00E04B36">
              <w:rPr>
                <w:sz w:val="20"/>
              </w:rPr>
              <w:t>multicenter</w:t>
            </w:r>
            <w:proofErr w:type="spellEnd"/>
            <w:r w:rsidRPr="00E04B36">
              <w:rPr>
                <w:sz w:val="20"/>
              </w:rPr>
              <w:t xml:space="preserve"> study with a larger sample size would help validate the findings. Additionally, potential confounding factors such as smoking status, alcohol use, and medication history were not fully adjusted for in the analysis. Nutritional status is a dynamic process, but L3-SMI was only measured at admission and changes over the course of treatment were not assessed. Other markers of nutritional status and inflammation such as albumin, prealbumin, and C-reactive protein levels were not investigated. Finally, long-term outcomes beyond the in-hospital period were not evaluated. Further prospective studies with more comprehensive assessment of potential prognostic factors are needed to strengthen the conclusions regarding the role of L3-SMI in predicting outcomes in acute pancreatitis.</w:t>
            </w:r>
          </w:p>
        </w:tc>
      </w:tr>
      <w:tr w:rsidR="00191A23" w:rsidRPr="0022554A" w14:paraId="4F69F60A" w14:textId="77777777" w:rsidTr="00517788">
        <w:tc>
          <w:tcPr>
            <w:tcW w:w="0" w:type="auto"/>
          </w:tcPr>
          <w:p w14:paraId="41D4F36C" w14:textId="77777777" w:rsidR="00191A23" w:rsidRPr="0022554A" w:rsidRDefault="00191A23" w:rsidP="00191A23">
            <w:pPr>
              <w:tabs>
                <w:tab w:val="left" w:pos="5400"/>
              </w:tabs>
              <w:rPr>
                <w:bCs/>
                <w:sz w:val="20"/>
              </w:rPr>
            </w:pPr>
            <w:bookmarkStart w:id="88" w:name="italic47" w:colFirst="0" w:colLast="0"/>
            <w:bookmarkStart w:id="89" w:name="bold48" w:colFirst="0" w:colLast="0"/>
            <w:bookmarkEnd w:id="86"/>
            <w:bookmarkEnd w:id="87"/>
            <w:r w:rsidRPr="0022554A">
              <w:rPr>
                <w:bCs/>
                <w:sz w:val="20"/>
              </w:rPr>
              <w:lastRenderedPageBreak/>
              <w:t>Interpretation</w:t>
            </w:r>
          </w:p>
        </w:tc>
        <w:tc>
          <w:tcPr>
            <w:tcW w:w="0" w:type="auto"/>
          </w:tcPr>
          <w:p w14:paraId="218B4729" w14:textId="77777777" w:rsidR="00191A23" w:rsidRPr="0022554A" w:rsidRDefault="00191A23" w:rsidP="00191A23">
            <w:pPr>
              <w:tabs>
                <w:tab w:val="left" w:pos="5400"/>
              </w:tabs>
              <w:jc w:val="center"/>
              <w:rPr>
                <w:sz w:val="20"/>
              </w:rPr>
            </w:pPr>
            <w:r w:rsidRPr="0022554A">
              <w:rPr>
                <w:sz w:val="20"/>
              </w:rPr>
              <w:t>20</w:t>
            </w:r>
          </w:p>
        </w:tc>
        <w:tc>
          <w:tcPr>
            <w:tcW w:w="8687" w:type="dxa"/>
          </w:tcPr>
          <w:p w14:paraId="7735A9F6" w14:textId="77777777" w:rsidR="00191A23" w:rsidRPr="0022554A" w:rsidRDefault="00191A23" w:rsidP="00191A23">
            <w:pPr>
              <w:tabs>
                <w:tab w:val="left" w:pos="5400"/>
              </w:tabs>
              <w:rPr>
                <w:sz w:val="20"/>
              </w:rPr>
            </w:pPr>
            <w:r w:rsidRPr="0022554A">
              <w:rPr>
                <w:sz w:val="20"/>
              </w:rPr>
              <w:t>Give a cautious overall interpretation of results considering objectives, limitations, multiplicity of analyses, results from similar studies, and other relevant evidence</w:t>
            </w:r>
          </w:p>
        </w:tc>
        <w:tc>
          <w:tcPr>
            <w:tcW w:w="1265" w:type="dxa"/>
          </w:tcPr>
          <w:p w14:paraId="60C639CD" w14:textId="20E13D85" w:rsidR="00191A23" w:rsidRPr="0022554A" w:rsidRDefault="00E04B36" w:rsidP="00191A23">
            <w:pPr>
              <w:tabs>
                <w:tab w:val="left" w:pos="5400"/>
              </w:tabs>
              <w:rPr>
                <w:rFonts w:hint="eastAsia"/>
                <w:sz w:val="20"/>
                <w:lang w:eastAsia="zh-CN"/>
              </w:rPr>
            </w:pPr>
            <w:r>
              <w:rPr>
                <w:rFonts w:hint="eastAsia"/>
                <w:sz w:val="20"/>
                <w:lang w:eastAsia="zh-CN"/>
              </w:rPr>
              <w:t>7</w:t>
            </w:r>
          </w:p>
        </w:tc>
        <w:tc>
          <w:tcPr>
            <w:tcW w:w="3129" w:type="dxa"/>
          </w:tcPr>
          <w:p w14:paraId="2FA45BFE" w14:textId="4564B1A8" w:rsidR="00191A23" w:rsidRPr="0022554A" w:rsidRDefault="00BB0F22" w:rsidP="00191A23">
            <w:pPr>
              <w:tabs>
                <w:tab w:val="left" w:pos="5400"/>
              </w:tabs>
              <w:rPr>
                <w:sz w:val="20"/>
              </w:rPr>
            </w:pPr>
            <w:r w:rsidRPr="00BB0F22">
              <w:rPr>
                <w:sz w:val="20"/>
              </w:rPr>
              <w:t xml:space="preserve">The APACHE II scoring system, hinging on clinical and biochemical parameters, has demonstrated proficiency in evaluating acute pancreatitis severity and prognosis. </w:t>
            </w:r>
            <w:r w:rsidRPr="00BB0F22">
              <w:rPr>
                <w:sz w:val="20"/>
              </w:rPr>
              <w:lastRenderedPageBreak/>
              <w:t xml:space="preserve">However, its complexity and intricate operationalization pose </w:t>
            </w:r>
            <w:proofErr w:type="gramStart"/>
            <w:r w:rsidRPr="00BB0F22">
              <w:rPr>
                <w:sz w:val="20"/>
              </w:rPr>
              <w:t>constraints[</w:t>
            </w:r>
            <w:proofErr w:type="gramEnd"/>
            <w:r w:rsidRPr="00BB0F22">
              <w:rPr>
                <w:sz w:val="20"/>
              </w:rPr>
              <w:t xml:space="preserve">21]. In contrast, the Balthazar CT grading system promotes timely identification of acute pancreatitis </w:t>
            </w:r>
            <w:proofErr w:type="spellStart"/>
            <w:r w:rsidRPr="00BB0F22">
              <w:rPr>
                <w:sz w:val="20"/>
              </w:rPr>
              <w:t>etiology</w:t>
            </w:r>
            <w:proofErr w:type="spellEnd"/>
            <w:r w:rsidRPr="00BB0F22">
              <w:rPr>
                <w:sz w:val="20"/>
              </w:rPr>
              <w:t xml:space="preserve"> while faithfully reflecting the extent of pancreatic and peripancreatic </w:t>
            </w:r>
            <w:proofErr w:type="spellStart"/>
            <w:r w:rsidRPr="00BB0F22">
              <w:rPr>
                <w:sz w:val="20"/>
              </w:rPr>
              <w:t>hemorrhage</w:t>
            </w:r>
            <w:proofErr w:type="spellEnd"/>
            <w:r w:rsidRPr="00BB0F22">
              <w:rPr>
                <w:sz w:val="20"/>
              </w:rPr>
              <w:t xml:space="preserve"> and necrosis. Based on these, patients can be categorized into five tiers (0-</w:t>
            </w:r>
            <w:proofErr w:type="gramStart"/>
            <w:r w:rsidRPr="00BB0F22">
              <w:rPr>
                <w:sz w:val="20"/>
              </w:rPr>
              <w:t>4)[</w:t>
            </w:r>
            <w:proofErr w:type="gramEnd"/>
            <w:r w:rsidRPr="00BB0F22">
              <w:rPr>
                <w:sz w:val="20"/>
              </w:rPr>
              <w:t xml:space="preserve">22]. Clinical investigations have indicated that higher Balthazar CT grades correlate with more severe acute pancreatitis and elevated patient mortality rates, an observation consistent with this analysis. Thus, Balthazar CT grading exhibits a correlation with the severity of acute pancreatitis, and treatment strategies can be calibrated based on this grading and other indicators to eschew </w:t>
            </w:r>
            <w:proofErr w:type="spellStart"/>
            <w:r w:rsidRPr="00BB0F22">
              <w:rPr>
                <w:sz w:val="20"/>
              </w:rPr>
              <w:t>misjudgments</w:t>
            </w:r>
            <w:proofErr w:type="spellEnd"/>
            <w:r w:rsidRPr="00BB0F22">
              <w:rPr>
                <w:sz w:val="20"/>
              </w:rPr>
              <w:t xml:space="preserve"> and delayed disease </w:t>
            </w:r>
            <w:proofErr w:type="gramStart"/>
            <w:r w:rsidRPr="00BB0F22">
              <w:rPr>
                <w:sz w:val="20"/>
              </w:rPr>
              <w:t>progression[</w:t>
            </w:r>
            <w:proofErr w:type="gramEnd"/>
            <w:r w:rsidRPr="00BB0F22">
              <w:rPr>
                <w:sz w:val="20"/>
              </w:rPr>
              <w:t>23].</w:t>
            </w:r>
          </w:p>
        </w:tc>
      </w:tr>
      <w:tr w:rsidR="00191A23" w:rsidRPr="0022554A" w14:paraId="595225D2" w14:textId="77777777" w:rsidTr="00517788">
        <w:tc>
          <w:tcPr>
            <w:tcW w:w="0" w:type="auto"/>
          </w:tcPr>
          <w:p w14:paraId="2F10C483" w14:textId="77777777" w:rsidR="00191A23" w:rsidRPr="0022554A" w:rsidRDefault="00191A23" w:rsidP="00191A23">
            <w:pPr>
              <w:tabs>
                <w:tab w:val="left" w:pos="5400"/>
              </w:tabs>
              <w:rPr>
                <w:bCs/>
                <w:sz w:val="20"/>
              </w:rPr>
            </w:pPr>
            <w:bookmarkStart w:id="90" w:name="italic48" w:colFirst="0" w:colLast="0"/>
            <w:bookmarkStart w:id="91" w:name="bold49" w:colFirst="0" w:colLast="0"/>
            <w:bookmarkEnd w:id="88"/>
            <w:bookmarkEnd w:id="89"/>
            <w:r w:rsidRPr="0022554A">
              <w:rPr>
                <w:bCs/>
                <w:sz w:val="20"/>
              </w:rPr>
              <w:lastRenderedPageBreak/>
              <w:t>Generalisability</w:t>
            </w:r>
          </w:p>
        </w:tc>
        <w:tc>
          <w:tcPr>
            <w:tcW w:w="0" w:type="auto"/>
          </w:tcPr>
          <w:p w14:paraId="314F9821" w14:textId="77777777" w:rsidR="00191A23" w:rsidRPr="0022554A" w:rsidRDefault="00191A23" w:rsidP="00191A23">
            <w:pPr>
              <w:tabs>
                <w:tab w:val="left" w:pos="5400"/>
              </w:tabs>
              <w:jc w:val="center"/>
              <w:rPr>
                <w:sz w:val="20"/>
              </w:rPr>
            </w:pPr>
            <w:r w:rsidRPr="0022554A">
              <w:rPr>
                <w:sz w:val="20"/>
              </w:rPr>
              <w:t>21</w:t>
            </w:r>
          </w:p>
        </w:tc>
        <w:tc>
          <w:tcPr>
            <w:tcW w:w="8687" w:type="dxa"/>
          </w:tcPr>
          <w:p w14:paraId="558BE8DA" w14:textId="77777777" w:rsidR="00191A23" w:rsidRPr="0022554A" w:rsidRDefault="00191A23" w:rsidP="00191A23">
            <w:pPr>
              <w:tabs>
                <w:tab w:val="left" w:pos="5400"/>
              </w:tabs>
              <w:rPr>
                <w:sz w:val="20"/>
              </w:rPr>
            </w:pPr>
            <w:r w:rsidRPr="0022554A">
              <w:rPr>
                <w:sz w:val="20"/>
              </w:rPr>
              <w:t>Discuss the generalisability (external validity) of the study results</w:t>
            </w:r>
          </w:p>
        </w:tc>
        <w:tc>
          <w:tcPr>
            <w:tcW w:w="1265" w:type="dxa"/>
          </w:tcPr>
          <w:p w14:paraId="7370DC3E" w14:textId="0B0E14CE" w:rsidR="00191A23" w:rsidRPr="0022554A" w:rsidRDefault="00BB0F22" w:rsidP="00191A23">
            <w:pPr>
              <w:tabs>
                <w:tab w:val="left" w:pos="5400"/>
              </w:tabs>
              <w:rPr>
                <w:rFonts w:hint="eastAsia"/>
                <w:sz w:val="20"/>
                <w:lang w:eastAsia="zh-CN"/>
              </w:rPr>
            </w:pPr>
            <w:r>
              <w:rPr>
                <w:rFonts w:hint="eastAsia"/>
                <w:sz w:val="20"/>
                <w:lang w:eastAsia="zh-CN"/>
              </w:rPr>
              <w:t>7</w:t>
            </w:r>
          </w:p>
        </w:tc>
        <w:tc>
          <w:tcPr>
            <w:tcW w:w="3129" w:type="dxa"/>
          </w:tcPr>
          <w:p w14:paraId="4BBE29B0" w14:textId="2E0FC4C6" w:rsidR="00191A23" w:rsidRPr="0022554A" w:rsidRDefault="00BB0F22" w:rsidP="00191A23">
            <w:pPr>
              <w:tabs>
                <w:tab w:val="left" w:pos="5400"/>
              </w:tabs>
              <w:rPr>
                <w:sz w:val="20"/>
              </w:rPr>
            </w:pPr>
            <w:r w:rsidRPr="00BB0F22">
              <w:rPr>
                <w:sz w:val="20"/>
              </w:rPr>
              <w:t xml:space="preserve">The study discovered that deceased patients had higher MCTSI scores and Balthazar CT grades than surviving patients, showing statistically significant differences. L3-SMI levels were lower in the deceased group compared to the survival group, with a statistically </w:t>
            </w:r>
            <w:r w:rsidRPr="00BB0F22">
              <w:rPr>
                <w:sz w:val="20"/>
              </w:rPr>
              <w:lastRenderedPageBreak/>
              <w:t>significant difference. Furthermore, there was a negative correlation between L3-SMI and the MCTSI score and the Balthazar CT grade, suggesting that L3-SMI, similar to the MCTSI score and Balthazar CT grade, can be utilized in assessing the severity and short-term prognosis of acute pancreatitis in a hospital setting.</w:t>
            </w:r>
          </w:p>
        </w:tc>
      </w:tr>
      <w:tr w:rsidR="00191A23" w:rsidRPr="0022554A" w14:paraId="24DDC08D" w14:textId="77777777" w:rsidTr="00517788">
        <w:tc>
          <w:tcPr>
            <w:tcW w:w="1911" w:type="dxa"/>
            <w:gridSpan w:val="2"/>
          </w:tcPr>
          <w:p w14:paraId="3F81BDCF" w14:textId="77777777" w:rsidR="00191A23" w:rsidRPr="0022554A" w:rsidRDefault="00191A23" w:rsidP="00191A23">
            <w:pPr>
              <w:pStyle w:val="TableSubHead"/>
              <w:tabs>
                <w:tab w:val="left" w:pos="5400"/>
              </w:tabs>
              <w:rPr>
                <w:sz w:val="20"/>
              </w:rPr>
            </w:pPr>
            <w:bookmarkStart w:id="92" w:name="italic49"/>
            <w:bookmarkStart w:id="93" w:name="bold50"/>
            <w:bookmarkEnd w:id="90"/>
            <w:bookmarkEnd w:id="91"/>
            <w:r w:rsidRPr="0022554A">
              <w:rPr>
                <w:sz w:val="20"/>
              </w:rPr>
              <w:lastRenderedPageBreak/>
              <w:t>Other information</w:t>
            </w:r>
          </w:p>
        </w:tc>
        <w:bookmarkEnd w:id="92"/>
        <w:bookmarkEnd w:id="93"/>
        <w:tc>
          <w:tcPr>
            <w:tcW w:w="13081" w:type="dxa"/>
            <w:gridSpan w:val="3"/>
          </w:tcPr>
          <w:p w14:paraId="6F5B83D7" w14:textId="77777777" w:rsidR="00191A23" w:rsidRPr="0022554A" w:rsidRDefault="00191A23" w:rsidP="00191A23">
            <w:pPr>
              <w:pStyle w:val="TableSubHead"/>
              <w:tabs>
                <w:tab w:val="left" w:pos="5400"/>
              </w:tabs>
              <w:rPr>
                <w:sz w:val="20"/>
              </w:rPr>
            </w:pPr>
          </w:p>
        </w:tc>
      </w:tr>
      <w:tr w:rsidR="00191A23" w:rsidRPr="0022554A" w14:paraId="7FCC1E57" w14:textId="77777777" w:rsidTr="00517788">
        <w:tc>
          <w:tcPr>
            <w:tcW w:w="0" w:type="auto"/>
          </w:tcPr>
          <w:p w14:paraId="6A3094FF" w14:textId="77777777" w:rsidR="00191A23" w:rsidRPr="0022554A" w:rsidRDefault="00191A23" w:rsidP="00191A23">
            <w:pPr>
              <w:tabs>
                <w:tab w:val="left" w:pos="5400"/>
              </w:tabs>
              <w:rPr>
                <w:bCs/>
                <w:sz w:val="20"/>
              </w:rPr>
            </w:pPr>
            <w:bookmarkStart w:id="94" w:name="italic50" w:colFirst="0" w:colLast="0"/>
            <w:bookmarkStart w:id="95" w:name="bold51" w:colFirst="0" w:colLast="0"/>
            <w:r w:rsidRPr="0022554A">
              <w:rPr>
                <w:bCs/>
                <w:sz w:val="20"/>
              </w:rPr>
              <w:t>Funding</w:t>
            </w:r>
          </w:p>
        </w:tc>
        <w:tc>
          <w:tcPr>
            <w:tcW w:w="0" w:type="auto"/>
          </w:tcPr>
          <w:p w14:paraId="64D0E82E" w14:textId="77777777" w:rsidR="00191A23" w:rsidRPr="0022554A" w:rsidRDefault="00191A23" w:rsidP="00191A23">
            <w:pPr>
              <w:tabs>
                <w:tab w:val="left" w:pos="5400"/>
              </w:tabs>
              <w:jc w:val="center"/>
              <w:rPr>
                <w:sz w:val="20"/>
              </w:rPr>
            </w:pPr>
            <w:r w:rsidRPr="0022554A">
              <w:rPr>
                <w:sz w:val="20"/>
              </w:rPr>
              <w:t>22</w:t>
            </w:r>
          </w:p>
        </w:tc>
        <w:tc>
          <w:tcPr>
            <w:tcW w:w="8687" w:type="dxa"/>
          </w:tcPr>
          <w:p w14:paraId="3D681BFB" w14:textId="77777777" w:rsidR="00191A23" w:rsidRPr="0022554A" w:rsidRDefault="00191A23" w:rsidP="00191A23">
            <w:pPr>
              <w:tabs>
                <w:tab w:val="left" w:pos="5400"/>
              </w:tabs>
              <w:rPr>
                <w:sz w:val="20"/>
              </w:rPr>
            </w:pPr>
            <w:r w:rsidRPr="0022554A">
              <w:rPr>
                <w:sz w:val="20"/>
              </w:rPr>
              <w:t>Give the source of funding and the role of the funders for the present study and, if applicable, for the original study on which the present article is based</w:t>
            </w:r>
          </w:p>
        </w:tc>
        <w:tc>
          <w:tcPr>
            <w:tcW w:w="1265" w:type="dxa"/>
          </w:tcPr>
          <w:p w14:paraId="5E063BE8" w14:textId="4B163235" w:rsidR="00191A23" w:rsidRPr="0022554A" w:rsidRDefault="00BB0F22" w:rsidP="00191A23">
            <w:pPr>
              <w:tabs>
                <w:tab w:val="left" w:pos="5400"/>
              </w:tabs>
              <w:rPr>
                <w:rFonts w:hint="eastAsia"/>
                <w:sz w:val="20"/>
                <w:lang w:eastAsia="zh-CN"/>
              </w:rPr>
            </w:pPr>
            <w:r>
              <w:rPr>
                <w:rFonts w:hint="eastAsia"/>
                <w:sz w:val="20"/>
                <w:lang w:eastAsia="zh-CN"/>
              </w:rPr>
              <w:t>N</w:t>
            </w:r>
            <w:r>
              <w:rPr>
                <w:sz w:val="20"/>
                <w:lang w:eastAsia="zh-CN"/>
              </w:rPr>
              <w:t>/A</w:t>
            </w:r>
          </w:p>
        </w:tc>
        <w:tc>
          <w:tcPr>
            <w:tcW w:w="3129" w:type="dxa"/>
          </w:tcPr>
          <w:p w14:paraId="30351750" w14:textId="4C3912C6" w:rsidR="00191A23" w:rsidRPr="0022554A" w:rsidRDefault="00BB0F22" w:rsidP="00191A23">
            <w:pPr>
              <w:tabs>
                <w:tab w:val="left" w:pos="5400"/>
              </w:tabs>
              <w:rPr>
                <w:sz w:val="20"/>
              </w:rPr>
            </w:pPr>
            <w:r w:rsidRPr="00BB0F22">
              <w:rPr>
                <w:sz w:val="20"/>
              </w:rPr>
              <w:t>N/A</w:t>
            </w:r>
          </w:p>
        </w:tc>
      </w:tr>
      <w:bookmarkEnd w:id="94"/>
      <w:bookmarkEnd w:id="95"/>
    </w:tbl>
    <w:p w14:paraId="54B4FE58" w14:textId="77777777" w:rsidR="002602FB" w:rsidRDefault="002602FB" w:rsidP="0022554A">
      <w:pPr>
        <w:pStyle w:val="TableNote"/>
        <w:tabs>
          <w:tab w:val="left" w:pos="5400"/>
        </w:tabs>
        <w:rPr>
          <w:bCs/>
          <w:sz w:val="20"/>
        </w:rPr>
      </w:pPr>
    </w:p>
    <w:p w14:paraId="3E8E50DB" w14:textId="77777777" w:rsidR="00D87AF7" w:rsidRPr="0022554A" w:rsidRDefault="00D87AF7" w:rsidP="0022554A">
      <w:pPr>
        <w:pStyle w:val="TableNote"/>
        <w:tabs>
          <w:tab w:val="left" w:pos="5400"/>
        </w:tabs>
        <w:rPr>
          <w:sz w:val="20"/>
        </w:rPr>
      </w:pPr>
      <w:r w:rsidRPr="0022554A">
        <w:rPr>
          <w:bCs/>
          <w:sz w:val="20"/>
        </w:rPr>
        <w:t>*</w:t>
      </w:r>
      <w:r w:rsidRPr="0022554A">
        <w:rPr>
          <w:sz w:val="20"/>
        </w:rPr>
        <w:t xml:space="preserve">Give information separately for cases and controls in case-control studies and, if applicable, for exposed and unexposed groups in cohort and </w:t>
      </w:r>
      <w:r w:rsidR="004A32C8">
        <w:rPr>
          <w:sz w:val="20"/>
        </w:rPr>
        <w:t>cross-sectional</w:t>
      </w:r>
      <w:r w:rsidRPr="0022554A">
        <w:rPr>
          <w:sz w:val="20"/>
        </w:rPr>
        <w:t xml:space="preserve"> studies.</w:t>
      </w:r>
    </w:p>
    <w:p w14:paraId="74C0C80F" w14:textId="77777777" w:rsidR="00AE2C57" w:rsidRDefault="00AE2C57" w:rsidP="0022554A">
      <w:pPr>
        <w:pStyle w:val="TableNote"/>
        <w:tabs>
          <w:tab w:val="left" w:pos="5400"/>
        </w:tabs>
        <w:rPr>
          <w:sz w:val="20"/>
        </w:rPr>
      </w:pPr>
    </w:p>
    <w:p w14:paraId="22C7D3DF" w14:textId="77777777" w:rsidR="00A42352" w:rsidRPr="002602FB" w:rsidRDefault="002602FB" w:rsidP="002602FB">
      <w:pPr>
        <w:pStyle w:val="TableNote"/>
        <w:tabs>
          <w:tab w:val="left" w:pos="5400"/>
        </w:tabs>
        <w:rPr>
          <w:sz w:val="20"/>
        </w:rPr>
      </w:pPr>
      <w:r w:rsidRPr="00AB7BC4">
        <w:rPr>
          <w:b/>
          <w:sz w:val="20"/>
        </w:rPr>
        <w:t>Note:</w:t>
      </w:r>
      <w:r w:rsidRPr="002602FB">
        <w:rPr>
          <w:sz w:val="20"/>
        </w:rPr>
        <w:t xml:space="preserve"> An Explanation and Elaboration article discusses each checklist item and gives methodological background and published examples of transparent reporting. The STROBE checklist is best used in conjunction with this article (freely available on the Web sites of </w:t>
      </w:r>
      <w:proofErr w:type="spellStart"/>
      <w:r w:rsidRPr="002602FB">
        <w:rPr>
          <w:sz w:val="20"/>
        </w:rPr>
        <w:t>PLoS</w:t>
      </w:r>
      <w:proofErr w:type="spellEnd"/>
      <w:r w:rsidRPr="002602FB">
        <w:rPr>
          <w:sz w:val="20"/>
        </w:rPr>
        <w:t xml:space="preserve"> Medicine at http://www.plosmedicine.org/, Annals of Internal Medicine at http://www.annals.org/, and Epidemiology at http://www.epidem.com/). Information on the STROBE Initiative is available at www.</w:t>
      </w:r>
      <w:smartTag w:uri="urn:schemas-microsoft-com:office:smarttags" w:element="PersonName">
        <w:r w:rsidRPr="002602FB">
          <w:rPr>
            <w:sz w:val="20"/>
          </w:rPr>
          <w:t>strobe</w:t>
        </w:r>
      </w:smartTag>
      <w:r w:rsidRPr="002602FB">
        <w:rPr>
          <w:sz w:val="20"/>
        </w:rPr>
        <w:t>-statement.org.</w:t>
      </w:r>
    </w:p>
    <w:sectPr w:rsidR="00A42352" w:rsidRPr="002602FB" w:rsidSect="00191A23">
      <w:footerReference w:type="even" r:id="rId7"/>
      <w:footerReference w:type="default" r:id="rId8"/>
      <w:pgSz w:w="16834" w:h="11909" w:orient="landscape"/>
      <w:pgMar w:top="1134" w:right="1134" w:bottom="1134"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294CD6" w14:textId="77777777" w:rsidR="00462A5C" w:rsidRDefault="00462A5C">
      <w:r>
        <w:separator/>
      </w:r>
    </w:p>
  </w:endnote>
  <w:endnote w:type="continuationSeparator" w:id="0">
    <w:p w14:paraId="7E326189" w14:textId="77777777" w:rsidR="00462A5C" w:rsidRDefault="00462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4A182" w14:textId="77777777" w:rsidR="00A13C96" w:rsidRDefault="00A13C96" w:rsidP="00A13C96">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0494D631" w14:textId="77777777" w:rsidR="00A13C96" w:rsidRDefault="00A13C96" w:rsidP="005D0CFC">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3C936" w14:textId="77777777" w:rsidR="00A13C96" w:rsidRDefault="00A13C96" w:rsidP="007F7FA0">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CA489B">
      <w:rPr>
        <w:rStyle w:val="a8"/>
        <w:noProof/>
      </w:rPr>
      <w:t>3</w:t>
    </w:r>
    <w:r>
      <w:rPr>
        <w:rStyle w:val="a8"/>
      </w:rPr>
      <w:fldChar w:fldCharType="end"/>
    </w:r>
  </w:p>
  <w:p w14:paraId="569AD915" w14:textId="77777777" w:rsidR="00A13C96" w:rsidRDefault="00A13C96" w:rsidP="005D0CFC">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B02E3F" w14:textId="77777777" w:rsidR="00462A5C" w:rsidRDefault="00462A5C">
      <w:r>
        <w:separator/>
      </w:r>
    </w:p>
  </w:footnote>
  <w:footnote w:type="continuationSeparator" w:id="0">
    <w:p w14:paraId="042B5E5D" w14:textId="77777777" w:rsidR="00462A5C" w:rsidRDefault="00462A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4361C54"/>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676C29AC"/>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8D520D44"/>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3E04A8C8"/>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001C9536"/>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21C6F38"/>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5AA2D4"/>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4DEF256"/>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9B8DC26"/>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7B2819C4"/>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19D1C5B"/>
    <w:multiLevelType w:val="hybridMultilevel"/>
    <w:tmpl w:val="9EBAB1AA"/>
    <w:lvl w:ilvl="0" w:tplc="FFFFFFFF">
      <w:start w:val="1"/>
      <w:numFmt w:val="none"/>
      <w:pStyle w:val="Figure"/>
      <w:lvlText w:val="Fig Name - "/>
      <w:lvlJc w:val="left"/>
      <w:pPr>
        <w:tabs>
          <w:tab w:val="num" w:pos="2160"/>
        </w:tabs>
        <w:ind w:left="720" w:hanging="360"/>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041E3068"/>
    <w:multiLevelType w:val="hybridMultilevel"/>
    <w:tmpl w:val="C1E0411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9790D47"/>
    <w:multiLevelType w:val="hybridMultilevel"/>
    <w:tmpl w:val="F93C1E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91F536A"/>
    <w:multiLevelType w:val="hybridMultilevel"/>
    <w:tmpl w:val="B5FC34C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35FB2DD4"/>
    <w:multiLevelType w:val="hybridMultilevel"/>
    <w:tmpl w:val="FECEB628"/>
    <w:lvl w:ilvl="0" w:tplc="FFFFFFFF">
      <w:start w:val="1"/>
      <w:numFmt w:val="none"/>
      <w:lvlText w:val=""/>
      <w:lvlJc w:val="left"/>
      <w:pPr>
        <w:tabs>
          <w:tab w:val="num" w:pos="964"/>
        </w:tabs>
        <w:ind w:left="964" w:hanging="964"/>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3AC26C30"/>
    <w:multiLevelType w:val="multilevel"/>
    <w:tmpl w:val="8C76FC3A"/>
    <w:lvl w:ilvl="0">
      <w:start w:val="1"/>
      <w:numFmt w:val="none"/>
      <w:suff w:val="space"/>
      <w:lvlText w:val="Accepted:"/>
      <w:lvlJc w:val="left"/>
      <w:pPr>
        <w:ind w:left="0" w:firstLine="0"/>
      </w:pPr>
    </w:lvl>
    <w:lvl w:ilvl="1">
      <w:start w:val="1"/>
      <w:numFmt w:val="upperLetter"/>
      <w:pStyle w:val="21"/>
      <w:lvlText w:val="%2."/>
      <w:lvlJc w:val="left"/>
      <w:pPr>
        <w:tabs>
          <w:tab w:val="num" w:pos="1080"/>
        </w:tabs>
        <w:ind w:left="720" w:firstLine="0"/>
      </w:pPr>
    </w:lvl>
    <w:lvl w:ilvl="2">
      <w:start w:val="1"/>
      <w:numFmt w:val="decimal"/>
      <w:pStyle w:val="31"/>
      <w:lvlText w:val="%3."/>
      <w:lvlJc w:val="left"/>
      <w:pPr>
        <w:tabs>
          <w:tab w:val="num" w:pos="1800"/>
        </w:tabs>
        <w:ind w:left="1440" w:firstLine="0"/>
      </w:pPr>
    </w:lvl>
    <w:lvl w:ilvl="3">
      <w:start w:val="1"/>
      <w:numFmt w:val="lowerLetter"/>
      <w:pStyle w:val="41"/>
      <w:lvlText w:val="%4)"/>
      <w:lvlJc w:val="left"/>
      <w:pPr>
        <w:tabs>
          <w:tab w:val="num" w:pos="2520"/>
        </w:tabs>
        <w:ind w:left="2160" w:firstLine="0"/>
      </w:pPr>
    </w:lvl>
    <w:lvl w:ilvl="4">
      <w:start w:val="1"/>
      <w:numFmt w:val="decimal"/>
      <w:pStyle w:val="51"/>
      <w:lvlText w:val="(%5)"/>
      <w:lvlJc w:val="left"/>
      <w:pPr>
        <w:tabs>
          <w:tab w:val="num" w:pos="3240"/>
        </w:tabs>
        <w:ind w:left="2880" w:firstLine="0"/>
      </w:pPr>
    </w:lvl>
    <w:lvl w:ilvl="5">
      <w:start w:val="1"/>
      <w:numFmt w:val="lowerLetter"/>
      <w:pStyle w:val="6"/>
      <w:lvlText w:val="(%6)"/>
      <w:lvlJc w:val="left"/>
      <w:pPr>
        <w:tabs>
          <w:tab w:val="num" w:pos="3960"/>
        </w:tabs>
        <w:ind w:left="3600" w:firstLine="0"/>
      </w:pPr>
    </w:lvl>
    <w:lvl w:ilvl="6">
      <w:start w:val="1"/>
      <w:numFmt w:val="lowerRoman"/>
      <w:pStyle w:val="7"/>
      <w:lvlText w:val="(%7)"/>
      <w:lvlJc w:val="left"/>
      <w:pPr>
        <w:tabs>
          <w:tab w:val="num" w:pos="4680"/>
        </w:tabs>
        <w:ind w:left="4320" w:firstLine="0"/>
      </w:pPr>
    </w:lvl>
    <w:lvl w:ilvl="7">
      <w:start w:val="1"/>
      <w:numFmt w:val="lowerLetter"/>
      <w:pStyle w:val="8"/>
      <w:lvlText w:val="(%8)"/>
      <w:lvlJc w:val="left"/>
      <w:pPr>
        <w:tabs>
          <w:tab w:val="num" w:pos="5400"/>
        </w:tabs>
        <w:ind w:left="5040" w:firstLine="0"/>
      </w:pPr>
    </w:lvl>
    <w:lvl w:ilvl="8">
      <w:start w:val="1"/>
      <w:numFmt w:val="lowerRoman"/>
      <w:pStyle w:val="9"/>
      <w:lvlText w:val="(%9)"/>
      <w:lvlJc w:val="left"/>
      <w:pPr>
        <w:tabs>
          <w:tab w:val="num" w:pos="6120"/>
        </w:tabs>
        <w:ind w:left="5760" w:firstLine="0"/>
      </w:pPr>
    </w:lvl>
  </w:abstractNum>
  <w:abstractNum w:abstractNumId="16" w15:restartNumberingAfterBreak="0">
    <w:nsid w:val="3BE331A9"/>
    <w:multiLevelType w:val="multilevel"/>
    <w:tmpl w:val="A76C6578"/>
    <w:lvl w:ilvl="0">
      <w:start w:val="1"/>
      <w:numFmt w:val="decimal"/>
      <w:pStyle w:val="WebRef"/>
      <w:lvlText w:val="w%1."/>
      <w:lvlJc w:val="left"/>
      <w:pPr>
        <w:tabs>
          <w:tab w:val="num" w:pos="1800"/>
        </w:tabs>
        <w:ind w:left="1440" w:hanging="360"/>
      </w:pPr>
      <w:rPr>
        <w:rFonts w:hint="default"/>
      </w:r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17" w15:restartNumberingAfterBreak="0">
    <w:nsid w:val="49F92437"/>
    <w:multiLevelType w:val="hybridMultilevel"/>
    <w:tmpl w:val="E75EC27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6A360E7"/>
    <w:multiLevelType w:val="multilevel"/>
    <w:tmpl w:val="B8ECC8E2"/>
    <w:lvl w:ilvl="0">
      <w:start w:val="1"/>
      <w:numFmt w:val="decimal"/>
      <w:pStyle w:val="Reference"/>
      <w:lvlText w:val="%1."/>
      <w:lvlJc w:val="right"/>
      <w:pPr>
        <w:tabs>
          <w:tab w:val="num" w:pos="454"/>
        </w:tabs>
        <w:ind w:left="454" w:hanging="17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9" w15:restartNumberingAfterBreak="0">
    <w:nsid w:val="6160701F"/>
    <w:multiLevelType w:val="hybridMultilevel"/>
    <w:tmpl w:val="FCFACAC2"/>
    <w:lvl w:ilvl="0" w:tplc="FFFFFFFF">
      <w:start w:val="1"/>
      <w:numFmt w:val="decimal"/>
      <w:pStyle w:val="Table"/>
      <w:lvlText w:val="Table %1 - "/>
      <w:lvlJc w:val="left"/>
      <w:pPr>
        <w:tabs>
          <w:tab w:val="num" w:pos="1440"/>
        </w:tabs>
        <w:ind w:left="0" w:firstLine="0"/>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6D7C01BB"/>
    <w:multiLevelType w:val="hybridMultilevel"/>
    <w:tmpl w:val="9760B0DC"/>
    <w:lvl w:ilvl="0" w:tplc="33107734">
      <w:start w:val="1"/>
      <w:numFmt w:val="decimal"/>
      <w:lvlText w:val="%1."/>
      <w:lvlJc w:val="left"/>
      <w:pPr>
        <w:tabs>
          <w:tab w:val="num" w:pos="270"/>
        </w:tabs>
        <w:ind w:left="270" w:hanging="360"/>
      </w:pPr>
      <w:rPr>
        <w:rFonts w:hint="default"/>
        <w:sz w:val="14"/>
      </w:rPr>
    </w:lvl>
    <w:lvl w:ilvl="1" w:tplc="04090019" w:tentative="1">
      <w:start w:val="1"/>
      <w:numFmt w:val="lowerLetter"/>
      <w:lvlText w:val="%2."/>
      <w:lvlJc w:val="left"/>
      <w:pPr>
        <w:tabs>
          <w:tab w:val="num" w:pos="990"/>
        </w:tabs>
        <w:ind w:left="990" w:hanging="360"/>
      </w:pPr>
    </w:lvl>
    <w:lvl w:ilvl="2" w:tplc="0409001B" w:tentative="1">
      <w:start w:val="1"/>
      <w:numFmt w:val="lowerRoman"/>
      <w:lvlText w:val="%3."/>
      <w:lvlJc w:val="right"/>
      <w:pPr>
        <w:tabs>
          <w:tab w:val="num" w:pos="1710"/>
        </w:tabs>
        <w:ind w:left="1710" w:hanging="180"/>
      </w:pPr>
    </w:lvl>
    <w:lvl w:ilvl="3" w:tplc="0409000F" w:tentative="1">
      <w:start w:val="1"/>
      <w:numFmt w:val="decimal"/>
      <w:lvlText w:val="%4."/>
      <w:lvlJc w:val="left"/>
      <w:pPr>
        <w:tabs>
          <w:tab w:val="num" w:pos="2430"/>
        </w:tabs>
        <w:ind w:left="2430" w:hanging="360"/>
      </w:pPr>
    </w:lvl>
    <w:lvl w:ilvl="4" w:tplc="04090019" w:tentative="1">
      <w:start w:val="1"/>
      <w:numFmt w:val="lowerLetter"/>
      <w:lvlText w:val="%5."/>
      <w:lvlJc w:val="left"/>
      <w:pPr>
        <w:tabs>
          <w:tab w:val="num" w:pos="3150"/>
        </w:tabs>
        <w:ind w:left="3150" w:hanging="360"/>
      </w:pPr>
    </w:lvl>
    <w:lvl w:ilvl="5" w:tplc="0409001B" w:tentative="1">
      <w:start w:val="1"/>
      <w:numFmt w:val="lowerRoman"/>
      <w:lvlText w:val="%6."/>
      <w:lvlJc w:val="right"/>
      <w:pPr>
        <w:tabs>
          <w:tab w:val="num" w:pos="3870"/>
        </w:tabs>
        <w:ind w:left="3870" w:hanging="180"/>
      </w:pPr>
    </w:lvl>
    <w:lvl w:ilvl="6" w:tplc="0409000F" w:tentative="1">
      <w:start w:val="1"/>
      <w:numFmt w:val="decimal"/>
      <w:lvlText w:val="%7."/>
      <w:lvlJc w:val="left"/>
      <w:pPr>
        <w:tabs>
          <w:tab w:val="num" w:pos="4590"/>
        </w:tabs>
        <w:ind w:left="4590" w:hanging="360"/>
      </w:pPr>
    </w:lvl>
    <w:lvl w:ilvl="7" w:tplc="04090019" w:tentative="1">
      <w:start w:val="1"/>
      <w:numFmt w:val="lowerLetter"/>
      <w:lvlText w:val="%8."/>
      <w:lvlJc w:val="left"/>
      <w:pPr>
        <w:tabs>
          <w:tab w:val="num" w:pos="5310"/>
        </w:tabs>
        <w:ind w:left="5310" w:hanging="360"/>
      </w:pPr>
    </w:lvl>
    <w:lvl w:ilvl="8" w:tplc="0409001B" w:tentative="1">
      <w:start w:val="1"/>
      <w:numFmt w:val="lowerRoman"/>
      <w:lvlText w:val="%9."/>
      <w:lvlJc w:val="right"/>
      <w:pPr>
        <w:tabs>
          <w:tab w:val="num" w:pos="6030"/>
        </w:tabs>
        <w:ind w:left="6030" w:hanging="180"/>
      </w:pPr>
    </w:lvl>
  </w:abstractNum>
  <w:num w:numId="1" w16cid:durableId="656689874">
    <w:abstractNumId w:val="20"/>
  </w:num>
  <w:num w:numId="2" w16cid:durableId="611129332">
    <w:abstractNumId w:val="11"/>
  </w:num>
  <w:num w:numId="3" w16cid:durableId="1456410657">
    <w:abstractNumId w:val="18"/>
  </w:num>
  <w:num w:numId="4" w16cid:durableId="874536843">
    <w:abstractNumId w:val="16"/>
  </w:num>
  <w:num w:numId="5" w16cid:durableId="1761754264">
    <w:abstractNumId w:val="15"/>
  </w:num>
  <w:num w:numId="6" w16cid:durableId="2054572149">
    <w:abstractNumId w:val="19"/>
  </w:num>
  <w:num w:numId="7" w16cid:durableId="2140295800">
    <w:abstractNumId w:val="10"/>
  </w:num>
  <w:num w:numId="8" w16cid:durableId="895045475">
    <w:abstractNumId w:val="13"/>
  </w:num>
  <w:num w:numId="9" w16cid:durableId="1462504365">
    <w:abstractNumId w:val="9"/>
  </w:num>
  <w:num w:numId="10" w16cid:durableId="1054542061">
    <w:abstractNumId w:val="14"/>
  </w:num>
  <w:num w:numId="11" w16cid:durableId="628979726">
    <w:abstractNumId w:val="7"/>
  </w:num>
  <w:num w:numId="12" w16cid:durableId="140776710">
    <w:abstractNumId w:val="6"/>
  </w:num>
  <w:num w:numId="13" w16cid:durableId="2024890266">
    <w:abstractNumId w:val="5"/>
  </w:num>
  <w:num w:numId="14" w16cid:durableId="1116414667">
    <w:abstractNumId w:val="4"/>
  </w:num>
  <w:num w:numId="15" w16cid:durableId="1768769780">
    <w:abstractNumId w:val="8"/>
  </w:num>
  <w:num w:numId="16" w16cid:durableId="1725836159">
    <w:abstractNumId w:val="3"/>
  </w:num>
  <w:num w:numId="17" w16cid:durableId="2115589898">
    <w:abstractNumId w:val="2"/>
  </w:num>
  <w:num w:numId="18" w16cid:durableId="835195735">
    <w:abstractNumId w:val="1"/>
  </w:num>
  <w:num w:numId="19" w16cid:durableId="1151020910">
    <w:abstractNumId w:val="0"/>
  </w:num>
  <w:num w:numId="20" w16cid:durableId="1666517344">
    <w:abstractNumId w:val="12"/>
  </w:num>
  <w:num w:numId="21" w16cid:durableId="12786345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D1ABE"/>
    <w:rsid w:val="00002974"/>
    <w:rsid w:val="00005F0F"/>
    <w:rsid w:val="00023515"/>
    <w:rsid w:val="00093E3A"/>
    <w:rsid w:val="000B6FD4"/>
    <w:rsid w:val="000E3193"/>
    <w:rsid w:val="000E691B"/>
    <w:rsid w:val="000F26ED"/>
    <w:rsid w:val="00110BFB"/>
    <w:rsid w:val="00134AAC"/>
    <w:rsid w:val="00191A23"/>
    <w:rsid w:val="001A495C"/>
    <w:rsid w:val="001A75E9"/>
    <w:rsid w:val="001E02AD"/>
    <w:rsid w:val="0021265E"/>
    <w:rsid w:val="00215E03"/>
    <w:rsid w:val="00224268"/>
    <w:rsid w:val="0022554A"/>
    <w:rsid w:val="00226A29"/>
    <w:rsid w:val="002552FD"/>
    <w:rsid w:val="002602FB"/>
    <w:rsid w:val="002B385C"/>
    <w:rsid w:val="002C731D"/>
    <w:rsid w:val="002D06D0"/>
    <w:rsid w:val="002D1ABE"/>
    <w:rsid w:val="002F1A87"/>
    <w:rsid w:val="003354B7"/>
    <w:rsid w:val="003508EF"/>
    <w:rsid w:val="00372129"/>
    <w:rsid w:val="00385050"/>
    <w:rsid w:val="003A3FDD"/>
    <w:rsid w:val="00404D2C"/>
    <w:rsid w:val="004060E6"/>
    <w:rsid w:val="00407BEA"/>
    <w:rsid w:val="004243C8"/>
    <w:rsid w:val="0045419E"/>
    <w:rsid w:val="0045734B"/>
    <w:rsid w:val="00462A5C"/>
    <w:rsid w:val="00465542"/>
    <w:rsid w:val="00472DF5"/>
    <w:rsid w:val="00495204"/>
    <w:rsid w:val="004A31B3"/>
    <w:rsid w:val="004A32C8"/>
    <w:rsid w:val="004E1263"/>
    <w:rsid w:val="005044A6"/>
    <w:rsid w:val="00517788"/>
    <w:rsid w:val="00590F64"/>
    <w:rsid w:val="005923E5"/>
    <w:rsid w:val="005B567D"/>
    <w:rsid w:val="005D0CFC"/>
    <w:rsid w:val="005D19F4"/>
    <w:rsid w:val="005F254A"/>
    <w:rsid w:val="006149D3"/>
    <w:rsid w:val="0065657F"/>
    <w:rsid w:val="00666336"/>
    <w:rsid w:val="00683E42"/>
    <w:rsid w:val="006A2F18"/>
    <w:rsid w:val="006A5DD9"/>
    <w:rsid w:val="006B2915"/>
    <w:rsid w:val="006B56D7"/>
    <w:rsid w:val="006C0B63"/>
    <w:rsid w:val="006C7601"/>
    <w:rsid w:val="006D16AA"/>
    <w:rsid w:val="006F66AC"/>
    <w:rsid w:val="00701AC5"/>
    <w:rsid w:val="00711D81"/>
    <w:rsid w:val="0073505F"/>
    <w:rsid w:val="0074576C"/>
    <w:rsid w:val="00754BA5"/>
    <w:rsid w:val="007562C3"/>
    <w:rsid w:val="007C72F6"/>
    <w:rsid w:val="007F7FA0"/>
    <w:rsid w:val="00816966"/>
    <w:rsid w:val="00817D26"/>
    <w:rsid w:val="00821CD4"/>
    <w:rsid w:val="008423A7"/>
    <w:rsid w:val="008440CC"/>
    <w:rsid w:val="0089107E"/>
    <w:rsid w:val="00891604"/>
    <w:rsid w:val="008D225B"/>
    <w:rsid w:val="00921BF8"/>
    <w:rsid w:val="009367F9"/>
    <w:rsid w:val="009642BE"/>
    <w:rsid w:val="00976EE1"/>
    <w:rsid w:val="009872CC"/>
    <w:rsid w:val="009B10F1"/>
    <w:rsid w:val="009B368D"/>
    <w:rsid w:val="009C24D4"/>
    <w:rsid w:val="009E0429"/>
    <w:rsid w:val="009F5211"/>
    <w:rsid w:val="009F75FC"/>
    <w:rsid w:val="00A13C96"/>
    <w:rsid w:val="00A42352"/>
    <w:rsid w:val="00A527E4"/>
    <w:rsid w:val="00A5640D"/>
    <w:rsid w:val="00A729D6"/>
    <w:rsid w:val="00A938BF"/>
    <w:rsid w:val="00AB7BC4"/>
    <w:rsid w:val="00AE23EB"/>
    <w:rsid w:val="00AE2C57"/>
    <w:rsid w:val="00AF4615"/>
    <w:rsid w:val="00B50DF8"/>
    <w:rsid w:val="00B54EA0"/>
    <w:rsid w:val="00B60EFB"/>
    <w:rsid w:val="00B65366"/>
    <w:rsid w:val="00B77807"/>
    <w:rsid w:val="00B940E9"/>
    <w:rsid w:val="00BA1206"/>
    <w:rsid w:val="00BB0F22"/>
    <w:rsid w:val="00BC7FE6"/>
    <w:rsid w:val="00BE3709"/>
    <w:rsid w:val="00CA489B"/>
    <w:rsid w:val="00CB6CC8"/>
    <w:rsid w:val="00CC4C93"/>
    <w:rsid w:val="00D120D2"/>
    <w:rsid w:val="00D20D7C"/>
    <w:rsid w:val="00D26FCA"/>
    <w:rsid w:val="00D6407C"/>
    <w:rsid w:val="00D87AF7"/>
    <w:rsid w:val="00DA120C"/>
    <w:rsid w:val="00DC4BEF"/>
    <w:rsid w:val="00E04B36"/>
    <w:rsid w:val="00E10628"/>
    <w:rsid w:val="00E144CD"/>
    <w:rsid w:val="00E2292B"/>
    <w:rsid w:val="00E341E9"/>
    <w:rsid w:val="00EA6E28"/>
    <w:rsid w:val="00F0752A"/>
    <w:rsid w:val="00F378D0"/>
    <w:rsid w:val="00F76A7F"/>
    <w:rsid w:val="00F838E1"/>
    <w:rsid w:val="00F842DC"/>
    <w:rsid w:val="00F876FF"/>
    <w:rsid w:val="00F93A89"/>
    <w:rsid w:val="00F970FA"/>
    <w:rsid w:val="00FA2721"/>
    <w:rsid w:val="00FA3D11"/>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08D6CE93"/>
  <w15:docId w15:val="{11CC5396-1AFA-4B99-8BD6-D1AA38C1D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0B6FD4"/>
    <w:pPr>
      <w:spacing w:line="300" w:lineRule="exact"/>
    </w:pPr>
    <w:rPr>
      <w:sz w:val="24"/>
      <w:lang w:val="en-GB" w:eastAsia="en-US"/>
    </w:rPr>
  </w:style>
  <w:style w:type="paragraph" w:styleId="1">
    <w:name w:val="heading 1"/>
    <w:basedOn w:val="a1"/>
    <w:next w:val="a1"/>
    <w:qFormat/>
    <w:rsid w:val="000B6FD4"/>
    <w:pPr>
      <w:keepNext/>
      <w:spacing w:before="240" w:after="60"/>
      <w:outlineLvl w:val="0"/>
    </w:pPr>
    <w:rPr>
      <w:rFonts w:ascii="Arial" w:hAnsi="Arial"/>
      <w:b/>
      <w:bCs/>
      <w:kern w:val="32"/>
      <w:sz w:val="32"/>
      <w:szCs w:val="32"/>
    </w:rPr>
  </w:style>
  <w:style w:type="paragraph" w:styleId="21">
    <w:name w:val="heading 2"/>
    <w:basedOn w:val="a1"/>
    <w:next w:val="a1"/>
    <w:qFormat/>
    <w:rsid w:val="000B6FD4"/>
    <w:pPr>
      <w:keepNext/>
      <w:numPr>
        <w:ilvl w:val="1"/>
        <w:numId w:val="5"/>
      </w:numPr>
      <w:spacing w:before="240" w:after="60" w:line="240" w:lineRule="auto"/>
      <w:outlineLvl w:val="1"/>
    </w:pPr>
    <w:rPr>
      <w:rFonts w:ascii="Arial" w:hAnsi="Arial"/>
      <w:b/>
      <w:i/>
    </w:rPr>
  </w:style>
  <w:style w:type="paragraph" w:styleId="31">
    <w:name w:val="heading 3"/>
    <w:basedOn w:val="a1"/>
    <w:next w:val="a1"/>
    <w:qFormat/>
    <w:rsid w:val="000B6FD4"/>
    <w:pPr>
      <w:keepNext/>
      <w:numPr>
        <w:ilvl w:val="2"/>
        <w:numId w:val="5"/>
      </w:numPr>
      <w:spacing w:before="240" w:after="60" w:line="240" w:lineRule="auto"/>
      <w:outlineLvl w:val="2"/>
    </w:pPr>
    <w:rPr>
      <w:rFonts w:ascii="Arial" w:hAnsi="Arial"/>
    </w:rPr>
  </w:style>
  <w:style w:type="paragraph" w:styleId="41">
    <w:name w:val="heading 4"/>
    <w:basedOn w:val="a1"/>
    <w:next w:val="a1"/>
    <w:qFormat/>
    <w:rsid w:val="000B6FD4"/>
    <w:pPr>
      <w:keepNext/>
      <w:numPr>
        <w:ilvl w:val="3"/>
        <w:numId w:val="5"/>
      </w:numPr>
      <w:spacing w:before="240" w:after="60" w:line="240" w:lineRule="auto"/>
      <w:outlineLvl w:val="3"/>
    </w:pPr>
    <w:rPr>
      <w:rFonts w:ascii="Arial" w:hAnsi="Arial"/>
      <w:b/>
    </w:rPr>
  </w:style>
  <w:style w:type="paragraph" w:styleId="51">
    <w:name w:val="heading 5"/>
    <w:basedOn w:val="a1"/>
    <w:next w:val="a1"/>
    <w:qFormat/>
    <w:rsid w:val="000B6FD4"/>
    <w:pPr>
      <w:numPr>
        <w:ilvl w:val="4"/>
        <w:numId w:val="5"/>
      </w:numPr>
      <w:spacing w:before="240" w:after="60" w:line="240" w:lineRule="auto"/>
      <w:outlineLvl w:val="4"/>
    </w:pPr>
    <w:rPr>
      <w:sz w:val="22"/>
    </w:rPr>
  </w:style>
  <w:style w:type="paragraph" w:styleId="6">
    <w:name w:val="heading 6"/>
    <w:basedOn w:val="a1"/>
    <w:next w:val="a1"/>
    <w:qFormat/>
    <w:rsid w:val="000B6FD4"/>
    <w:pPr>
      <w:numPr>
        <w:ilvl w:val="5"/>
        <w:numId w:val="5"/>
      </w:numPr>
      <w:spacing w:before="240" w:after="60" w:line="240" w:lineRule="auto"/>
      <w:outlineLvl w:val="5"/>
    </w:pPr>
    <w:rPr>
      <w:i/>
      <w:sz w:val="22"/>
    </w:rPr>
  </w:style>
  <w:style w:type="paragraph" w:styleId="7">
    <w:name w:val="heading 7"/>
    <w:basedOn w:val="a1"/>
    <w:next w:val="a1"/>
    <w:qFormat/>
    <w:rsid w:val="000B6FD4"/>
    <w:pPr>
      <w:numPr>
        <w:ilvl w:val="6"/>
        <w:numId w:val="5"/>
      </w:numPr>
      <w:spacing w:before="240" w:after="60" w:line="240" w:lineRule="auto"/>
      <w:outlineLvl w:val="6"/>
    </w:pPr>
    <w:rPr>
      <w:rFonts w:ascii="Arial" w:hAnsi="Arial"/>
      <w:sz w:val="20"/>
    </w:rPr>
  </w:style>
  <w:style w:type="paragraph" w:styleId="8">
    <w:name w:val="heading 8"/>
    <w:basedOn w:val="a1"/>
    <w:next w:val="a1"/>
    <w:qFormat/>
    <w:rsid w:val="000B6FD4"/>
    <w:pPr>
      <w:numPr>
        <w:ilvl w:val="7"/>
        <w:numId w:val="5"/>
      </w:numPr>
      <w:spacing w:before="240" w:after="60" w:line="240" w:lineRule="auto"/>
      <w:outlineLvl w:val="7"/>
    </w:pPr>
    <w:rPr>
      <w:rFonts w:ascii="Arial" w:hAnsi="Arial"/>
      <w:i/>
      <w:sz w:val="20"/>
    </w:rPr>
  </w:style>
  <w:style w:type="paragraph" w:styleId="9">
    <w:name w:val="heading 9"/>
    <w:basedOn w:val="a1"/>
    <w:next w:val="a1"/>
    <w:qFormat/>
    <w:rsid w:val="000B6FD4"/>
    <w:pPr>
      <w:numPr>
        <w:ilvl w:val="8"/>
        <w:numId w:val="5"/>
      </w:numPr>
      <w:spacing w:before="240" w:after="60" w:line="240" w:lineRule="auto"/>
      <w:outlineLvl w:val="8"/>
    </w:pPr>
    <w:rPr>
      <w:rFonts w:ascii="Arial" w:hAnsi="Arial"/>
      <w:b/>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Indent"/>
    <w:basedOn w:val="a1"/>
    <w:rsid w:val="000B6FD4"/>
    <w:pPr>
      <w:spacing w:after="120"/>
      <w:ind w:left="283"/>
    </w:pPr>
  </w:style>
  <w:style w:type="paragraph" w:styleId="a6">
    <w:name w:val="Balloon Text"/>
    <w:basedOn w:val="a1"/>
    <w:semiHidden/>
    <w:rsid w:val="008D225B"/>
    <w:rPr>
      <w:rFonts w:ascii="Tahoma" w:hAnsi="Tahoma" w:cs="Tahoma"/>
      <w:sz w:val="16"/>
      <w:szCs w:val="16"/>
    </w:rPr>
  </w:style>
  <w:style w:type="paragraph" w:styleId="a7">
    <w:name w:val="footer"/>
    <w:basedOn w:val="a1"/>
    <w:rsid w:val="000B6FD4"/>
    <w:pPr>
      <w:tabs>
        <w:tab w:val="center" w:pos="4153"/>
        <w:tab w:val="right" w:pos="8306"/>
      </w:tabs>
      <w:spacing w:line="240" w:lineRule="auto"/>
    </w:pPr>
    <w:rPr>
      <w:rFonts w:ascii="Arial" w:hAnsi="Arial"/>
      <w:sz w:val="20"/>
    </w:rPr>
  </w:style>
  <w:style w:type="character" w:styleId="a8">
    <w:name w:val="page number"/>
    <w:basedOn w:val="a2"/>
    <w:rsid w:val="000B6FD4"/>
  </w:style>
  <w:style w:type="paragraph" w:styleId="a9">
    <w:name w:val="header"/>
    <w:basedOn w:val="a1"/>
    <w:rsid w:val="000B6FD4"/>
    <w:pPr>
      <w:tabs>
        <w:tab w:val="center" w:pos="4153"/>
        <w:tab w:val="right" w:pos="8306"/>
      </w:tabs>
      <w:spacing w:line="240" w:lineRule="auto"/>
    </w:pPr>
    <w:rPr>
      <w:sz w:val="18"/>
    </w:rPr>
  </w:style>
  <w:style w:type="paragraph" w:styleId="aa">
    <w:name w:val="footnote text"/>
    <w:basedOn w:val="a1"/>
    <w:semiHidden/>
    <w:rsid w:val="000B6FD4"/>
    <w:pPr>
      <w:spacing w:line="240" w:lineRule="auto"/>
    </w:pPr>
    <w:rPr>
      <w:sz w:val="20"/>
    </w:rPr>
  </w:style>
  <w:style w:type="paragraph" w:customStyle="1" w:styleId="AmendmentNote">
    <w:name w:val="AmendmentNote"/>
    <w:basedOn w:val="MoreInfo"/>
    <w:rsid w:val="000B6FD4"/>
  </w:style>
  <w:style w:type="paragraph" w:styleId="ab">
    <w:name w:val="Plain Text"/>
    <w:basedOn w:val="a1"/>
    <w:rsid w:val="000B6FD4"/>
    <w:rPr>
      <w:rFonts w:ascii="Courier New" w:hAnsi="Courier New"/>
      <w:sz w:val="20"/>
    </w:rPr>
  </w:style>
  <w:style w:type="paragraph" w:customStyle="1" w:styleId="Abbreviations">
    <w:name w:val="Abbreviations"/>
    <w:basedOn w:val="a1"/>
    <w:rsid w:val="000B6FD4"/>
    <w:pPr>
      <w:spacing w:line="240" w:lineRule="auto"/>
    </w:pPr>
  </w:style>
  <w:style w:type="paragraph" w:customStyle="1" w:styleId="AbstractPara">
    <w:name w:val="AbstractPara"/>
    <w:basedOn w:val="a1"/>
    <w:rsid w:val="000B6FD4"/>
    <w:pPr>
      <w:spacing w:line="240" w:lineRule="auto"/>
    </w:pPr>
  </w:style>
  <w:style w:type="paragraph" w:customStyle="1" w:styleId="AbstractTitle">
    <w:name w:val="AbstractTitle"/>
    <w:basedOn w:val="a1"/>
    <w:next w:val="AbstractPara"/>
    <w:rsid w:val="000B6FD4"/>
    <w:pPr>
      <w:spacing w:before="120" w:line="240" w:lineRule="exact"/>
      <w:outlineLvl w:val="1"/>
    </w:pPr>
    <w:rPr>
      <w:b/>
      <w:sz w:val="26"/>
    </w:rPr>
  </w:style>
  <w:style w:type="paragraph" w:customStyle="1" w:styleId="Accepted">
    <w:name w:val="Accepted"/>
    <w:basedOn w:val="a1"/>
    <w:rsid w:val="000B6FD4"/>
    <w:pPr>
      <w:spacing w:before="120" w:line="240" w:lineRule="exact"/>
    </w:pPr>
  </w:style>
  <w:style w:type="paragraph" w:customStyle="1" w:styleId="Acknowledge">
    <w:name w:val="Acknowledge"/>
    <w:basedOn w:val="a1"/>
    <w:rsid w:val="000B6FD4"/>
    <w:pPr>
      <w:spacing w:line="240" w:lineRule="auto"/>
    </w:pPr>
  </w:style>
  <w:style w:type="paragraph" w:customStyle="1" w:styleId="Address">
    <w:name w:val="Address"/>
    <w:basedOn w:val="a1"/>
    <w:rsid w:val="000B6FD4"/>
    <w:pPr>
      <w:spacing w:before="80" w:line="240" w:lineRule="auto"/>
    </w:pPr>
    <w:rPr>
      <w:b/>
    </w:rPr>
  </w:style>
  <w:style w:type="paragraph" w:customStyle="1" w:styleId="Author">
    <w:name w:val="Author"/>
    <w:basedOn w:val="a1"/>
    <w:next w:val="a1"/>
    <w:rsid w:val="000B6FD4"/>
    <w:pPr>
      <w:spacing w:before="80" w:line="240" w:lineRule="auto"/>
    </w:pPr>
  </w:style>
  <w:style w:type="paragraph" w:customStyle="1" w:styleId="AuthoredBy">
    <w:name w:val="AuthoredBy"/>
    <w:basedOn w:val="a1"/>
    <w:rsid w:val="000B6FD4"/>
    <w:pPr>
      <w:spacing w:line="240" w:lineRule="auto"/>
    </w:pPr>
  </w:style>
  <w:style w:type="paragraph" w:customStyle="1" w:styleId="Banner">
    <w:name w:val="Banner"/>
    <w:basedOn w:val="a1"/>
    <w:rsid w:val="000B6FD4"/>
    <w:pPr>
      <w:spacing w:before="120" w:line="280" w:lineRule="exact"/>
    </w:pPr>
    <w:rPr>
      <w:i/>
      <w:sz w:val="28"/>
    </w:rPr>
  </w:style>
  <w:style w:type="paragraph" w:customStyle="1" w:styleId="BoxEnd">
    <w:name w:val="BoxEnd"/>
    <w:basedOn w:val="a1"/>
    <w:rsid w:val="000B6FD4"/>
    <w:pPr>
      <w:pBdr>
        <w:bottom w:val="single" w:sz="12" w:space="1" w:color="auto"/>
        <w:right w:val="single" w:sz="12" w:space="1" w:color="auto"/>
      </w:pBdr>
      <w:spacing w:after="120" w:line="240" w:lineRule="auto"/>
    </w:pPr>
  </w:style>
  <w:style w:type="paragraph" w:customStyle="1" w:styleId="BoxStart1">
    <w:name w:val="BoxStart1"/>
    <w:basedOn w:val="a1"/>
    <w:rsid w:val="000B6FD4"/>
    <w:pPr>
      <w:pBdr>
        <w:top w:val="single" w:sz="12" w:space="1" w:color="auto"/>
        <w:left w:val="single" w:sz="12" w:space="1" w:color="auto"/>
      </w:pBdr>
      <w:spacing w:line="240" w:lineRule="auto"/>
    </w:pPr>
  </w:style>
  <w:style w:type="paragraph" w:customStyle="1" w:styleId="BoxStart2">
    <w:name w:val="BoxStart2"/>
    <w:basedOn w:val="BoxStart1"/>
    <w:rsid w:val="000B6FD4"/>
  </w:style>
  <w:style w:type="paragraph" w:customStyle="1" w:styleId="BoxStart3">
    <w:name w:val="BoxStart3"/>
    <w:basedOn w:val="BoxStart1"/>
    <w:rsid w:val="000B6FD4"/>
  </w:style>
  <w:style w:type="paragraph" w:styleId="ac">
    <w:name w:val="caption"/>
    <w:basedOn w:val="a1"/>
    <w:next w:val="a1"/>
    <w:qFormat/>
    <w:rsid w:val="000B6FD4"/>
    <w:pPr>
      <w:spacing w:before="120" w:after="120" w:line="240" w:lineRule="auto"/>
    </w:pPr>
    <w:rPr>
      <w:b/>
      <w:sz w:val="20"/>
    </w:rPr>
  </w:style>
  <w:style w:type="paragraph" w:styleId="ad">
    <w:name w:val="annotation text"/>
    <w:basedOn w:val="a1"/>
    <w:semiHidden/>
    <w:rsid w:val="000B6FD4"/>
    <w:pPr>
      <w:spacing w:line="240" w:lineRule="auto"/>
    </w:pPr>
    <w:rPr>
      <w:sz w:val="20"/>
    </w:rPr>
  </w:style>
  <w:style w:type="paragraph" w:styleId="ae">
    <w:name w:val="Block Text"/>
    <w:basedOn w:val="a1"/>
    <w:rsid w:val="000B6FD4"/>
    <w:pPr>
      <w:spacing w:after="120"/>
      <w:ind w:left="1440" w:right="1440"/>
    </w:pPr>
  </w:style>
  <w:style w:type="paragraph" w:customStyle="1" w:styleId="Conflict">
    <w:name w:val="Conflict"/>
    <w:basedOn w:val="a1"/>
    <w:rsid w:val="000B6FD4"/>
    <w:pPr>
      <w:spacing w:before="120" w:after="120" w:line="240" w:lineRule="auto"/>
    </w:pPr>
  </w:style>
  <w:style w:type="paragraph" w:customStyle="1" w:styleId="Correspdent">
    <w:name w:val="Correspdent"/>
    <w:basedOn w:val="a1"/>
    <w:rsid w:val="000B6FD4"/>
    <w:pPr>
      <w:spacing w:line="240" w:lineRule="auto"/>
    </w:pPr>
  </w:style>
  <w:style w:type="paragraph" w:customStyle="1" w:styleId="Credit">
    <w:name w:val="Credit"/>
    <w:basedOn w:val="ac"/>
    <w:rsid w:val="000B6FD4"/>
    <w:rPr>
      <w:sz w:val="18"/>
    </w:rPr>
  </w:style>
  <w:style w:type="paragraph" w:styleId="af">
    <w:name w:val="Date"/>
    <w:basedOn w:val="a1"/>
    <w:next w:val="a1"/>
    <w:rsid w:val="000B6FD4"/>
    <w:pPr>
      <w:spacing w:line="240" w:lineRule="auto"/>
    </w:pPr>
  </w:style>
  <w:style w:type="paragraph" w:customStyle="1" w:styleId="Article">
    <w:name w:val="Article"/>
    <w:basedOn w:val="a1"/>
    <w:rsid w:val="000B6FD4"/>
    <w:pPr>
      <w:keepNext/>
      <w:suppressAutoHyphens/>
      <w:spacing w:before="120" w:after="60" w:line="240" w:lineRule="auto"/>
    </w:pPr>
    <w:rPr>
      <w:rFonts w:ascii="Arial" w:hAnsi="Arial"/>
      <w:b/>
      <w:noProof/>
      <w:sz w:val="18"/>
    </w:rPr>
  </w:style>
  <w:style w:type="paragraph" w:customStyle="1" w:styleId="Para">
    <w:name w:val="Para"/>
    <w:basedOn w:val="a1"/>
    <w:rsid w:val="000B6FD4"/>
    <w:pPr>
      <w:spacing w:line="360" w:lineRule="auto"/>
      <w:ind w:firstLine="288"/>
    </w:pPr>
  </w:style>
  <w:style w:type="paragraph" w:customStyle="1" w:styleId="EdFtNote">
    <w:name w:val="EdFtNote"/>
    <w:basedOn w:val="Para"/>
    <w:rsid w:val="000B6FD4"/>
    <w:pPr>
      <w:spacing w:before="60"/>
      <w:ind w:firstLine="0"/>
    </w:pPr>
  </w:style>
  <w:style w:type="paragraph" w:styleId="af0">
    <w:name w:val="Body Text"/>
    <w:basedOn w:val="a1"/>
    <w:rsid w:val="000B6FD4"/>
    <w:pPr>
      <w:spacing w:after="120"/>
    </w:pPr>
  </w:style>
  <w:style w:type="character" w:styleId="af1">
    <w:name w:val="endnote reference"/>
    <w:basedOn w:val="a2"/>
    <w:semiHidden/>
    <w:rsid w:val="000B6FD4"/>
    <w:rPr>
      <w:vertAlign w:val="superscript"/>
    </w:rPr>
  </w:style>
  <w:style w:type="paragraph" w:styleId="af2">
    <w:name w:val="endnote text"/>
    <w:basedOn w:val="a1"/>
    <w:semiHidden/>
    <w:rsid w:val="000B6FD4"/>
    <w:pPr>
      <w:spacing w:line="240" w:lineRule="auto"/>
    </w:pPr>
    <w:rPr>
      <w:sz w:val="20"/>
    </w:rPr>
  </w:style>
  <w:style w:type="paragraph" w:customStyle="1" w:styleId="IndentQuote">
    <w:name w:val="IndentQuote"/>
    <w:basedOn w:val="a1"/>
    <w:rsid w:val="000B6FD4"/>
    <w:pPr>
      <w:spacing w:before="60" w:line="240" w:lineRule="exact"/>
      <w:ind w:left="288" w:right="288"/>
    </w:pPr>
  </w:style>
  <w:style w:type="paragraph" w:customStyle="1" w:styleId="Epigraph">
    <w:name w:val="Epigraph"/>
    <w:basedOn w:val="IndentQuote"/>
    <w:rsid w:val="000B6FD4"/>
  </w:style>
  <w:style w:type="paragraph" w:customStyle="1" w:styleId="Equation">
    <w:name w:val="Equation"/>
    <w:basedOn w:val="a1"/>
    <w:rsid w:val="000B6FD4"/>
    <w:pPr>
      <w:spacing w:line="240" w:lineRule="auto"/>
    </w:pPr>
    <w:rPr>
      <w:b/>
      <w:i/>
    </w:rPr>
  </w:style>
  <w:style w:type="paragraph" w:customStyle="1" w:styleId="FigLeg">
    <w:name w:val="FigLeg"/>
    <w:basedOn w:val="a1"/>
    <w:rsid w:val="000B6FD4"/>
    <w:pPr>
      <w:spacing w:line="240" w:lineRule="auto"/>
    </w:pPr>
  </w:style>
  <w:style w:type="paragraph" w:customStyle="1" w:styleId="Figure">
    <w:name w:val="Figure"/>
    <w:basedOn w:val="a1"/>
    <w:rsid w:val="000B6FD4"/>
    <w:pPr>
      <w:numPr>
        <w:numId w:val="7"/>
      </w:numPr>
      <w:tabs>
        <w:tab w:val="clear" w:pos="2160"/>
        <w:tab w:val="left" w:pos="720"/>
      </w:tabs>
      <w:ind w:left="0" w:firstLine="0"/>
    </w:pPr>
    <w:rPr>
      <w:b/>
    </w:rPr>
  </w:style>
  <w:style w:type="character" w:customStyle="1" w:styleId="FigureRef">
    <w:name w:val="FigureRef"/>
    <w:basedOn w:val="a2"/>
    <w:rsid w:val="000B6FD4"/>
    <w:rPr>
      <w:color w:val="0000FF"/>
      <w:vertAlign w:val="superscript"/>
    </w:rPr>
  </w:style>
  <w:style w:type="character" w:customStyle="1" w:styleId="FnoteRef">
    <w:name w:val="FnoteRef"/>
    <w:basedOn w:val="a2"/>
    <w:rsid w:val="000B6FD4"/>
    <w:rPr>
      <w:color w:val="FF0000"/>
      <w:vertAlign w:val="superscript"/>
    </w:rPr>
  </w:style>
  <w:style w:type="paragraph" w:customStyle="1" w:styleId="Footnote">
    <w:name w:val="Footnote"/>
    <w:basedOn w:val="a1"/>
    <w:rsid w:val="000B6FD4"/>
    <w:pPr>
      <w:spacing w:line="240" w:lineRule="auto"/>
    </w:pPr>
  </w:style>
  <w:style w:type="character" w:styleId="af3">
    <w:name w:val="footnote reference"/>
    <w:basedOn w:val="a2"/>
    <w:semiHidden/>
    <w:rsid w:val="000B6FD4"/>
    <w:rPr>
      <w:vertAlign w:val="superscript"/>
    </w:rPr>
  </w:style>
  <w:style w:type="paragraph" w:customStyle="1" w:styleId="Funding">
    <w:name w:val="Funding"/>
    <w:basedOn w:val="a1"/>
    <w:rsid w:val="000B6FD4"/>
    <w:pPr>
      <w:spacing w:after="120" w:line="240" w:lineRule="auto"/>
    </w:pPr>
  </w:style>
  <w:style w:type="paragraph" w:customStyle="1" w:styleId="GroupTitle">
    <w:name w:val="GroupTitle"/>
    <w:basedOn w:val="af4"/>
    <w:next w:val="af4"/>
    <w:rsid w:val="000B6FD4"/>
  </w:style>
  <w:style w:type="paragraph" w:customStyle="1" w:styleId="HeadA">
    <w:name w:val="HeadA"/>
    <w:basedOn w:val="a1"/>
    <w:rsid w:val="000B6FD4"/>
    <w:pPr>
      <w:keepNext/>
      <w:suppressAutoHyphens/>
      <w:spacing w:before="120" w:line="280" w:lineRule="exact"/>
      <w:outlineLvl w:val="1"/>
    </w:pPr>
    <w:rPr>
      <w:b/>
    </w:rPr>
  </w:style>
  <w:style w:type="paragraph" w:customStyle="1" w:styleId="HeadB">
    <w:name w:val="HeadB"/>
    <w:basedOn w:val="a1"/>
    <w:rsid w:val="000B6FD4"/>
    <w:pPr>
      <w:keepNext/>
      <w:suppressAutoHyphens/>
      <w:spacing w:before="60" w:line="280" w:lineRule="exact"/>
      <w:outlineLvl w:val="2"/>
    </w:pPr>
    <w:rPr>
      <w:b/>
      <w:sz w:val="20"/>
    </w:rPr>
  </w:style>
  <w:style w:type="paragraph" w:customStyle="1" w:styleId="HeadC">
    <w:name w:val="HeadC"/>
    <w:basedOn w:val="a1"/>
    <w:rsid w:val="000B6FD4"/>
    <w:pPr>
      <w:keepNext/>
      <w:suppressAutoHyphens/>
      <w:spacing w:before="60" w:line="280" w:lineRule="exact"/>
      <w:outlineLvl w:val="3"/>
    </w:pPr>
    <w:rPr>
      <w:i/>
      <w:sz w:val="20"/>
    </w:rPr>
  </w:style>
  <w:style w:type="paragraph" w:styleId="22">
    <w:name w:val="Body Text 2"/>
    <w:basedOn w:val="a1"/>
    <w:rsid w:val="000B6FD4"/>
    <w:pPr>
      <w:spacing w:after="120" w:line="480" w:lineRule="auto"/>
    </w:pPr>
  </w:style>
  <w:style w:type="paragraph" w:customStyle="1" w:styleId="Keywords">
    <w:name w:val="Keywords"/>
    <w:basedOn w:val="a1"/>
    <w:rsid w:val="000B6FD4"/>
    <w:pPr>
      <w:spacing w:line="240" w:lineRule="auto"/>
    </w:pPr>
  </w:style>
  <w:style w:type="paragraph" w:styleId="a0">
    <w:name w:val="List Bullet"/>
    <w:basedOn w:val="a1"/>
    <w:autoRedefine/>
    <w:rsid w:val="000B6FD4"/>
    <w:pPr>
      <w:numPr>
        <w:numId w:val="9"/>
      </w:numPr>
      <w:spacing w:line="240" w:lineRule="auto"/>
    </w:pPr>
  </w:style>
  <w:style w:type="paragraph" w:customStyle="1" w:styleId="List1">
    <w:name w:val="List1"/>
    <w:basedOn w:val="a1"/>
    <w:rsid w:val="000B6FD4"/>
    <w:pPr>
      <w:spacing w:before="40" w:after="120" w:line="240" w:lineRule="exact"/>
    </w:pPr>
  </w:style>
  <w:style w:type="paragraph" w:customStyle="1" w:styleId="List2">
    <w:name w:val="List2"/>
    <w:basedOn w:val="a1"/>
    <w:rsid w:val="000B6FD4"/>
    <w:pPr>
      <w:spacing w:before="40" w:line="240" w:lineRule="exact"/>
      <w:ind w:left="720"/>
    </w:pPr>
  </w:style>
  <w:style w:type="paragraph" w:styleId="32">
    <w:name w:val="Body Text 3"/>
    <w:basedOn w:val="a1"/>
    <w:rsid w:val="000B6FD4"/>
    <w:pPr>
      <w:spacing w:after="120"/>
    </w:pPr>
    <w:rPr>
      <w:sz w:val="16"/>
      <w:szCs w:val="16"/>
    </w:rPr>
  </w:style>
  <w:style w:type="paragraph" w:customStyle="1" w:styleId="ListPara">
    <w:name w:val="ListPara"/>
    <w:basedOn w:val="a1"/>
    <w:rsid w:val="000B6FD4"/>
    <w:pPr>
      <w:spacing w:line="240" w:lineRule="auto"/>
      <w:ind w:left="720"/>
    </w:pPr>
  </w:style>
  <w:style w:type="paragraph" w:customStyle="1" w:styleId="Miscellaneous">
    <w:name w:val="Miscellaneous"/>
    <w:basedOn w:val="a1"/>
    <w:rsid w:val="000B6FD4"/>
    <w:pPr>
      <w:spacing w:before="120" w:line="240" w:lineRule="exact"/>
    </w:pPr>
  </w:style>
  <w:style w:type="paragraph" w:customStyle="1" w:styleId="MoreInfo">
    <w:name w:val="MoreInfo"/>
    <w:basedOn w:val="a1"/>
    <w:rsid w:val="000B6FD4"/>
    <w:pPr>
      <w:spacing w:before="120" w:line="240" w:lineRule="auto"/>
    </w:pPr>
  </w:style>
  <w:style w:type="paragraph" w:customStyle="1" w:styleId="MoreInfoWeb">
    <w:name w:val="MoreInfoWeb"/>
    <w:basedOn w:val="a1"/>
    <w:rsid w:val="000B6FD4"/>
    <w:pPr>
      <w:spacing w:before="120" w:line="240" w:lineRule="exact"/>
    </w:pPr>
  </w:style>
  <w:style w:type="paragraph" w:styleId="af4">
    <w:name w:val="Title"/>
    <w:basedOn w:val="a1"/>
    <w:qFormat/>
    <w:rsid w:val="000B6FD4"/>
    <w:pPr>
      <w:spacing w:before="60" w:after="60"/>
      <w:outlineLvl w:val="0"/>
    </w:pPr>
    <w:rPr>
      <w:b/>
      <w:sz w:val="28"/>
    </w:rPr>
  </w:style>
  <w:style w:type="character" w:customStyle="1" w:styleId="Noindex">
    <w:name w:val="Noindex"/>
    <w:rsid w:val="000B6FD4"/>
    <w:rPr>
      <w:color w:val="FF6600"/>
    </w:rPr>
  </w:style>
  <w:style w:type="paragraph" w:customStyle="1" w:styleId="ParaCont">
    <w:name w:val="ParaCont"/>
    <w:basedOn w:val="a1"/>
    <w:rsid w:val="000B6FD4"/>
    <w:pPr>
      <w:spacing w:line="360" w:lineRule="auto"/>
    </w:pPr>
  </w:style>
  <w:style w:type="paragraph" w:customStyle="1" w:styleId="HeadE">
    <w:name w:val="HeadE"/>
    <w:basedOn w:val="HeadD"/>
    <w:rsid w:val="000B6FD4"/>
    <w:rPr>
      <w:b w:val="0"/>
      <w:i/>
    </w:rPr>
  </w:style>
  <w:style w:type="paragraph" w:customStyle="1" w:styleId="Participators">
    <w:name w:val="Participators"/>
    <w:basedOn w:val="a1"/>
    <w:rsid w:val="000B6FD4"/>
    <w:pPr>
      <w:spacing w:before="120" w:after="120"/>
    </w:pPr>
  </w:style>
  <w:style w:type="character" w:styleId="af5">
    <w:name w:val="Emphasis"/>
    <w:basedOn w:val="a2"/>
    <w:qFormat/>
    <w:rsid w:val="000B6FD4"/>
    <w:rPr>
      <w:i/>
      <w:iCs/>
    </w:rPr>
  </w:style>
  <w:style w:type="paragraph" w:customStyle="1" w:styleId="GroupAuthor">
    <w:name w:val="GroupAuthor"/>
    <w:basedOn w:val="Author"/>
    <w:rsid w:val="000B6FD4"/>
    <w:rPr>
      <w:b/>
      <w:i/>
    </w:rPr>
  </w:style>
  <w:style w:type="character" w:styleId="af6">
    <w:name w:val="annotation reference"/>
    <w:basedOn w:val="a2"/>
    <w:semiHidden/>
    <w:rsid w:val="000B6FD4"/>
    <w:rPr>
      <w:sz w:val="16"/>
    </w:rPr>
  </w:style>
  <w:style w:type="paragraph" w:customStyle="1" w:styleId="Position">
    <w:name w:val="Position"/>
    <w:basedOn w:val="a1"/>
    <w:next w:val="a1"/>
    <w:rsid w:val="000B6FD4"/>
    <w:pPr>
      <w:spacing w:line="240" w:lineRule="auto"/>
    </w:pPr>
    <w:rPr>
      <w:i/>
    </w:rPr>
  </w:style>
  <w:style w:type="paragraph" w:customStyle="1" w:styleId="ProductAuth">
    <w:name w:val="ProductAuth"/>
    <w:basedOn w:val="Address"/>
    <w:rsid w:val="000B6FD4"/>
  </w:style>
  <w:style w:type="paragraph" w:customStyle="1" w:styleId="ProductDetails">
    <w:name w:val="ProductDetails"/>
    <w:basedOn w:val="Para"/>
    <w:rsid w:val="000B6FD4"/>
  </w:style>
  <w:style w:type="paragraph" w:styleId="af7">
    <w:name w:val="Body Text First Indent"/>
    <w:basedOn w:val="af0"/>
    <w:rsid w:val="000B6FD4"/>
    <w:pPr>
      <w:ind w:firstLine="210"/>
    </w:pPr>
  </w:style>
  <w:style w:type="paragraph" w:customStyle="1" w:styleId="QuoteRef">
    <w:name w:val="QuoteRef"/>
    <w:basedOn w:val="a1"/>
    <w:rsid w:val="000B6FD4"/>
    <w:pPr>
      <w:spacing w:after="60"/>
    </w:pPr>
  </w:style>
  <w:style w:type="paragraph" w:customStyle="1" w:styleId="Rating">
    <w:name w:val="Rating"/>
    <w:basedOn w:val="Para"/>
    <w:rsid w:val="000B6FD4"/>
    <w:pPr>
      <w:ind w:firstLine="0"/>
    </w:pPr>
  </w:style>
  <w:style w:type="paragraph" w:customStyle="1" w:styleId="Reference">
    <w:name w:val="Reference"/>
    <w:basedOn w:val="a1"/>
    <w:rsid w:val="000B6FD4"/>
    <w:pPr>
      <w:numPr>
        <w:numId w:val="3"/>
      </w:numPr>
      <w:spacing w:before="40" w:line="360" w:lineRule="auto"/>
      <w:ind w:left="461" w:hanging="173"/>
    </w:pPr>
  </w:style>
  <w:style w:type="paragraph" w:customStyle="1" w:styleId="RelatedTo">
    <w:name w:val="RelatedTo"/>
    <w:basedOn w:val="a1"/>
    <w:rsid w:val="000B6FD4"/>
  </w:style>
  <w:style w:type="paragraph" w:customStyle="1" w:styleId="RelatedToWeb">
    <w:name w:val="RelatedToWeb"/>
    <w:basedOn w:val="a1"/>
    <w:rsid w:val="000B6FD4"/>
  </w:style>
  <w:style w:type="paragraph" w:customStyle="1" w:styleId="Reviewed">
    <w:name w:val="Reviewed"/>
    <w:basedOn w:val="ParaCont"/>
    <w:rsid w:val="000B6FD4"/>
  </w:style>
  <w:style w:type="paragraph" w:styleId="af8">
    <w:name w:val="Salutation"/>
    <w:basedOn w:val="a1"/>
    <w:next w:val="a1"/>
    <w:rsid w:val="000B6FD4"/>
  </w:style>
  <w:style w:type="paragraph" w:customStyle="1" w:styleId="ShortAuthor">
    <w:name w:val="ShortAuthor"/>
    <w:basedOn w:val="a1"/>
    <w:rsid w:val="000B6FD4"/>
    <w:rPr>
      <w:i/>
    </w:rPr>
  </w:style>
  <w:style w:type="paragraph" w:customStyle="1" w:styleId="ShortTitle">
    <w:name w:val="ShortTitle"/>
    <w:basedOn w:val="a1"/>
    <w:rsid w:val="000B6FD4"/>
    <w:rPr>
      <w:rFonts w:ascii="Arial" w:hAnsi="Arial"/>
      <w:i/>
      <w:sz w:val="20"/>
    </w:rPr>
  </w:style>
  <w:style w:type="paragraph" w:customStyle="1" w:styleId="SourceRef">
    <w:name w:val="SourceRef"/>
    <w:basedOn w:val="Para"/>
    <w:rsid w:val="000B6FD4"/>
    <w:pPr>
      <w:ind w:firstLine="0"/>
    </w:pPr>
  </w:style>
  <w:style w:type="paragraph" w:customStyle="1" w:styleId="Standfirst">
    <w:name w:val="Standfirst"/>
    <w:basedOn w:val="Accepted"/>
    <w:rsid w:val="000B6FD4"/>
  </w:style>
  <w:style w:type="paragraph" w:styleId="af9">
    <w:name w:val="Subtitle"/>
    <w:basedOn w:val="a1"/>
    <w:qFormat/>
    <w:rsid w:val="000B6FD4"/>
    <w:pPr>
      <w:spacing w:after="60"/>
      <w:outlineLvl w:val="1"/>
    </w:pPr>
    <w:rPr>
      <w:i/>
    </w:rPr>
  </w:style>
  <w:style w:type="paragraph" w:customStyle="1" w:styleId="Subtitle1">
    <w:name w:val="Subtitle1"/>
    <w:basedOn w:val="af9"/>
    <w:rsid w:val="000B6FD4"/>
  </w:style>
  <w:style w:type="paragraph" w:customStyle="1" w:styleId="Table">
    <w:name w:val="Table"/>
    <w:basedOn w:val="a1"/>
    <w:rsid w:val="000B6FD4"/>
    <w:pPr>
      <w:numPr>
        <w:numId w:val="6"/>
      </w:numPr>
      <w:tabs>
        <w:tab w:val="clear" w:pos="1440"/>
        <w:tab w:val="left" w:pos="1021"/>
      </w:tabs>
    </w:pPr>
    <w:rPr>
      <w:i/>
    </w:rPr>
  </w:style>
  <w:style w:type="paragraph" w:customStyle="1" w:styleId="TableNote">
    <w:name w:val="TableNote"/>
    <w:basedOn w:val="a1"/>
    <w:rsid w:val="000B6FD4"/>
  </w:style>
  <w:style w:type="character" w:customStyle="1" w:styleId="TableRef">
    <w:name w:val="TableRef"/>
    <w:basedOn w:val="a2"/>
    <w:rsid w:val="000B6FD4"/>
    <w:rPr>
      <w:color w:val="0000FF"/>
      <w:vertAlign w:val="superscript"/>
    </w:rPr>
  </w:style>
  <w:style w:type="paragraph" w:customStyle="1" w:styleId="TableTitle">
    <w:name w:val="TableTitle"/>
    <w:basedOn w:val="a1"/>
    <w:rsid w:val="000B6FD4"/>
  </w:style>
  <w:style w:type="paragraph" w:customStyle="1" w:styleId="Topic">
    <w:name w:val="Topic"/>
    <w:basedOn w:val="a1"/>
    <w:rsid w:val="000B6FD4"/>
    <w:pPr>
      <w:spacing w:before="40" w:line="260" w:lineRule="exact"/>
    </w:pPr>
    <w:rPr>
      <w:i/>
      <w:color w:val="0000FF"/>
    </w:rPr>
  </w:style>
  <w:style w:type="character" w:customStyle="1" w:styleId="URL">
    <w:name w:val="URL"/>
    <w:basedOn w:val="a2"/>
    <w:rsid w:val="000B6FD4"/>
    <w:rPr>
      <w:color w:val="666699"/>
    </w:rPr>
  </w:style>
  <w:style w:type="paragraph" w:customStyle="1" w:styleId="WebRef">
    <w:name w:val="WebRef"/>
    <w:basedOn w:val="a1"/>
    <w:rsid w:val="000B6FD4"/>
    <w:pPr>
      <w:numPr>
        <w:numId w:val="4"/>
      </w:numPr>
      <w:tabs>
        <w:tab w:val="clear" w:pos="1800"/>
        <w:tab w:val="left" w:pos="720"/>
      </w:tabs>
      <w:ind w:left="360"/>
    </w:pPr>
  </w:style>
  <w:style w:type="character" w:customStyle="1" w:styleId="XRef">
    <w:name w:val="XRef"/>
    <w:basedOn w:val="a2"/>
    <w:rsid w:val="000B6FD4"/>
    <w:rPr>
      <w:color w:val="0000FF"/>
      <w:vertAlign w:val="superscript"/>
    </w:rPr>
  </w:style>
  <w:style w:type="paragraph" w:styleId="23">
    <w:name w:val="Body Text First Indent 2"/>
    <w:basedOn w:val="a5"/>
    <w:rsid w:val="000B6FD4"/>
    <w:pPr>
      <w:ind w:firstLine="210"/>
    </w:pPr>
  </w:style>
  <w:style w:type="character" w:customStyle="1" w:styleId="wXRef">
    <w:name w:val="wXRef"/>
    <w:basedOn w:val="XRef"/>
    <w:rsid w:val="000B6FD4"/>
    <w:rPr>
      <w:color w:val="0000FF"/>
      <w:vertAlign w:val="superscript"/>
    </w:rPr>
  </w:style>
  <w:style w:type="character" w:customStyle="1" w:styleId="email">
    <w:name w:val="email"/>
    <w:basedOn w:val="URL"/>
    <w:rsid w:val="000B6FD4"/>
    <w:rPr>
      <w:color w:val="666699"/>
    </w:rPr>
  </w:style>
  <w:style w:type="paragraph" w:customStyle="1" w:styleId="BoxStartx">
    <w:name w:val="BoxStartx"/>
    <w:basedOn w:val="BoxStart1"/>
    <w:rsid w:val="000B6FD4"/>
  </w:style>
  <w:style w:type="paragraph" w:customStyle="1" w:styleId="HeadD">
    <w:name w:val="HeadD"/>
    <w:basedOn w:val="HeadB"/>
    <w:next w:val="a1"/>
    <w:rsid w:val="000B6FD4"/>
    <w:pPr>
      <w:outlineLvl w:val="4"/>
    </w:pPr>
    <w:rPr>
      <w:sz w:val="16"/>
    </w:rPr>
  </w:style>
  <w:style w:type="paragraph" w:styleId="24">
    <w:name w:val="Body Text Indent 2"/>
    <w:basedOn w:val="a1"/>
    <w:rsid w:val="000B6FD4"/>
    <w:pPr>
      <w:spacing w:after="120" w:line="480" w:lineRule="auto"/>
      <w:ind w:left="283"/>
    </w:pPr>
  </w:style>
  <w:style w:type="paragraph" w:styleId="33">
    <w:name w:val="Body Text Indent 3"/>
    <w:basedOn w:val="a1"/>
    <w:rsid w:val="000B6FD4"/>
    <w:pPr>
      <w:spacing w:after="120"/>
      <w:ind w:left="283"/>
    </w:pPr>
    <w:rPr>
      <w:sz w:val="16"/>
      <w:szCs w:val="16"/>
    </w:rPr>
  </w:style>
  <w:style w:type="paragraph" w:styleId="afa">
    <w:name w:val="Closing"/>
    <w:basedOn w:val="a1"/>
    <w:rsid w:val="000B6FD4"/>
    <w:pPr>
      <w:ind w:left="4252"/>
    </w:pPr>
  </w:style>
  <w:style w:type="paragraph" w:styleId="afb">
    <w:name w:val="Document Map"/>
    <w:basedOn w:val="a1"/>
    <w:semiHidden/>
    <w:rsid w:val="000B6FD4"/>
    <w:pPr>
      <w:shd w:val="clear" w:color="auto" w:fill="000080"/>
    </w:pPr>
    <w:rPr>
      <w:rFonts w:ascii="Tahoma" w:hAnsi="Tahoma" w:cs="Tahoma"/>
    </w:rPr>
  </w:style>
  <w:style w:type="paragraph" w:styleId="afc">
    <w:name w:val="E-mail Signature"/>
    <w:basedOn w:val="a1"/>
    <w:rsid w:val="000B6FD4"/>
  </w:style>
  <w:style w:type="paragraph" w:styleId="afd">
    <w:name w:val="envelope address"/>
    <w:basedOn w:val="a1"/>
    <w:rsid w:val="000B6FD4"/>
    <w:pPr>
      <w:framePr w:w="7920" w:h="1980" w:hRule="exact" w:hSpace="180" w:wrap="auto" w:hAnchor="page" w:xAlign="center" w:yAlign="bottom"/>
      <w:ind w:left="2880"/>
    </w:pPr>
    <w:rPr>
      <w:rFonts w:ascii="Arial" w:hAnsi="Arial"/>
      <w:szCs w:val="24"/>
    </w:rPr>
  </w:style>
  <w:style w:type="paragraph" w:styleId="afe">
    <w:name w:val="envelope return"/>
    <w:basedOn w:val="a1"/>
    <w:rsid w:val="000B6FD4"/>
    <w:rPr>
      <w:rFonts w:ascii="Arial" w:hAnsi="Arial"/>
      <w:sz w:val="20"/>
    </w:rPr>
  </w:style>
  <w:style w:type="character" w:styleId="aff">
    <w:name w:val="FollowedHyperlink"/>
    <w:basedOn w:val="a2"/>
    <w:rsid w:val="000B6FD4"/>
    <w:rPr>
      <w:color w:val="800080"/>
      <w:u w:val="single"/>
    </w:rPr>
  </w:style>
  <w:style w:type="character" w:styleId="HTML">
    <w:name w:val="HTML Acronym"/>
    <w:basedOn w:val="a2"/>
    <w:rsid w:val="000B6FD4"/>
  </w:style>
  <w:style w:type="paragraph" w:styleId="HTML0">
    <w:name w:val="HTML Address"/>
    <w:basedOn w:val="a1"/>
    <w:rsid w:val="000B6FD4"/>
    <w:rPr>
      <w:i/>
      <w:iCs/>
    </w:rPr>
  </w:style>
  <w:style w:type="character" w:styleId="HTML1">
    <w:name w:val="HTML Cite"/>
    <w:basedOn w:val="a2"/>
    <w:rsid w:val="000B6FD4"/>
    <w:rPr>
      <w:i/>
      <w:iCs/>
    </w:rPr>
  </w:style>
  <w:style w:type="character" w:styleId="HTML2">
    <w:name w:val="HTML Code"/>
    <w:basedOn w:val="a2"/>
    <w:rsid w:val="000B6FD4"/>
    <w:rPr>
      <w:rFonts w:ascii="Courier New" w:hAnsi="Courier New"/>
      <w:sz w:val="20"/>
      <w:szCs w:val="20"/>
    </w:rPr>
  </w:style>
  <w:style w:type="character" w:styleId="HTML3">
    <w:name w:val="HTML Definition"/>
    <w:basedOn w:val="a2"/>
    <w:rsid w:val="000B6FD4"/>
    <w:rPr>
      <w:i/>
      <w:iCs/>
    </w:rPr>
  </w:style>
  <w:style w:type="character" w:styleId="HTML4">
    <w:name w:val="HTML Keyboard"/>
    <w:basedOn w:val="a2"/>
    <w:rsid w:val="000B6FD4"/>
    <w:rPr>
      <w:rFonts w:ascii="Courier New" w:hAnsi="Courier New"/>
      <w:sz w:val="20"/>
      <w:szCs w:val="20"/>
    </w:rPr>
  </w:style>
  <w:style w:type="paragraph" w:styleId="HTML5">
    <w:name w:val="HTML Preformatted"/>
    <w:basedOn w:val="a1"/>
    <w:rsid w:val="000B6FD4"/>
    <w:rPr>
      <w:rFonts w:ascii="Courier New" w:hAnsi="Courier New"/>
      <w:sz w:val="20"/>
    </w:rPr>
  </w:style>
  <w:style w:type="character" w:styleId="HTML6">
    <w:name w:val="HTML Sample"/>
    <w:basedOn w:val="a2"/>
    <w:rsid w:val="000B6FD4"/>
    <w:rPr>
      <w:rFonts w:ascii="Courier New" w:hAnsi="Courier New"/>
    </w:rPr>
  </w:style>
  <w:style w:type="character" w:styleId="HTML7">
    <w:name w:val="HTML Typewriter"/>
    <w:basedOn w:val="a2"/>
    <w:rsid w:val="000B6FD4"/>
    <w:rPr>
      <w:rFonts w:ascii="Courier New" w:hAnsi="Courier New"/>
      <w:sz w:val="20"/>
      <w:szCs w:val="20"/>
    </w:rPr>
  </w:style>
  <w:style w:type="character" w:styleId="HTML8">
    <w:name w:val="HTML Variable"/>
    <w:basedOn w:val="a2"/>
    <w:rsid w:val="000B6FD4"/>
    <w:rPr>
      <w:i/>
      <w:iCs/>
    </w:rPr>
  </w:style>
  <w:style w:type="character" w:styleId="aff0">
    <w:name w:val="Hyperlink"/>
    <w:basedOn w:val="a2"/>
    <w:rsid w:val="000B6FD4"/>
    <w:rPr>
      <w:color w:val="0000FF"/>
      <w:u w:val="single"/>
    </w:rPr>
  </w:style>
  <w:style w:type="paragraph" w:styleId="10">
    <w:name w:val="index 1"/>
    <w:basedOn w:val="a1"/>
    <w:next w:val="a1"/>
    <w:autoRedefine/>
    <w:semiHidden/>
    <w:rsid w:val="000B6FD4"/>
    <w:pPr>
      <w:ind w:left="240" w:hanging="240"/>
    </w:pPr>
  </w:style>
  <w:style w:type="paragraph" w:styleId="25">
    <w:name w:val="index 2"/>
    <w:basedOn w:val="a1"/>
    <w:next w:val="a1"/>
    <w:autoRedefine/>
    <w:semiHidden/>
    <w:rsid w:val="000B6FD4"/>
    <w:pPr>
      <w:ind w:left="480" w:hanging="240"/>
    </w:pPr>
  </w:style>
  <w:style w:type="paragraph" w:styleId="34">
    <w:name w:val="index 3"/>
    <w:basedOn w:val="a1"/>
    <w:next w:val="a1"/>
    <w:autoRedefine/>
    <w:semiHidden/>
    <w:rsid w:val="000B6FD4"/>
    <w:pPr>
      <w:ind w:left="720" w:hanging="240"/>
    </w:pPr>
  </w:style>
  <w:style w:type="paragraph" w:styleId="42">
    <w:name w:val="index 4"/>
    <w:basedOn w:val="a1"/>
    <w:next w:val="a1"/>
    <w:autoRedefine/>
    <w:semiHidden/>
    <w:rsid w:val="000B6FD4"/>
    <w:pPr>
      <w:ind w:left="960" w:hanging="240"/>
    </w:pPr>
  </w:style>
  <w:style w:type="paragraph" w:styleId="52">
    <w:name w:val="index 5"/>
    <w:basedOn w:val="a1"/>
    <w:next w:val="a1"/>
    <w:autoRedefine/>
    <w:semiHidden/>
    <w:rsid w:val="000B6FD4"/>
    <w:pPr>
      <w:ind w:left="1200" w:hanging="240"/>
    </w:pPr>
  </w:style>
  <w:style w:type="paragraph" w:styleId="60">
    <w:name w:val="index 6"/>
    <w:basedOn w:val="a1"/>
    <w:next w:val="a1"/>
    <w:autoRedefine/>
    <w:semiHidden/>
    <w:rsid w:val="000B6FD4"/>
    <w:pPr>
      <w:ind w:left="1440" w:hanging="240"/>
    </w:pPr>
  </w:style>
  <w:style w:type="paragraph" w:styleId="70">
    <w:name w:val="index 7"/>
    <w:basedOn w:val="a1"/>
    <w:next w:val="a1"/>
    <w:autoRedefine/>
    <w:semiHidden/>
    <w:rsid w:val="000B6FD4"/>
    <w:pPr>
      <w:ind w:left="1680" w:hanging="240"/>
    </w:pPr>
  </w:style>
  <w:style w:type="paragraph" w:styleId="80">
    <w:name w:val="index 8"/>
    <w:basedOn w:val="a1"/>
    <w:next w:val="a1"/>
    <w:autoRedefine/>
    <w:semiHidden/>
    <w:rsid w:val="000B6FD4"/>
    <w:pPr>
      <w:ind w:left="1920" w:hanging="240"/>
    </w:pPr>
  </w:style>
  <w:style w:type="paragraph" w:styleId="90">
    <w:name w:val="index 9"/>
    <w:basedOn w:val="a1"/>
    <w:next w:val="a1"/>
    <w:autoRedefine/>
    <w:semiHidden/>
    <w:rsid w:val="000B6FD4"/>
    <w:pPr>
      <w:ind w:left="2160" w:hanging="240"/>
    </w:pPr>
  </w:style>
  <w:style w:type="paragraph" w:styleId="aff1">
    <w:name w:val="index heading"/>
    <w:basedOn w:val="a1"/>
    <w:next w:val="10"/>
    <w:semiHidden/>
    <w:rsid w:val="000B6FD4"/>
    <w:rPr>
      <w:rFonts w:ascii="Arial" w:hAnsi="Arial"/>
      <w:b/>
      <w:bCs/>
    </w:rPr>
  </w:style>
  <w:style w:type="character" w:styleId="aff2">
    <w:name w:val="line number"/>
    <w:basedOn w:val="a2"/>
    <w:rsid w:val="000B6FD4"/>
  </w:style>
  <w:style w:type="paragraph" w:styleId="aff3">
    <w:name w:val="List"/>
    <w:basedOn w:val="a1"/>
    <w:rsid w:val="000B6FD4"/>
    <w:pPr>
      <w:ind w:left="283" w:hanging="283"/>
    </w:pPr>
  </w:style>
  <w:style w:type="paragraph" w:styleId="26">
    <w:name w:val="List 2"/>
    <w:basedOn w:val="a1"/>
    <w:rsid w:val="000B6FD4"/>
    <w:pPr>
      <w:ind w:left="566" w:hanging="283"/>
    </w:pPr>
  </w:style>
  <w:style w:type="paragraph" w:styleId="35">
    <w:name w:val="List 3"/>
    <w:basedOn w:val="a1"/>
    <w:rsid w:val="000B6FD4"/>
    <w:pPr>
      <w:ind w:left="849" w:hanging="283"/>
    </w:pPr>
  </w:style>
  <w:style w:type="paragraph" w:styleId="43">
    <w:name w:val="List 4"/>
    <w:basedOn w:val="a1"/>
    <w:rsid w:val="000B6FD4"/>
    <w:pPr>
      <w:ind w:left="1132" w:hanging="283"/>
    </w:pPr>
  </w:style>
  <w:style w:type="paragraph" w:styleId="53">
    <w:name w:val="List 5"/>
    <w:basedOn w:val="a1"/>
    <w:rsid w:val="000B6FD4"/>
    <w:pPr>
      <w:ind w:left="1415" w:hanging="283"/>
    </w:pPr>
  </w:style>
  <w:style w:type="paragraph" w:styleId="20">
    <w:name w:val="List Bullet 2"/>
    <w:basedOn w:val="a1"/>
    <w:autoRedefine/>
    <w:rsid w:val="000B6FD4"/>
    <w:pPr>
      <w:numPr>
        <w:numId w:val="11"/>
      </w:numPr>
    </w:pPr>
  </w:style>
  <w:style w:type="paragraph" w:styleId="30">
    <w:name w:val="List Bullet 3"/>
    <w:basedOn w:val="a1"/>
    <w:autoRedefine/>
    <w:rsid w:val="000B6FD4"/>
    <w:pPr>
      <w:numPr>
        <w:numId w:val="12"/>
      </w:numPr>
    </w:pPr>
  </w:style>
  <w:style w:type="paragraph" w:styleId="40">
    <w:name w:val="List Bullet 4"/>
    <w:basedOn w:val="a1"/>
    <w:autoRedefine/>
    <w:rsid w:val="000B6FD4"/>
    <w:pPr>
      <w:numPr>
        <w:numId w:val="13"/>
      </w:numPr>
    </w:pPr>
  </w:style>
  <w:style w:type="paragraph" w:styleId="50">
    <w:name w:val="List Bullet 5"/>
    <w:basedOn w:val="a1"/>
    <w:autoRedefine/>
    <w:rsid w:val="000B6FD4"/>
    <w:pPr>
      <w:numPr>
        <w:numId w:val="14"/>
      </w:numPr>
    </w:pPr>
  </w:style>
  <w:style w:type="paragraph" w:styleId="aff4">
    <w:name w:val="List Continue"/>
    <w:basedOn w:val="a1"/>
    <w:rsid w:val="000B6FD4"/>
    <w:pPr>
      <w:spacing w:after="120"/>
      <w:ind w:left="283"/>
    </w:pPr>
  </w:style>
  <w:style w:type="paragraph" w:styleId="27">
    <w:name w:val="List Continue 2"/>
    <w:basedOn w:val="a1"/>
    <w:rsid w:val="000B6FD4"/>
    <w:pPr>
      <w:spacing w:after="120"/>
      <w:ind w:left="566"/>
    </w:pPr>
  </w:style>
  <w:style w:type="paragraph" w:styleId="36">
    <w:name w:val="List Continue 3"/>
    <w:basedOn w:val="a1"/>
    <w:rsid w:val="000B6FD4"/>
    <w:pPr>
      <w:spacing w:after="120"/>
      <w:ind w:left="849"/>
    </w:pPr>
  </w:style>
  <w:style w:type="paragraph" w:styleId="44">
    <w:name w:val="List Continue 4"/>
    <w:basedOn w:val="a1"/>
    <w:rsid w:val="000B6FD4"/>
    <w:pPr>
      <w:spacing w:after="120"/>
      <w:ind w:left="1132"/>
    </w:pPr>
  </w:style>
  <w:style w:type="paragraph" w:styleId="54">
    <w:name w:val="List Continue 5"/>
    <w:basedOn w:val="a1"/>
    <w:rsid w:val="000B6FD4"/>
    <w:pPr>
      <w:spacing w:after="120"/>
      <w:ind w:left="1415"/>
    </w:pPr>
  </w:style>
  <w:style w:type="paragraph" w:styleId="a">
    <w:name w:val="List Number"/>
    <w:basedOn w:val="a1"/>
    <w:rsid w:val="000B6FD4"/>
    <w:pPr>
      <w:numPr>
        <w:numId w:val="15"/>
      </w:numPr>
    </w:pPr>
  </w:style>
  <w:style w:type="paragraph" w:styleId="2">
    <w:name w:val="List Number 2"/>
    <w:basedOn w:val="a1"/>
    <w:rsid w:val="000B6FD4"/>
    <w:pPr>
      <w:numPr>
        <w:numId w:val="16"/>
      </w:numPr>
    </w:pPr>
  </w:style>
  <w:style w:type="paragraph" w:styleId="3">
    <w:name w:val="List Number 3"/>
    <w:basedOn w:val="a1"/>
    <w:rsid w:val="000B6FD4"/>
    <w:pPr>
      <w:numPr>
        <w:numId w:val="17"/>
      </w:numPr>
    </w:pPr>
  </w:style>
  <w:style w:type="paragraph" w:styleId="4">
    <w:name w:val="List Number 4"/>
    <w:basedOn w:val="a1"/>
    <w:rsid w:val="000B6FD4"/>
    <w:pPr>
      <w:numPr>
        <w:numId w:val="18"/>
      </w:numPr>
    </w:pPr>
  </w:style>
  <w:style w:type="paragraph" w:styleId="5">
    <w:name w:val="List Number 5"/>
    <w:basedOn w:val="a1"/>
    <w:rsid w:val="000B6FD4"/>
    <w:pPr>
      <w:numPr>
        <w:numId w:val="19"/>
      </w:numPr>
    </w:pPr>
  </w:style>
  <w:style w:type="paragraph" w:styleId="aff5">
    <w:name w:val="macro"/>
    <w:semiHidden/>
    <w:rsid w:val="000B6FD4"/>
    <w:pPr>
      <w:tabs>
        <w:tab w:val="left" w:pos="480"/>
        <w:tab w:val="left" w:pos="960"/>
        <w:tab w:val="left" w:pos="1440"/>
        <w:tab w:val="left" w:pos="1920"/>
        <w:tab w:val="left" w:pos="2400"/>
        <w:tab w:val="left" w:pos="2880"/>
        <w:tab w:val="left" w:pos="3360"/>
        <w:tab w:val="left" w:pos="3840"/>
        <w:tab w:val="left" w:pos="4320"/>
      </w:tabs>
      <w:spacing w:line="300" w:lineRule="exact"/>
    </w:pPr>
    <w:rPr>
      <w:rFonts w:ascii="Courier New" w:hAnsi="Courier New"/>
      <w:lang w:val="en-GB" w:eastAsia="en-US"/>
    </w:rPr>
  </w:style>
  <w:style w:type="paragraph" w:styleId="aff6">
    <w:name w:val="Message Header"/>
    <w:basedOn w:val="a1"/>
    <w:rsid w:val="000B6FD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Cs w:val="24"/>
    </w:rPr>
  </w:style>
  <w:style w:type="paragraph" w:styleId="aff7">
    <w:name w:val="Normal (Web)"/>
    <w:basedOn w:val="a1"/>
    <w:rsid w:val="000B6FD4"/>
    <w:rPr>
      <w:szCs w:val="24"/>
    </w:rPr>
  </w:style>
  <w:style w:type="paragraph" w:styleId="aff8">
    <w:name w:val="Normal Indent"/>
    <w:basedOn w:val="a1"/>
    <w:rsid w:val="000B6FD4"/>
    <w:pPr>
      <w:ind w:left="720"/>
    </w:pPr>
  </w:style>
  <w:style w:type="paragraph" w:styleId="aff9">
    <w:name w:val="Note Heading"/>
    <w:basedOn w:val="a1"/>
    <w:next w:val="a1"/>
    <w:rsid w:val="000B6FD4"/>
  </w:style>
  <w:style w:type="character" w:customStyle="1" w:styleId="ParaHead">
    <w:name w:val="ParaHead"/>
    <w:basedOn w:val="a2"/>
    <w:rsid w:val="000B6FD4"/>
    <w:rPr>
      <w:color w:val="999999"/>
      <w:bdr w:val="none" w:sz="0" w:space="0" w:color="auto"/>
      <w:shd w:val="clear" w:color="auto" w:fill="auto"/>
    </w:rPr>
  </w:style>
  <w:style w:type="paragraph" w:customStyle="1" w:styleId="ObitBiog">
    <w:name w:val="ObitBiog"/>
    <w:basedOn w:val="Para"/>
    <w:rsid w:val="000B6FD4"/>
    <w:pPr>
      <w:spacing w:before="120" w:line="260" w:lineRule="exact"/>
      <w:ind w:firstLine="0"/>
    </w:pPr>
    <w:rPr>
      <w:b/>
      <w:i/>
      <w:sz w:val="22"/>
    </w:rPr>
  </w:style>
  <w:style w:type="paragraph" w:customStyle="1" w:styleId="TableHeader">
    <w:name w:val="TableHeader"/>
    <w:basedOn w:val="Para"/>
    <w:rsid w:val="000B6FD4"/>
    <w:pPr>
      <w:spacing w:before="120" w:line="240" w:lineRule="auto"/>
      <w:ind w:firstLine="0"/>
    </w:pPr>
    <w:rPr>
      <w:b/>
    </w:rPr>
  </w:style>
  <w:style w:type="character" w:customStyle="1" w:styleId="Image">
    <w:name w:val="Image"/>
    <w:basedOn w:val="Noindex"/>
    <w:rsid w:val="000B6FD4"/>
    <w:rPr>
      <w:b/>
      <w:color w:val="00FF00"/>
    </w:rPr>
  </w:style>
  <w:style w:type="paragraph" w:customStyle="1" w:styleId="TableSubHead">
    <w:name w:val="TableSubHead"/>
    <w:basedOn w:val="TableHeader"/>
    <w:rsid w:val="000B6FD4"/>
  </w:style>
  <w:style w:type="paragraph" w:customStyle="1" w:styleId="ArtGroup">
    <w:name w:val="ArtGroup"/>
    <w:basedOn w:val="Article"/>
    <w:rsid w:val="000B6FD4"/>
    <w:rPr>
      <w:sz w:val="22"/>
    </w:rPr>
  </w:style>
  <w:style w:type="paragraph" w:customStyle="1" w:styleId="Biog">
    <w:name w:val="Biog"/>
    <w:basedOn w:val="MoreInfo"/>
    <w:rsid w:val="000B6FD4"/>
  </w:style>
  <w:style w:type="paragraph" w:customStyle="1" w:styleId="SearchInfo">
    <w:name w:val="SearchInfo"/>
    <w:basedOn w:val="a1"/>
    <w:rsid w:val="000B6FD4"/>
    <w:pPr>
      <w:spacing w:before="120" w:line="240" w:lineRule="exact"/>
    </w:pPr>
  </w:style>
  <w:style w:type="paragraph" w:customStyle="1" w:styleId="SeriesInfo">
    <w:name w:val="SeriesInfo"/>
    <w:basedOn w:val="a1"/>
    <w:rsid w:val="000B6FD4"/>
    <w:pPr>
      <w:spacing w:before="120" w:line="240" w:lineRule="exact"/>
    </w:pPr>
  </w:style>
  <w:style w:type="paragraph" w:customStyle="1" w:styleId="Remark">
    <w:name w:val="Remark"/>
    <w:basedOn w:val="a1"/>
    <w:rsid w:val="000B6FD4"/>
    <w:rPr>
      <w:color w:val="FF0000"/>
    </w:rPr>
  </w:style>
  <w:style w:type="paragraph" w:customStyle="1" w:styleId="BoxStart4">
    <w:name w:val="BoxStart4"/>
    <w:basedOn w:val="BoxStart3"/>
    <w:rsid w:val="000B6FD4"/>
  </w:style>
  <w:style w:type="paragraph" w:styleId="affa">
    <w:name w:val="Bibliography"/>
    <w:basedOn w:val="Reference"/>
    <w:rsid w:val="000B6FD4"/>
    <w:pPr>
      <w:numPr>
        <w:numId w:val="0"/>
      </w:numPr>
    </w:pPr>
  </w:style>
  <w:style w:type="paragraph" w:customStyle="1" w:styleId="PullQuote">
    <w:name w:val="PullQuote"/>
    <w:basedOn w:val="IndentQuote"/>
    <w:rsid w:val="000B6FD4"/>
  </w:style>
  <w:style w:type="paragraph" w:customStyle="1" w:styleId="AncillHead">
    <w:name w:val="AncillHead"/>
    <w:basedOn w:val="HeadB"/>
    <w:rsid w:val="000B6FD4"/>
  </w:style>
  <w:style w:type="paragraph" w:customStyle="1" w:styleId="RefHead">
    <w:name w:val="RefHead"/>
    <w:basedOn w:val="HeadB"/>
    <w:rsid w:val="000B6FD4"/>
  </w:style>
  <w:style w:type="paragraph" w:customStyle="1" w:styleId="FlushQuote">
    <w:name w:val="FlushQuote"/>
    <w:basedOn w:val="IndentQuote"/>
    <w:rsid w:val="000B6FD4"/>
    <w:pPr>
      <w:ind w:left="0" w:right="0"/>
    </w:pPr>
    <w:rPr>
      <w:sz w:val="22"/>
    </w:rPr>
  </w:style>
  <w:style w:type="paragraph" w:customStyle="1" w:styleId="ProductTitle">
    <w:name w:val="ProductTitle"/>
    <w:basedOn w:val="a1"/>
    <w:next w:val="ProductAuth"/>
    <w:rsid w:val="000B6FD4"/>
    <w:rPr>
      <w:b/>
      <w:sz w:val="28"/>
    </w:rPr>
  </w:style>
  <w:style w:type="paragraph" w:customStyle="1" w:styleId="EthicalApproval">
    <w:name w:val="EthicalApproval"/>
    <w:basedOn w:val="Participators"/>
    <w:rsid w:val="000B6FD4"/>
  </w:style>
  <w:style w:type="paragraph" w:customStyle="1" w:styleId="Abrv-Title">
    <w:name w:val="Abrv-Title"/>
    <w:basedOn w:val="a1"/>
    <w:autoRedefine/>
    <w:rsid w:val="00666336"/>
  </w:style>
  <w:style w:type="paragraph" w:customStyle="1" w:styleId="Weblogo">
    <w:name w:val="Web logo"/>
    <w:basedOn w:val="a1"/>
    <w:rsid w:val="00666336"/>
  </w:style>
  <w:style w:type="character" w:customStyle="1" w:styleId="Preformatted">
    <w:name w:val="Preformatted"/>
    <w:basedOn w:val="a2"/>
    <w:rsid w:val="00666336"/>
  </w:style>
  <w:style w:type="paragraph" w:customStyle="1" w:styleId="AuxillaryNumber">
    <w:name w:val="Auxillary Number"/>
    <w:basedOn w:val="a1"/>
    <w:autoRedefine/>
    <w:rsid w:val="00666336"/>
  </w:style>
  <w:style w:type="paragraph" w:customStyle="1" w:styleId="DOI">
    <w:name w:val="DOI"/>
    <w:basedOn w:val="a1"/>
    <w:autoRedefine/>
    <w:rsid w:val="00666336"/>
  </w:style>
  <w:style w:type="paragraph" w:customStyle="1" w:styleId="Unit-ID">
    <w:name w:val="Unit-ID"/>
    <w:basedOn w:val="a1"/>
    <w:autoRedefine/>
    <w:rsid w:val="00666336"/>
  </w:style>
  <w:style w:type="paragraph" w:customStyle="1" w:styleId="Abbreviation">
    <w:name w:val="Abbreviation"/>
    <w:basedOn w:val="a1"/>
    <w:rsid w:val="00666336"/>
  </w:style>
  <w:style w:type="paragraph" w:customStyle="1" w:styleId="Appendix">
    <w:name w:val="Appendix"/>
    <w:basedOn w:val="a1"/>
    <w:rsid w:val="00666336"/>
    <w:rPr>
      <w:b/>
    </w:rPr>
  </w:style>
  <w:style w:type="paragraph" w:customStyle="1" w:styleId="Authoredby0">
    <w:name w:val="Authored by"/>
    <w:basedOn w:val="a1"/>
    <w:rsid w:val="00666336"/>
    <w:rPr>
      <w:b/>
      <w:sz w:val="28"/>
    </w:rPr>
  </w:style>
  <w:style w:type="paragraph" w:customStyle="1" w:styleId="BookDetails">
    <w:name w:val="BookDetails"/>
    <w:basedOn w:val="a1"/>
    <w:rsid w:val="00666336"/>
  </w:style>
  <w:style w:type="paragraph" w:customStyle="1" w:styleId="BoxStart">
    <w:name w:val="BoxStart"/>
    <w:basedOn w:val="a1"/>
    <w:rsid w:val="00666336"/>
  </w:style>
  <w:style w:type="paragraph" w:customStyle="1" w:styleId="Citation">
    <w:name w:val="Citation"/>
    <w:basedOn w:val="a1"/>
    <w:autoRedefine/>
    <w:rsid w:val="00666336"/>
  </w:style>
  <w:style w:type="paragraph" w:customStyle="1" w:styleId="Correspondent">
    <w:name w:val="Correspondent"/>
    <w:basedOn w:val="a1"/>
    <w:autoRedefine/>
    <w:rsid w:val="00666336"/>
  </w:style>
  <w:style w:type="paragraph" w:customStyle="1" w:styleId="EquationText">
    <w:name w:val="EquationText"/>
    <w:basedOn w:val="a1"/>
    <w:autoRedefine/>
    <w:rsid w:val="00666336"/>
  </w:style>
  <w:style w:type="paragraph" w:customStyle="1" w:styleId="Footnotes">
    <w:name w:val="Footnotes"/>
    <w:basedOn w:val="a1"/>
    <w:rsid w:val="00666336"/>
  </w:style>
  <w:style w:type="paragraph" w:customStyle="1" w:styleId="KeyWords0">
    <w:name w:val="KeyWords"/>
    <w:basedOn w:val="a1"/>
    <w:autoRedefine/>
    <w:rsid w:val="00666336"/>
  </w:style>
  <w:style w:type="paragraph" w:customStyle="1" w:styleId="ListParaMore">
    <w:name w:val="ListParaMore"/>
    <w:basedOn w:val="a1"/>
    <w:autoRedefine/>
    <w:rsid w:val="00666336"/>
  </w:style>
  <w:style w:type="paragraph" w:customStyle="1" w:styleId="Onlinefirst">
    <w:name w:val="Onlinefirst"/>
    <w:basedOn w:val="a1"/>
    <w:rsid w:val="00666336"/>
  </w:style>
  <w:style w:type="paragraph" w:styleId="affb">
    <w:name w:val="Quote"/>
    <w:basedOn w:val="a1"/>
    <w:autoRedefine/>
    <w:qFormat/>
    <w:rsid w:val="00666336"/>
    <w:pPr>
      <w:ind w:left="737"/>
    </w:pPr>
    <w:rPr>
      <w:sz w:val="28"/>
    </w:rPr>
  </w:style>
  <w:style w:type="paragraph" w:customStyle="1" w:styleId="Received">
    <w:name w:val="Received"/>
    <w:basedOn w:val="a1"/>
    <w:autoRedefine/>
    <w:rsid w:val="00666336"/>
  </w:style>
  <w:style w:type="paragraph" w:customStyle="1" w:styleId="Related">
    <w:name w:val="Related"/>
    <w:basedOn w:val="a1"/>
    <w:rsid w:val="00666336"/>
    <w:rPr>
      <w:b/>
      <w:i/>
    </w:rPr>
  </w:style>
  <w:style w:type="paragraph" w:customStyle="1" w:styleId="RespTitle">
    <w:name w:val="RespTitle"/>
    <w:basedOn w:val="a1"/>
    <w:autoRedefine/>
    <w:rsid w:val="00666336"/>
    <w:rPr>
      <w:b/>
    </w:rPr>
  </w:style>
  <w:style w:type="paragraph" w:customStyle="1" w:styleId="ShortAuthors">
    <w:name w:val="ShortAuthors"/>
    <w:basedOn w:val="a1"/>
    <w:autoRedefine/>
    <w:rsid w:val="00666336"/>
  </w:style>
  <w:style w:type="paragraph" w:customStyle="1" w:styleId="TableFootnote">
    <w:name w:val="Table Footnote"/>
    <w:basedOn w:val="a1"/>
    <w:rsid w:val="00666336"/>
    <w:rPr>
      <w:rFonts w:ascii="Arial" w:hAnsi="Arial"/>
      <w:sz w:val="22"/>
    </w:rPr>
  </w:style>
  <w:style w:type="paragraph" w:customStyle="1" w:styleId="Topics">
    <w:name w:val="Topic(s)"/>
    <w:basedOn w:val="a1"/>
    <w:autoRedefine/>
    <w:rsid w:val="00666336"/>
    <w:rPr>
      <w:i/>
    </w:rPr>
  </w:style>
  <w:style w:type="paragraph" w:customStyle="1" w:styleId="Revised">
    <w:name w:val="Revised"/>
    <w:basedOn w:val="a1"/>
    <w:autoRedefine/>
    <w:rsid w:val="00666336"/>
  </w:style>
  <w:style w:type="paragraph" w:customStyle="1" w:styleId="TableWidth">
    <w:name w:val="Table Width"/>
    <w:basedOn w:val="a1"/>
    <w:rsid w:val="00666336"/>
  </w:style>
  <w:style w:type="paragraph" w:customStyle="1" w:styleId="TableFont">
    <w:name w:val="Table Font"/>
    <w:basedOn w:val="a1"/>
    <w:rsid w:val="00666336"/>
  </w:style>
  <w:style w:type="paragraph" w:customStyle="1" w:styleId="ArticleTitle">
    <w:name w:val="Article Title"/>
    <w:basedOn w:val="a1"/>
    <w:rsid w:val="00666336"/>
    <w:rPr>
      <w:rFonts w:ascii="Arial" w:hAnsi="Arial"/>
      <w:b/>
      <w:sz w:val="36"/>
    </w:rPr>
  </w:style>
  <w:style w:type="paragraph" w:customStyle="1" w:styleId="BNFNumber">
    <w:name w:val="BNF Number"/>
    <w:basedOn w:val="a1"/>
    <w:rsid w:val="00666336"/>
    <w:rPr>
      <w:rFonts w:ascii="Arial" w:hAnsi="Arial"/>
      <w:b/>
      <w:sz w:val="22"/>
    </w:rPr>
  </w:style>
  <w:style w:type="paragraph" w:customStyle="1" w:styleId="Introduction">
    <w:name w:val="Introduction"/>
    <w:basedOn w:val="a1"/>
    <w:rsid w:val="00666336"/>
    <w:rPr>
      <w:rFonts w:ascii="Arial" w:hAnsi="Arial"/>
      <w:sz w:val="22"/>
    </w:rPr>
  </w:style>
  <w:style w:type="paragraph" w:customStyle="1" w:styleId="Paragraph">
    <w:name w:val="Paragraph"/>
    <w:basedOn w:val="a1"/>
    <w:rsid w:val="00666336"/>
    <w:rPr>
      <w:rFonts w:ascii="Arial" w:hAnsi="Arial"/>
      <w:sz w:val="22"/>
    </w:rPr>
  </w:style>
  <w:style w:type="paragraph" w:customStyle="1" w:styleId="TableHead">
    <w:name w:val="Table Head"/>
    <w:basedOn w:val="a1"/>
    <w:rsid w:val="00666336"/>
    <w:rPr>
      <w:rFonts w:ascii="Arial" w:hAnsi="Arial"/>
      <w:b/>
      <w:sz w:val="22"/>
    </w:rPr>
  </w:style>
  <w:style w:type="paragraph" w:customStyle="1" w:styleId="TableBody">
    <w:name w:val="Table Body"/>
    <w:basedOn w:val="a1"/>
    <w:rsid w:val="00666336"/>
    <w:rPr>
      <w:rFonts w:ascii="Arial" w:hAnsi="Arial"/>
      <w:sz w:val="22"/>
    </w:rPr>
  </w:style>
  <w:style w:type="paragraph" w:customStyle="1" w:styleId="FigureCaption">
    <w:name w:val="Figure Caption"/>
    <w:basedOn w:val="a1"/>
    <w:rsid w:val="00666336"/>
    <w:rPr>
      <w:rFonts w:ascii="Arial" w:hAnsi="Arial"/>
      <w:sz w:val="22"/>
    </w:rPr>
  </w:style>
  <w:style w:type="paragraph" w:customStyle="1" w:styleId="References">
    <w:name w:val="References"/>
    <w:basedOn w:val="a1"/>
    <w:rsid w:val="00666336"/>
    <w:rPr>
      <w:rFonts w:ascii="Arial" w:hAnsi="Arial"/>
      <w:sz w:val="20"/>
    </w:rPr>
  </w:style>
  <w:style w:type="paragraph" w:styleId="affc">
    <w:name w:val="annotation subject"/>
    <w:basedOn w:val="ad"/>
    <w:next w:val="ad"/>
    <w:semiHidden/>
    <w:rsid w:val="00F378D0"/>
    <w:pPr>
      <w:spacing w:line="300" w:lineRule="exact"/>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annis\application%20data\microsoft\templates\BMJ%20Templates\articl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article.dot</Template>
  <TotalTime>10</TotalTime>
  <Pages>23</Pages>
  <Words>3827</Words>
  <Characters>21820</Characters>
  <Application>Microsoft Office Word</Application>
  <DocSecurity>0</DocSecurity>
  <Lines>181</Lines>
  <Paragraphs>51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The Impact of a Community-Oriented Problem-Based Learning Curriculum Reform on the Quality of Primary Care Delivered by Gradua</vt:lpstr>
      <vt:lpstr>The Impact of a Community-Oriented Problem-Based Learning Curriculum Reform on the Quality of Primary Care Delivered by Gradua</vt:lpstr>
    </vt:vector>
  </TitlesOfParts>
  <Company>irisq</Company>
  <LinksUpToDate>false</LinksUpToDate>
  <CharactersWithSpaces>25596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Impact of a Community-Oriented Problem-Based Learning Curriculum Reform on the Quality of Primary Care Delivered by Gradua</dc:title>
  <dc:creator>pplouffe</dc:creator>
  <cp:lastModifiedBy>Zhichao Ren</cp:lastModifiedBy>
  <cp:revision>3</cp:revision>
  <cp:lastPrinted>2014-09-01T08:36:00Z</cp:lastPrinted>
  <dcterms:created xsi:type="dcterms:W3CDTF">2014-09-01T14:20:00Z</dcterms:created>
  <dcterms:modified xsi:type="dcterms:W3CDTF">2023-11-20T05:28:00Z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512315745</vt:i4>
  </property>
  <property fmtid="{D5CDD505-2E9C-101B-9397-08002B2CF9AE}" pid="3" name="_EmailSubject">
    <vt:lpwstr>Message from BMJ</vt:lpwstr>
  </property>
  <property fmtid="{D5CDD505-2E9C-101B-9397-08002B2CF9AE}" pid="4" name="_AuthorEmail">
    <vt:lpwstr>robyn.tamblyn@mcgill.ca</vt:lpwstr>
  </property>
  <property fmtid="{D5CDD505-2E9C-101B-9397-08002B2CF9AE}" pid="5" name="_AuthorEmailDisplayName">
    <vt:lpwstr>Dr.Robyn Tamblyn</vt:lpwstr>
  </property>
  <property fmtid="{D5CDD505-2E9C-101B-9397-08002B2CF9AE}" pid="6" name="_ReviewingToolsShownOnce">
    <vt:lpwstr/>
  </property>
</Properties>
</file>