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2665" w14:textId="77777777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Figure S2. </w:t>
      </w:r>
      <w:r>
        <w:rPr>
          <w:rFonts w:ascii="Garamond" w:eastAsia="Garamond" w:hAnsi="Garamond" w:cs="Garamond"/>
          <w:sz w:val="24"/>
          <w:szCs w:val="24"/>
        </w:rPr>
        <w:t>Boxplots of features that differed across human-labeled pulses (upper left), affinity propagation clusters (upper right), and typical calls in fuzzy clusters (lower left) for each of the following influential features: a) center frequency, b) peak frequency, c) mean peak frequency, d) third quartile frequency, e) first quartile frequency.</w:t>
      </w:r>
    </w:p>
    <w:p w14:paraId="5EE8BAAE" w14:textId="77777777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114300" distB="114300" distL="114300" distR="114300" wp14:anchorId="0C3EA285" wp14:editId="59ED6D68">
            <wp:extent cx="4014788" cy="3397128"/>
            <wp:effectExtent l="0" t="0" r="0" b="0"/>
            <wp:docPr id="10" name="image15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 descr="Chart, box and whisker chart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4788" cy="3397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EA065" w14:textId="77777777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114300" distB="114300" distL="114300" distR="114300" wp14:anchorId="048B0541" wp14:editId="64553340">
            <wp:extent cx="3643313" cy="3082803"/>
            <wp:effectExtent l="0" t="0" r="0" b="0"/>
            <wp:docPr id="6" name="image9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 descr="Chart, box and whisker ch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313" cy="3082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C0DD8" w14:textId="77777777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lastRenderedPageBreak/>
        <w:drawing>
          <wp:inline distT="114300" distB="114300" distL="114300" distR="114300" wp14:anchorId="339C17A3" wp14:editId="06438596">
            <wp:extent cx="3719513" cy="3149715"/>
            <wp:effectExtent l="0" t="0" r="0" b="0"/>
            <wp:docPr id="2" name="image2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Chart, box and whisker ch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9513" cy="3149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5BF86D" w14:textId="77777777" w:rsidR="008342C9" w:rsidRDefault="008342C9" w:rsidP="008342C9">
      <w:pPr>
        <w:spacing w:line="48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114300" distB="114300" distL="114300" distR="114300" wp14:anchorId="676875E6" wp14:editId="2D7FF16A">
            <wp:extent cx="3767138" cy="3187578"/>
            <wp:effectExtent l="0" t="0" r="0" b="0"/>
            <wp:docPr id="18" name="image6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 descr="Chart, box and whisker ch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7138" cy="3187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ACFA26" w14:textId="5F564915" w:rsidR="00215275" w:rsidRDefault="008342C9" w:rsidP="008342C9">
      <w:r>
        <w:rPr>
          <w:rFonts w:ascii="Garamond" w:eastAsia="Garamond" w:hAnsi="Garamond" w:cs="Garamond"/>
          <w:noProof/>
          <w:sz w:val="24"/>
          <w:szCs w:val="24"/>
        </w:rPr>
        <w:lastRenderedPageBreak/>
        <w:drawing>
          <wp:inline distT="114300" distB="114300" distL="114300" distR="114300" wp14:anchorId="205D48D3" wp14:editId="35BF8DE9">
            <wp:extent cx="3910013" cy="3301590"/>
            <wp:effectExtent l="0" t="0" r="0" b="0"/>
            <wp:docPr id="9" name="image3.png" descr="Chart, box and whisker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Chart, box and whisker ch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3301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1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C9"/>
    <w:rsid w:val="000F1B89"/>
    <w:rsid w:val="00215275"/>
    <w:rsid w:val="008342C9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AB405"/>
  <w15:chartTrackingRefBased/>
  <w15:docId w15:val="{874F020E-C2F3-B547-8718-63CA90C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C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308</Characters>
  <Application>Microsoft Office Word</Application>
  <DocSecurity>0</DocSecurity>
  <Lines>8</Lines>
  <Paragraphs>6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2023-04-06T16:19:00Z</dcterms:created>
  <dcterms:modified xsi:type="dcterms:W3CDTF">2023-04-06T16:19:00Z</dcterms:modified>
</cp:coreProperties>
</file>