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15FF" w14:textId="434B33C8" w:rsidR="001F5B99" w:rsidRPr="00515DE0" w:rsidRDefault="00515DE0" w:rsidP="00515DE0">
      <w:pPr>
        <w:jc w:val="center"/>
        <w:rPr>
          <w:b/>
          <w:bCs/>
        </w:rPr>
      </w:pPr>
      <w:r w:rsidRPr="00515DE0">
        <w:rPr>
          <w:b/>
          <w:bCs/>
        </w:rPr>
        <w:t>Standard function</w:t>
      </w:r>
    </w:p>
    <w:p w14:paraId="370E5E37" w14:textId="3D4146A9" w:rsidR="00515DE0" w:rsidRDefault="00515DE0"/>
    <w:p w14:paraId="560E00A5" w14:textId="59AF093A" w:rsidR="000F2284" w:rsidRDefault="000F2284" w:rsidP="000F2284">
      <w:pPr>
        <w:jc w:val="center"/>
        <w:rPr>
          <w:b/>
          <w:bCs/>
          <w:szCs w:val="21"/>
        </w:rPr>
      </w:pPr>
      <w:r w:rsidRPr="000F2284">
        <w:rPr>
          <w:b/>
          <w:bCs/>
          <w:sz w:val="21"/>
          <w:szCs w:val="21"/>
        </w:rPr>
        <w:t>Characteristics of 23 standard test functions</w:t>
      </w:r>
    </w:p>
    <w:tbl>
      <w:tblPr>
        <w:tblW w:w="8789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194"/>
        <w:gridCol w:w="1608"/>
        <w:gridCol w:w="1134"/>
        <w:gridCol w:w="993"/>
        <w:gridCol w:w="992"/>
      </w:tblGrid>
      <w:tr w:rsidR="000F2284" w14:paraId="67730DE3" w14:textId="77777777" w:rsidTr="00D72A5B">
        <w:trPr>
          <w:trHeight w:val="320"/>
          <w:tblHeader/>
          <w:jc w:val="center"/>
        </w:trPr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3BB08D" w14:textId="5A4CDEB7" w:rsidR="000F2284" w:rsidRDefault="000F2284" w:rsidP="00962560">
            <w:pPr>
              <w:contextualSpacing/>
              <w:jc w:val="center"/>
              <w:rPr>
                <w:b/>
                <w:bCs/>
                <w:szCs w:val="21"/>
              </w:rPr>
            </w:pPr>
            <w:r w:rsidRPr="000F2284">
              <w:rPr>
                <w:b/>
                <w:bCs/>
                <w:sz w:val="21"/>
                <w:szCs w:val="21"/>
              </w:rPr>
              <w:t>Number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F0FFAA" w14:textId="16293A52" w:rsidR="000F2284" w:rsidRDefault="000F2284" w:rsidP="00962560">
            <w:pPr>
              <w:contextualSpacing/>
              <w:rPr>
                <w:b/>
                <w:bCs/>
                <w:szCs w:val="21"/>
              </w:rPr>
            </w:pPr>
            <w:r w:rsidRPr="000F2284">
              <w:rPr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216C2F" w14:textId="182ACCEE" w:rsidR="000F2284" w:rsidRDefault="000F2284" w:rsidP="00962560">
            <w:pPr>
              <w:contextualSpacing/>
              <w:jc w:val="center"/>
              <w:rPr>
                <w:b/>
                <w:bCs/>
                <w:szCs w:val="21"/>
              </w:rPr>
            </w:pPr>
            <w:r w:rsidRPr="000F2284">
              <w:rPr>
                <w:b/>
                <w:bCs/>
                <w:sz w:val="21"/>
                <w:szCs w:val="21"/>
              </w:rPr>
              <w:t>The boundary range of the search space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3E0B88" w14:textId="4F32C1A2" w:rsidR="000F2284" w:rsidRDefault="000F2284" w:rsidP="00962560">
            <w:pPr>
              <w:contextualSpacing/>
              <w:jc w:val="center"/>
              <w:rPr>
                <w:b/>
                <w:bCs/>
                <w:szCs w:val="21"/>
              </w:rPr>
            </w:pPr>
            <w:r w:rsidRPr="000F2284">
              <w:rPr>
                <w:b/>
                <w:bCs/>
                <w:sz w:val="21"/>
                <w:szCs w:val="21"/>
              </w:rPr>
              <w:t>Function dimension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5EC477" w14:textId="110190F1" w:rsidR="000F2284" w:rsidRDefault="000F2284" w:rsidP="00962560">
            <w:pPr>
              <w:contextualSpacing/>
              <w:jc w:val="center"/>
              <w:rPr>
                <w:b/>
                <w:bCs/>
                <w:szCs w:val="21"/>
              </w:rPr>
            </w:pPr>
            <w:r w:rsidRPr="000F2284">
              <w:rPr>
                <w:b/>
                <w:bCs/>
                <w:sz w:val="21"/>
                <w:szCs w:val="21"/>
              </w:rPr>
              <w:t>Functional category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A3EAC9" w14:textId="1AAD1F51" w:rsidR="000F2284" w:rsidRDefault="000F2284" w:rsidP="00962560">
            <w:pPr>
              <w:contextualSpacing/>
              <w:jc w:val="center"/>
              <w:rPr>
                <w:b/>
                <w:bCs/>
                <w:szCs w:val="21"/>
              </w:rPr>
            </w:pPr>
            <w:r w:rsidRPr="000F2284">
              <w:rPr>
                <w:b/>
                <w:bCs/>
                <w:sz w:val="21"/>
                <w:szCs w:val="21"/>
              </w:rPr>
              <w:t>Optimal solution</w:t>
            </w:r>
          </w:p>
        </w:tc>
      </w:tr>
      <w:tr w:rsidR="000F2284" w14:paraId="4CF7CBDB" w14:textId="77777777" w:rsidTr="00D72A5B">
        <w:trPr>
          <w:trHeight w:val="320"/>
          <w:jc w:val="center"/>
        </w:trPr>
        <w:tc>
          <w:tcPr>
            <w:tcW w:w="868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8BAD2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F1</w:t>
            </w:r>
          </w:p>
        </w:tc>
        <w:tc>
          <w:tcPr>
            <w:tcW w:w="3194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3DFB5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Sphere</w:t>
            </w:r>
          </w:p>
        </w:tc>
        <w:tc>
          <w:tcPr>
            <w:tcW w:w="1608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9FF4A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[-100,100]</w:t>
            </w:r>
          </w:p>
        </w:tc>
        <w:tc>
          <w:tcPr>
            <w:tcW w:w="1134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3A03C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6FC6E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EF19C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0</w:t>
            </w:r>
          </w:p>
        </w:tc>
      </w:tr>
      <w:tr w:rsidR="000F2284" w14:paraId="5EE225B1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476C2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F2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CE764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proofErr w:type="spellStart"/>
            <w:r>
              <w:rPr>
                <w:rFonts w:eastAsia="等线"/>
                <w:sz w:val="21"/>
                <w:szCs w:val="21"/>
              </w:rPr>
              <w:t>Schwefel’s</w:t>
            </w:r>
            <w:proofErr w:type="spellEnd"/>
            <w:r>
              <w:rPr>
                <w:rFonts w:eastAsia="等线"/>
                <w:sz w:val="21"/>
                <w:szCs w:val="21"/>
              </w:rPr>
              <w:t xml:space="preserve"> problem 2.22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5A4EB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[-100,10]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4B10D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905DB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U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27CFF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0</w:t>
            </w:r>
          </w:p>
        </w:tc>
      </w:tr>
      <w:tr w:rsidR="000F2284" w14:paraId="36F7D658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CD63D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F3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39AF4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proofErr w:type="spellStart"/>
            <w:r>
              <w:rPr>
                <w:rFonts w:eastAsia="等线"/>
                <w:sz w:val="21"/>
                <w:szCs w:val="21"/>
              </w:rPr>
              <w:t>Schwefel’s</w:t>
            </w:r>
            <w:proofErr w:type="spellEnd"/>
            <w:r>
              <w:rPr>
                <w:rFonts w:eastAsia="等线"/>
                <w:sz w:val="21"/>
                <w:szCs w:val="21"/>
              </w:rPr>
              <w:t xml:space="preserve"> problem 1.2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C76B4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[-100,100]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2BF18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9BE2D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U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1C8F9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0</w:t>
            </w:r>
          </w:p>
        </w:tc>
      </w:tr>
      <w:tr w:rsidR="000F2284" w14:paraId="7D785B7C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6B84C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F4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91CA5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proofErr w:type="spellStart"/>
            <w:r>
              <w:rPr>
                <w:rFonts w:eastAsia="等线"/>
                <w:sz w:val="21"/>
                <w:szCs w:val="21"/>
              </w:rPr>
              <w:t>Schwefel’s</w:t>
            </w:r>
            <w:proofErr w:type="spellEnd"/>
            <w:r>
              <w:rPr>
                <w:rFonts w:eastAsia="等线"/>
                <w:sz w:val="21"/>
                <w:szCs w:val="21"/>
              </w:rPr>
              <w:t xml:space="preserve"> problem 2.21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CA209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[-100,100]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100AC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39250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U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0DA02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0</w:t>
            </w:r>
          </w:p>
        </w:tc>
      </w:tr>
      <w:tr w:rsidR="000F2284" w14:paraId="016DCB49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A9F4F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F5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E4588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proofErr w:type="spellStart"/>
            <w:r>
              <w:rPr>
                <w:rFonts w:eastAsia="等线"/>
                <w:sz w:val="21"/>
                <w:szCs w:val="21"/>
              </w:rPr>
              <w:t>Rosenbrock</w:t>
            </w:r>
            <w:proofErr w:type="spellEnd"/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E5637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[-30,30]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E2D5B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EF0CB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U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89BCD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0</w:t>
            </w:r>
          </w:p>
        </w:tc>
      </w:tr>
      <w:tr w:rsidR="000F2284" w14:paraId="27DD27EC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C71C1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F6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4E8D6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Step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51229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[-100,100]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6A67B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D92A0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U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EEB14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0</w:t>
            </w:r>
          </w:p>
        </w:tc>
      </w:tr>
      <w:tr w:rsidR="000F2284" w14:paraId="6EAC353A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1516A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F7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D30B0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Noise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1C055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[-128,128]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C420A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E4636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85186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0</w:t>
            </w:r>
          </w:p>
        </w:tc>
      </w:tr>
      <w:tr w:rsidR="000F2284" w14:paraId="21EDD185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2F112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F8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73B3F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 xml:space="preserve">Generalized </w:t>
            </w:r>
            <w:proofErr w:type="spellStart"/>
            <w:r>
              <w:rPr>
                <w:rFonts w:eastAsia="等线"/>
                <w:sz w:val="21"/>
                <w:szCs w:val="21"/>
              </w:rPr>
              <w:t>Schwefel’s</w:t>
            </w:r>
            <w:proofErr w:type="spellEnd"/>
            <w:r>
              <w:rPr>
                <w:rFonts w:eastAsia="等线"/>
                <w:sz w:val="21"/>
                <w:szCs w:val="21"/>
              </w:rPr>
              <w:t xml:space="preserve"> problem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8B575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[-500,500]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60D9D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51E25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250AC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-12569.5</w:t>
            </w:r>
          </w:p>
        </w:tc>
      </w:tr>
      <w:tr w:rsidR="000F2284" w14:paraId="57C5CE5A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B9889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F9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7829A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proofErr w:type="spellStart"/>
            <w:r>
              <w:rPr>
                <w:rFonts w:eastAsia="等线"/>
                <w:sz w:val="21"/>
                <w:szCs w:val="21"/>
              </w:rPr>
              <w:t>Rastrigin</w:t>
            </w:r>
            <w:proofErr w:type="spellEnd"/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A4F0D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[-5.12,5.12]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757FF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7CD46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A9EAB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0</w:t>
            </w:r>
          </w:p>
        </w:tc>
      </w:tr>
      <w:tr w:rsidR="000F2284" w14:paraId="5555B617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A306E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F10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0CEB8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Ackley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72BC1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[-32,32]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66CD2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99FBD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1DB44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0</w:t>
            </w:r>
          </w:p>
        </w:tc>
      </w:tr>
      <w:tr w:rsidR="000F2284" w14:paraId="067856B8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769E5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F11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6525A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proofErr w:type="spellStart"/>
            <w:r>
              <w:rPr>
                <w:rFonts w:eastAsia="等线"/>
                <w:sz w:val="21"/>
                <w:szCs w:val="21"/>
              </w:rPr>
              <w:t>Griewan</w:t>
            </w:r>
            <w:proofErr w:type="spellEnd"/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23091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[-600,600]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E1DD8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BA1EA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F5B8F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0</w:t>
            </w:r>
          </w:p>
        </w:tc>
      </w:tr>
      <w:tr w:rsidR="000F2284" w14:paraId="5517A8B4" w14:textId="77777777" w:rsidTr="00D72A5B">
        <w:trPr>
          <w:trHeight w:val="320"/>
          <w:jc w:val="center"/>
        </w:trPr>
        <w:tc>
          <w:tcPr>
            <w:tcW w:w="868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3752F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F12</w:t>
            </w:r>
          </w:p>
        </w:tc>
        <w:tc>
          <w:tcPr>
            <w:tcW w:w="3194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36997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Generalized Penalized Function 1</w:t>
            </w:r>
          </w:p>
        </w:tc>
        <w:tc>
          <w:tcPr>
            <w:tcW w:w="1608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66D57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[-50,50]</w:t>
            </w:r>
          </w:p>
        </w:tc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D983D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30</w:t>
            </w:r>
          </w:p>
        </w:tc>
        <w:tc>
          <w:tcPr>
            <w:tcW w:w="993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66342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AA1A3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0</w:t>
            </w:r>
          </w:p>
        </w:tc>
      </w:tr>
      <w:tr w:rsidR="000F2284" w14:paraId="287B040F" w14:textId="77777777" w:rsidTr="00D72A5B">
        <w:trPr>
          <w:trHeight w:val="320"/>
          <w:jc w:val="center"/>
        </w:trPr>
        <w:tc>
          <w:tcPr>
            <w:tcW w:w="868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FEDF7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F13</w:t>
            </w:r>
          </w:p>
        </w:tc>
        <w:tc>
          <w:tcPr>
            <w:tcW w:w="3194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8D7C7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Generalized Penalized Function 2</w:t>
            </w:r>
          </w:p>
        </w:tc>
        <w:tc>
          <w:tcPr>
            <w:tcW w:w="1608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AA5DE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[-50,50]</w:t>
            </w:r>
          </w:p>
        </w:tc>
        <w:tc>
          <w:tcPr>
            <w:tcW w:w="1134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9EE73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30</w:t>
            </w:r>
          </w:p>
        </w:tc>
        <w:tc>
          <w:tcPr>
            <w:tcW w:w="993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D701E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30D88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0</w:t>
            </w:r>
          </w:p>
        </w:tc>
      </w:tr>
      <w:tr w:rsidR="000F2284" w14:paraId="31D12E5A" w14:textId="77777777" w:rsidTr="00D72A5B">
        <w:trPr>
          <w:trHeight w:val="320"/>
          <w:jc w:val="center"/>
        </w:trPr>
        <w:tc>
          <w:tcPr>
            <w:tcW w:w="868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76B46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F14</w:t>
            </w:r>
          </w:p>
        </w:tc>
        <w:tc>
          <w:tcPr>
            <w:tcW w:w="3194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B1C45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Shekel’s Foxholes function</w:t>
            </w:r>
          </w:p>
        </w:tc>
        <w:tc>
          <w:tcPr>
            <w:tcW w:w="1608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8539E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[-65,65]</w:t>
            </w:r>
          </w:p>
        </w:tc>
        <w:tc>
          <w:tcPr>
            <w:tcW w:w="1134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C91FE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97C96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D72FE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1</w:t>
            </w:r>
          </w:p>
        </w:tc>
      </w:tr>
      <w:tr w:rsidR="000F2284" w14:paraId="75B4958A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BEF63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F15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B87C0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proofErr w:type="spellStart"/>
            <w:r>
              <w:rPr>
                <w:rFonts w:eastAsia="等线"/>
                <w:sz w:val="21"/>
                <w:szCs w:val="21"/>
              </w:rPr>
              <w:t>Kowalik’s</w:t>
            </w:r>
            <w:proofErr w:type="spellEnd"/>
            <w:r>
              <w:rPr>
                <w:rFonts w:eastAsia="等线"/>
                <w:sz w:val="21"/>
                <w:szCs w:val="21"/>
              </w:rPr>
              <w:t xml:space="preserve"> function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3A1FA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[-5,5]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9A366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E6702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2813C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0.0003</w:t>
            </w:r>
          </w:p>
        </w:tc>
      </w:tr>
      <w:tr w:rsidR="000F2284" w14:paraId="3A44A57D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9B88F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F16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A0F4D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Six-hump camel back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9F681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[-5,5]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2A487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EBE03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C534E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-1.0316</w:t>
            </w:r>
          </w:p>
        </w:tc>
      </w:tr>
      <w:tr w:rsidR="000F2284" w14:paraId="68D31076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D7131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F17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C5B44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proofErr w:type="spellStart"/>
            <w:r>
              <w:rPr>
                <w:rFonts w:eastAsia="等线"/>
                <w:sz w:val="21"/>
                <w:szCs w:val="21"/>
              </w:rPr>
              <w:t>Branin</w:t>
            </w:r>
            <w:proofErr w:type="spellEnd"/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5F9EC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[-5,5]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1B1BE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CAC26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51DC0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0.398</w:t>
            </w:r>
          </w:p>
        </w:tc>
      </w:tr>
      <w:tr w:rsidR="000F2284" w14:paraId="2D91998E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B642D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F18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EB5A4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Goldstein-Price function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B1D42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[-2,2]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E4E28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944EC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5FD42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</w:t>
            </w:r>
          </w:p>
        </w:tc>
      </w:tr>
      <w:tr w:rsidR="000F2284" w14:paraId="08531C5E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CA87D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F19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89D52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Hartman 1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851CC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[1,3]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6AE17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17DEC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8B136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-3.86</w:t>
            </w:r>
          </w:p>
        </w:tc>
      </w:tr>
      <w:tr w:rsidR="000F2284" w14:paraId="55680A83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3FB05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F20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1DA7B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Hartman 2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76BFD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[0,1]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69171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66F4D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888E2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-3.32</w:t>
            </w:r>
          </w:p>
        </w:tc>
      </w:tr>
      <w:tr w:rsidR="000F2284" w14:paraId="3352FB3E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81736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F21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F415F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Shekel 1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B8951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[0,10]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FBDEB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5C3E0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84A9B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-10.1532</w:t>
            </w:r>
          </w:p>
        </w:tc>
      </w:tr>
      <w:tr w:rsidR="000F2284" w14:paraId="42DE075E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D58AF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F22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FFF47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Shekel 2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10822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[0,10]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1C2D1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B83D2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CFC75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-10.4028</w:t>
            </w:r>
          </w:p>
        </w:tc>
      </w:tr>
      <w:tr w:rsidR="000F2284" w14:paraId="003A3F1A" w14:textId="77777777" w:rsidTr="00D72A5B">
        <w:trPr>
          <w:trHeight w:val="320"/>
          <w:jc w:val="center"/>
        </w:trPr>
        <w:tc>
          <w:tcPr>
            <w:tcW w:w="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D8C85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F23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4AF53" w14:textId="77777777" w:rsidR="000F2284" w:rsidRDefault="000F2284" w:rsidP="00962560">
            <w:pPr>
              <w:contextualSpacing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Shekel 3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6B0EF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[0,10]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E99FD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65E99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7C555" w14:textId="77777777" w:rsidR="000F2284" w:rsidRDefault="000F2284" w:rsidP="00962560">
            <w:pPr>
              <w:contextualSpacing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-10.5363</w:t>
            </w:r>
          </w:p>
        </w:tc>
      </w:tr>
    </w:tbl>
    <w:p w14:paraId="5593672A" w14:textId="77777777" w:rsidR="000F2284" w:rsidRDefault="000F2284" w:rsidP="000F2284"/>
    <w:p w14:paraId="12E9A23C" w14:textId="6A817180" w:rsidR="000F2284" w:rsidRDefault="000F2284" w:rsidP="000F2284">
      <w:pPr>
        <w:jc w:val="center"/>
        <w:rPr>
          <w:b/>
          <w:bCs/>
        </w:rPr>
      </w:pPr>
      <w:r w:rsidRPr="000F2284">
        <w:rPr>
          <w:b/>
          <w:bCs/>
        </w:rPr>
        <w:t>Formulas for 23 standard test functions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8624"/>
      </w:tblGrid>
      <w:tr w:rsidR="000F2284" w14:paraId="70DED02A" w14:textId="77777777" w:rsidTr="00962560">
        <w:trPr>
          <w:trHeight w:val="320"/>
          <w:tblHeader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28018FD8" w14:textId="1C06373C" w:rsidR="000F2284" w:rsidRDefault="000F2284" w:rsidP="00962560">
            <w:pPr>
              <w:jc w:val="center"/>
              <w:rPr>
                <w:b/>
                <w:bCs/>
                <w:szCs w:val="21"/>
              </w:rPr>
            </w:pPr>
            <w:r w:rsidRPr="000F2284">
              <w:rPr>
                <w:b/>
                <w:bCs/>
                <w:sz w:val="21"/>
                <w:szCs w:val="21"/>
              </w:rPr>
              <w:t>Number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5EF82636" w14:textId="4E10DBD9" w:rsidR="000F2284" w:rsidRDefault="000F2284" w:rsidP="00962560">
            <w:pPr>
              <w:jc w:val="left"/>
              <w:rPr>
                <w:b/>
                <w:bCs/>
                <w:szCs w:val="21"/>
              </w:rPr>
            </w:pPr>
            <w:r w:rsidRPr="000F2284">
              <w:rPr>
                <w:b/>
                <w:bCs/>
                <w:sz w:val="21"/>
                <w:szCs w:val="21"/>
              </w:rPr>
              <w:t>Functional expression</w:t>
            </w:r>
          </w:p>
        </w:tc>
      </w:tr>
      <w:tr w:rsidR="000F2284" w14:paraId="39061DF9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2EE4C056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1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18B37E6F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12"/>
                <w:sz w:val="21"/>
                <w:szCs w:val="21"/>
              </w:rPr>
              <w:object w:dxaOrig="660" w:dyaOrig="390" w14:anchorId="634D6D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9pt;height:19.55pt" o:ole="">
                  <v:imagedata r:id="rId4" o:title=""/>
                </v:shape>
                <o:OLEObject Type="Embed" ProgID="Equation.DSMT4" ShapeID="_x0000_i1025" DrawAspect="Content" ObjectID="_1761894912" r:id="rId5"/>
              </w:object>
            </w:r>
          </w:p>
        </w:tc>
      </w:tr>
      <w:tr w:rsidR="000F2284" w14:paraId="1EA0047D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3AB8B565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2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5B13B8A9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14"/>
                <w:sz w:val="21"/>
                <w:szCs w:val="21"/>
              </w:rPr>
              <w:object w:dxaOrig="1620" w:dyaOrig="405" w14:anchorId="2C6C293F">
                <v:shape id="_x0000_i1026" type="#_x0000_t75" style="width:81.1pt;height:20.35pt" o:ole="">
                  <v:imagedata r:id="rId6" o:title=""/>
                </v:shape>
                <o:OLEObject Type="Embed" ProgID="Equation.DSMT4" ShapeID="_x0000_i1026" DrawAspect="Content" ObjectID="_1761894913" r:id="rId7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72DD13D1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7BD8E1C2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3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4A59D214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18"/>
                <w:sz w:val="21"/>
                <w:szCs w:val="21"/>
              </w:rPr>
              <w:object w:dxaOrig="1395" w:dyaOrig="540" w14:anchorId="4C771B45">
                <v:shape id="_x0000_i1027" type="#_x0000_t75" style="width:69.85pt;height:27.05pt" o:ole="">
                  <v:imagedata r:id="rId8" o:title=""/>
                </v:shape>
                <o:OLEObject Type="Embed" ProgID="Equation.DSMT4" ShapeID="_x0000_i1027" DrawAspect="Content" ObjectID="_1761894914" r:id="rId9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6A62D981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264E2EDD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4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2068AA88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14"/>
                <w:sz w:val="21"/>
                <w:szCs w:val="21"/>
              </w:rPr>
              <w:object w:dxaOrig="1680" w:dyaOrig="390" w14:anchorId="105E078D">
                <v:shape id="_x0000_i1028" type="#_x0000_t75" style="width:84.05pt;height:19.55pt" o:ole="">
                  <v:imagedata r:id="rId10" o:title=""/>
                </v:shape>
                <o:OLEObject Type="Embed" ProgID="Equation.DSMT4" ShapeID="_x0000_i1028" DrawAspect="Content" ObjectID="_1761894915" r:id="rId11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49B0F51C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6D3F093F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5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2652987F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18"/>
                <w:sz w:val="21"/>
                <w:szCs w:val="21"/>
              </w:rPr>
              <w:object w:dxaOrig="2745" w:dyaOrig="450" w14:anchorId="02546BC4">
                <v:shape id="_x0000_i1029" type="#_x0000_t75" style="width:137.3pt;height:22.5pt" o:ole="">
                  <v:imagedata r:id="rId12" o:title=""/>
                </v:shape>
                <o:OLEObject Type="Embed" ProgID="Equation.DSMT4" ShapeID="_x0000_i1029" DrawAspect="Content" ObjectID="_1761894916" r:id="rId13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6D51E9B8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24B81D1F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lastRenderedPageBreak/>
              <w:t>6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464201F5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14"/>
                <w:sz w:val="21"/>
                <w:szCs w:val="21"/>
              </w:rPr>
              <w:object w:dxaOrig="1470" w:dyaOrig="450" w14:anchorId="7BB6F2E0">
                <v:shape id="_x0000_i1030" type="#_x0000_t75" style="width:73.6pt;height:22.5pt" o:ole="">
                  <v:imagedata r:id="rId14" o:title=""/>
                </v:shape>
                <o:OLEObject Type="Embed" ProgID="Equation.DSMT4" ShapeID="_x0000_i1030" DrawAspect="Content" ObjectID="_1761894917" r:id="rId15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6E3D459C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7A803040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7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22C8038F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14"/>
                <w:sz w:val="21"/>
                <w:szCs w:val="21"/>
              </w:rPr>
              <w:object w:dxaOrig="2010" w:dyaOrig="405" w14:anchorId="34906FD1">
                <v:shape id="_x0000_i1031" type="#_x0000_t75" style="width:100.35pt;height:20.35pt" o:ole="">
                  <v:imagedata r:id="rId16" o:title=""/>
                </v:shape>
                <o:OLEObject Type="Embed" ProgID="Equation.DSMT4" ShapeID="_x0000_i1031" DrawAspect="Content" ObjectID="_1761894918" r:id="rId17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33C86129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3FA46882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8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214A205D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18"/>
                <w:sz w:val="21"/>
                <w:szCs w:val="21"/>
              </w:rPr>
              <w:object w:dxaOrig="1680" w:dyaOrig="495" w14:anchorId="241E79D2">
                <v:shape id="_x0000_i1032" type="#_x0000_t75" style="width:84.05pt;height:24.6pt" o:ole="">
                  <v:imagedata r:id="rId18" o:title=""/>
                </v:shape>
                <o:OLEObject Type="Embed" ProgID="Equation.DSMT4" ShapeID="_x0000_i1032" DrawAspect="Content" ObjectID="_1761894919" r:id="rId19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05CCE4D1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29441F6A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9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3575DDDB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14"/>
                <w:sz w:val="21"/>
                <w:szCs w:val="21"/>
              </w:rPr>
              <w:object w:dxaOrig="2550" w:dyaOrig="405" w14:anchorId="40343F69">
                <v:shape id="_x0000_i1033" type="#_x0000_t75" style="width:127.4pt;height:20.35pt" o:ole="">
                  <v:imagedata r:id="rId20" o:title=""/>
                </v:shape>
                <o:OLEObject Type="Embed" ProgID="Equation.DSMT4" ShapeID="_x0000_i1033" DrawAspect="Content" ObjectID="_1761894920" r:id="rId21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1C2E876B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2072D9A1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10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7113B5B3" w14:textId="77777777" w:rsidR="000F2284" w:rsidRDefault="000F2284" w:rsidP="00962560">
            <w:pPr>
              <w:rPr>
                <w:rFonts w:eastAsia="等线"/>
                <w:szCs w:val="21"/>
              </w:rPr>
            </w:pPr>
            <w:r>
              <w:rPr>
                <w:position w:val="-30"/>
                <w:sz w:val="21"/>
                <w:szCs w:val="21"/>
              </w:rPr>
              <w:object w:dxaOrig="5160" w:dyaOrig="705" w14:anchorId="2F717BFB">
                <v:shape id="_x0000_i1034" type="#_x0000_t75" style="width:258pt;height:35.35pt" o:ole="">
                  <v:imagedata r:id="rId22" o:title=""/>
                </v:shape>
                <o:OLEObject Type="Embed" ProgID="Equation.DSMT4" ShapeID="_x0000_i1034" DrawAspect="Content" ObjectID="_1761894921" r:id="rId23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038BA615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400DE338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11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6FD2C2E4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26"/>
                <w:sz w:val="21"/>
                <w:szCs w:val="21"/>
              </w:rPr>
              <w:object w:dxaOrig="2865" w:dyaOrig="645" w14:anchorId="2FAE280C">
                <v:shape id="_x0000_i1035" type="#_x0000_t75" style="width:143.2pt;height:32.1pt" o:ole="">
                  <v:imagedata r:id="rId24" o:title=""/>
                </v:shape>
                <o:OLEObject Type="Embed" ProgID="Equation.DSMT4" ShapeID="_x0000_i1035" DrawAspect="Content" ObjectID="_1761894922" r:id="rId25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79D45998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1F6F33D8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12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0824B280" w14:textId="77777777" w:rsidR="000F2284" w:rsidRDefault="000F2284" w:rsidP="00962560">
            <w:pPr>
              <w:rPr>
                <w:rFonts w:eastAsia="等线"/>
                <w:szCs w:val="21"/>
              </w:rPr>
            </w:pPr>
            <w:r>
              <w:rPr>
                <w:position w:val="-22"/>
                <w:sz w:val="21"/>
                <w:szCs w:val="21"/>
              </w:rPr>
              <w:object w:dxaOrig="7155" w:dyaOrig="570" w14:anchorId="4743225C">
                <v:shape id="_x0000_i1036" type="#_x0000_t75" style="width:357.85pt;height:28.35pt" o:ole="">
                  <v:imagedata r:id="rId26" o:title=""/>
                </v:shape>
                <o:OLEObject Type="Embed" ProgID="Equation.DSMT4" ShapeID="_x0000_i1036" DrawAspect="Content" ObjectID="_1761894923" r:id="rId27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  <w:p w14:paraId="02E0817D" w14:textId="77777777" w:rsidR="000F2284" w:rsidRDefault="000F2284" w:rsidP="00962560">
            <w:pPr>
              <w:rPr>
                <w:rFonts w:eastAsia="等线"/>
                <w:szCs w:val="21"/>
              </w:rPr>
            </w:pPr>
            <w:r>
              <w:rPr>
                <w:position w:val="-22"/>
                <w:sz w:val="21"/>
                <w:szCs w:val="21"/>
              </w:rPr>
              <w:object w:dxaOrig="1185" w:dyaOrig="570" w14:anchorId="758A00A1">
                <v:shape id="_x0000_i1037" type="#_x0000_t75" style="width:59.15pt;height:28.35pt" o:ole="">
                  <v:imagedata r:id="rId28" o:title=""/>
                </v:shape>
                <o:OLEObject Type="Embed" ProgID="Equation.DSMT4" ShapeID="_x0000_i1037" DrawAspect="Content" ObjectID="_1761894924" r:id="rId29"/>
              </w:object>
            </w:r>
            <w:r>
              <w:rPr>
                <w:rFonts w:eastAsia="等线"/>
                <w:sz w:val="21"/>
                <w:szCs w:val="21"/>
              </w:rPr>
              <w:t xml:space="preserve"> 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position w:val="-52"/>
                <w:sz w:val="21"/>
                <w:szCs w:val="21"/>
              </w:rPr>
              <w:object w:dxaOrig="3105" w:dyaOrig="1140" w14:anchorId="4A471F31">
                <v:shape id="_x0000_i1038" type="#_x0000_t75" style="width:155.25pt;height:57pt" o:ole="">
                  <v:imagedata r:id="rId30" o:title=""/>
                </v:shape>
                <o:OLEObject Type="Embed" ProgID="Equation.DSMT4" ShapeID="_x0000_i1038" DrawAspect="Content" ObjectID="_1761894925" r:id="rId31"/>
              </w:object>
            </w:r>
          </w:p>
        </w:tc>
      </w:tr>
      <w:tr w:rsidR="000F2284" w14:paraId="21B4DC70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627E1D78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13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1B3D821A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22"/>
                <w:sz w:val="21"/>
                <w:szCs w:val="21"/>
              </w:rPr>
              <w:object w:dxaOrig="8370" w:dyaOrig="555" w14:anchorId="25847AA3">
                <v:shape id="_x0000_i1039" type="#_x0000_t75" style="width:418.6pt;height:27.85pt" o:ole="">
                  <v:imagedata r:id="rId32" o:title=""/>
                </v:shape>
                <o:OLEObject Type="Embed" ProgID="Equation.DSMT4" ShapeID="_x0000_i1039" DrawAspect="Content" ObjectID="_1761894926" r:id="rId33"/>
              </w:object>
            </w:r>
          </w:p>
        </w:tc>
      </w:tr>
      <w:tr w:rsidR="000F2284" w14:paraId="4EDD83F6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327988FC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14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7B88EC48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38"/>
                <w:sz w:val="21"/>
                <w:szCs w:val="21"/>
              </w:rPr>
              <w:object w:dxaOrig="3000" w:dyaOrig="945" w14:anchorId="66617EE7">
                <v:shape id="_x0000_i1040" type="#_x0000_t75" style="width:149.9pt;height:47.4pt" o:ole="">
                  <v:imagedata r:id="rId34" o:title=""/>
                </v:shape>
                <o:OLEObject Type="Embed" ProgID="Equation.DSMT4" ShapeID="_x0000_i1040" DrawAspect="Content" ObjectID="_1761894927" r:id="rId35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04091ECE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231C4D4F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15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0FCE9A7B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34"/>
                <w:sz w:val="21"/>
                <w:szCs w:val="21"/>
              </w:rPr>
              <w:object w:dxaOrig="2250" w:dyaOrig="840" w14:anchorId="454E4CE4">
                <v:shape id="_x0000_i1041" type="#_x0000_t75" style="width:112.4pt;height:42pt" o:ole="">
                  <v:imagedata r:id="rId36" o:title=""/>
                </v:shape>
                <o:OLEObject Type="Embed" ProgID="Equation.DSMT4" ShapeID="_x0000_i1041" DrawAspect="Content" ObjectID="_1761894928" r:id="rId37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603A2544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6CEF6833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16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377D628A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22"/>
                <w:sz w:val="21"/>
                <w:szCs w:val="21"/>
              </w:rPr>
              <w:object w:dxaOrig="3105" w:dyaOrig="570" w14:anchorId="67E8B306">
                <v:shape id="_x0000_i1042" type="#_x0000_t75" style="width:155.25pt;height:28.35pt" o:ole="">
                  <v:imagedata r:id="rId38" o:title=""/>
                </v:shape>
                <o:OLEObject Type="Embed" ProgID="Equation.DSMT4" ShapeID="_x0000_i1042" DrawAspect="Content" ObjectID="_1761894929" r:id="rId39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5F333662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31B49971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17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786F4190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26"/>
                <w:sz w:val="21"/>
                <w:szCs w:val="21"/>
              </w:rPr>
              <w:object w:dxaOrig="4200" w:dyaOrig="660" w14:anchorId="6528D21B">
                <v:shape id="_x0000_i1043" type="#_x0000_t75" style="width:210.1pt;height:32.9pt" o:ole="">
                  <v:imagedata r:id="rId40" o:title=""/>
                </v:shape>
                <o:OLEObject Type="Embed" ProgID="Equation.DSMT4" ShapeID="_x0000_i1043" DrawAspect="Content" ObjectID="_1761894930" r:id="rId41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73628672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4ABA3E38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18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65F1C468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18"/>
                <w:sz w:val="21"/>
                <w:szCs w:val="21"/>
              </w:rPr>
              <w:object w:dxaOrig="4875" w:dyaOrig="450" w14:anchorId="6A114959">
                <v:shape id="_x0000_i1044" type="#_x0000_t75" style="width:243.85pt;height:22.5pt" o:ole="">
                  <v:imagedata r:id="rId42" o:title=""/>
                </v:shape>
                <o:OLEObject Type="Embed" ProgID="Equation.DSMT4" ShapeID="_x0000_i1044" DrawAspect="Content" ObjectID="_1761894931" r:id="rId43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  <w:p w14:paraId="0708B05D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18"/>
                <w:sz w:val="21"/>
                <w:szCs w:val="21"/>
              </w:rPr>
              <w:object w:dxaOrig="5310" w:dyaOrig="450" w14:anchorId="3437B89E">
                <v:shape id="_x0000_i1045" type="#_x0000_t75" style="width:265.5pt;height:22.5pt" o:ole="">
                  <v:imagedata r:id="rId44" o:title=""/>
                </v:shape>
                <o:OLEObject Type="Embed" ProgID="Equation.DSMT4" ShapeID="_x0000_i1045" DrawAspect="Content" ObjectID="_1761894932" r:id="rId45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6A68C11B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25CCB921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19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39E6E840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20"/>
                <w:sz w:val="21"/>
                <w:szCs w:val="21"/>
              </w:rPr>
              <w:object w:dxaOrig="2940" w:dyaOrig="495" w14:anchorId="58B264B5">
                <v:shape id="_x0000_i1046" type="#_x0000_t75" style="width:146.95pt;height:24.6pt" o:ole="">
                  <v:imagedata r:id="rId46" o:title=""/>
                </v:shape>
                <o:OLEObject Type="Embed" ProgID="Equation.DSMT4" ShapeID="_x0000_i1046" DrawAspect="Content" ObjectID="_1761894933" r:id="rId47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3DAD56BF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4FC50B30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20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554B1D3B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20"/>
                <w:sz w:val="21"/>
                <w:szCs w:val="21"/>
              </w:rPr>
              <w:object w:dxaOrig="2940" w:dyaOrig="495" w14:anchorId="4ECE4F64">
                <v:shape id="_x0000_i1047" type="#_x0000_t75" style="width:146.95pt;height:24.6pt" o:ole="">
                  <v:imagedata r:id="rId48" o:title=""/>
                </v:shape>
                <o:OLEObject Type="Embed" ProgID="Equation.DSMT4" ShapeID="_x0000_i1047" DrawAspect="Content" ObjectID="_1761894934" r:id="rId49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150F1C06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3DE5AFF5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lastRenderedPageBreak/>
              <w:t>21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2F9C2A4A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18"/>
                <w:sz w:val="21"/>
                <w:szCs w:val="21"/>
              </w:rPr>
              <w:object w:dxaOrig="2835" w:dyaOrig="495" w14:anchorId="5BC88EC9">
                <v:shape id="_x0000_i1048" type="#_x0000_t75" style="width:141.85pt;height:24.6pt" o:ole="">
                  <v:imagedata r:id="rId50" o:title=""/>
                </v:shape>
                <o:OLEObject Type="Embed" ProgID="Equation.DSMT4" ShapeID="_x0000_i1048" DrawAspect="Content" ObjectID="_1761894935" r:id="rId51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3241D3ED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7FB2BC10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22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06E5A043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18"/>
                <w:sz w:val="21"/>
                <w:szCs w:val="21"/>
              </w:rPr>
              <w:object w:dxaOrig="2835" w:dyaOrig="495" w14:anchorId="381A9E98">
                <v:shape id="_x0000_i1049" type="#_x0000_t75" style="width:141.85pt;height:24.6pt" o:ole="">
                  <v:imagedata r:id="rId52" o:title=""/>
                </v:shape>
                <o:OLEObject Type="Embed" ProgID="Equation.DSMT4" ShapeID="_x0000_i1049" DrawAspect="Content" ObjectID="_1761894936" r:id="rId53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  <w:tr w:rsidR="000F2284" w14:paraId="32AB7DEB" w14:textId="77777777" w:rsidTr="00962560">
        <w:trPr>
          <w:trHeight w:val="320"/>
          <w:jc w:val="center"/>
        </w:trPr>
        <w:tc>
          <w:tcPr>
            <w:tcW w:w="1152" w:type="dxa"/>
            <w:shd w:val="clear" w:color="auto" w:fill="auto"/>
            <w:noWrap/>
            <w:vAlign w:val="center"/>
          </w:tcPr>
          <w:p w14:paraId="226BFDAC" w14:textId="77777777" w:rsidR="000F2284" w:rsidRDefault="000F2284" w:rsidP="00962560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 w:val="21"/>
                <w:szCs w:val="21"/>
              </w:rPr>
              <w:t>23</w:t>
            </w:r>
          </w:p>
        </w:tc>
        <w:tc>
          <w:tcPr>
            <w:tcW w:w="8624" w:type="dxa"/>
            <w:shd w:val="clear" w:color="auto" w:fill="auto"/>
            <w:noWrap/>
            <w:vAlign w:val="center"/>
          </w:tcPr>
          <w:p w14:paraId="23EF6968" w14:textId="77777777" w:rsidR="000F2284" w:rsidRDefault="000F2284" w:rsidP="00962560">
            <w:pPr>
              <w:jc w:val="left"/>
              <w:rPr>
                <w:rFonts w:eastAsia="等线"/>
                <w:szCs w:val="21"/>
              </w:rPr>
            </w:pPr>
            <w:r>
              <w:rPr>
                <w:position w:val="-18"/>
                <w:sz w:val="21"/>
                <w:szCs w:val="21"/>
              </w:rPr>
              <w:object w:dxaOrig="2835" w:dyaOrig="495" w14:anchorId="7043046F">
                <v:shape id="_x0000_i1050" type="#_x0000_t75" style="width:141.85pt;height:24.6pt" o:ole="">
                  <v:imagedata r:id="rId54" o:title=""/>
                </v:shape>
                <o:OLEObject Type="Embed" ProgID="Equation.DSMT4" ShapeID="_x0000_i1050" DrawAspect="Content" ObjectID="_1761894937" r:id="rId55"/>
              </w:object>
            </w:r>
            <w:r>
              <w:rPr>
                <w:rFonts w:eastAsia="等线"/>
                <w:sz w:val="21"/>
                <w:szCs w:val="21"/>
              </w:rPr>
              <w:t xml:space="preserve"> </w:t>
            </w:r>
          </w:p>
        </w:tc>
      </w:tr>
    </w:tbl>
    <w:p w14:paraId="780A709E" w14:textId="77777777" w:rsidR="000F2284" w:rsidRDefault="000F2284" w:rsidP="000F2284"/>
    <w:p w14:paraId="438F4BD8" w14:textId="77CEFDB4" w:rsidR="000F2284" w:rsidRDefault="000F2284" w:rsidP="000F2284"/>
    <w:p w14:paraId="5AE7D57B" w14:textId="0AF5A987" w:rsidR="000F2284" w:rsidRDefault="000F2284" w:rsidP="000F2284"/>
    <w:p w14:paraId="0D754B5B" w14:textId="77777777" w:rsidR="000F2284" w:rsidRDefault="000F2284" w:rsidP="000F2284">
      <w:pPr>
        <w:rPr>
          <w:rFonts w:hint="eastAsia"/>
        </w:rPr>
      </w:pPr>
    </w:p>
    <w:p w14:paraId="0C40A3B4" w14:textId="26D4EFDB" w:rsidR="00515DE0" w:rsidRDefault="00515DE0"/>
    <w:p w14:paraId="520278A1" w14:textId="77777777" w:rsidR="00515DE0" w:rsidRDefault="00515DE0">
      <w:pPr>
        <w:rPr>
          <w:rFonts w:hint="eastAsia"/>
        </w:rPr>
      </w:pPr>
    </w:p>
    <w:sectPr w:rsidR="00515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8D"/>
    <w:rsid w:val="000F2284"/>
    <w:rsid w:val="00162697"/>
    <w:rsid w:val="001F5B99"/>
    <w:rsid w:val="00515DE0"/>
    <w:rsid w:val="00860B8D"/>
    <w:rsid w:val="008D72A7"/>
    <w:rsid w:val="00D246EA"/>
    <w:rsid w:val="00D7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0381"/>
  <w15:chartTrackingRefBased/>
  <w15:docId w15:val="{081FF089-C0CF-4503-8B44-149145CD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锡程 陈</dc:creator>
  <cp:keywords/>
  <dc:description/>
  <cp:lastModifiedBy>锡程 陈</cp:lastModifiedBy>
  <cp:revision>5</cp:revision>
  <dcterms:created xsi:type="dcterms:W3CDTF">2023-11-19T02:21:00Z</dcterms:created>
  <dcterms:modified xsi:type="dcterms:W3CDTF">2023-11-19T02:27:00Z</dcterms:modified>
</cp:coreProperties>
</file>