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270" w:rsidRPr="00947270" w:rsidRDefault="00947270" w:rsidP="00947270">
      <w:pPr>
        <w:rPr>
          <w:rFonts w:ascii="Times New Roman" w:hAnsi="Times New Roman" w:cs="Times New Roman"/>
          <w:sz w:val="24"/>
          <w:lang w:val="en-GB"/>
        </w:rPr>
      </w:pPr>
      <w:bookmarkStart w:id="0" w:name="_GoBack"/>
      <w:bookmarkEnd w:id="0"/>
    </w:p>
    <w:tbl>
      <w:tblPr>
        <w:tblStyle w:val="Tableausimple4"/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1791"/>
        <w:gridCol w:w="1791"/>
        <w:gridCol w:w="1791"/>
        <w:gridCol w:w="1791"/>
      </w:tblGrid>
      <w:tr w:rsidR="00947270" w:rsidRPr="00947270" w:rsidTr="009472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pct"/>
            <w:tcBorders>
              <w:top w:val="single" w:sz="4" w:space="0" w:color="auto"/>
              <w:bottom w:val="single" w:sz="4" w:space="0" w:color="auto"/>
            </w:tcBorders>
          </w:tcPr>
          <w:p w:rsidR="00947270" w:rsidRPr="00947270" w:rsidRDefault="00947270" w:rsidP="008722B9">
            <w:pPr>
              <w:tabs>
                <w:tab w:val="left" w:pos="2220"/>
              </w:tabs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947270">
              <w:rPr>
                <w:rFonts w:ascii="Times New Roman" w:hAnsi="Times New Roman" w:cs="Times New Roman"/>
                <w:sz w:val="18"/>
                <w:lang w:val="en-GB"/>
              </w:rPr>
              <w:t>Univariate responses</w:t>
            </w:r>
            <w:r w:rsidRPr="00947270">
              <w:rPr>
                <w:rFonts w:ascii="Times New Roman" w:hAnsi="Times New Roman" w:cs="Times New Roman"/>
                <w:sz w:val="18"/>
                <w:lang w:val="en-GB"/>
              </w:rPr>
              <w:tab/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</w:tcPr>
          <w:p w:rsidR="00947270" w:rsidRPr="00947270" w:rsidRDefault="00947270" w:rsidP="008722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lang w:val="en-GB"/>
              </w:rPr>
            </w:pPr>
            <w:r w:rsidRPr="00947270">
              <w:rPr>
                <w:rFonts w:ascii="Times New Roman" w:hAnsi="Times New Roman" w:cs="Times New Roman"/>
                <w:sz w:val="18"/>
                <w:lang w:val="en-GB"/>
              </w:rPr>
              <w:t>Mesh size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</w:tcPr>
          <w:p w:rsidR="00947270" w:rsidRPr="00947270" w:rsidRDefault="00947270" w:rsidP="008722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lang w:val="en-GB"/>
              </w:rPr>
            </w:pPr>
            <w:r w:rsidRPr="00947270">
              <w:rPr>
                <w:rFonts w:ascii="Times New Roman" w:hAnsi="Times New Roman" w:cs="Times New Roman"/>
                <w:sz w:val="18"/>
                <w:lang w:val="en-GB"/>
              </w:rPr>
              <w:t>Comparisons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</w:tcPr>
          <w:p w:rsidR="00947270" w:rsidRPr="00947270" w:rsidRDefault="00947270" w:rsidP="008722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947270">
              <w:rPr>
                <w:rFonts w:ascii="Times New Roman" w:hAnsi="Times New Roman" w:cs="Times New Roman"/>
                <w:sz w:val="18"/>
                <w:lang w:val="en-GB"/>
              </w:rPr>
              <w:t>W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</w:tcPr>
          <w:p w:rsidR="00947270" w:rsidRPr="00947270" w:rsidRDefault="00947270" w:rsidP="008722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947270">
              <w:rPr>
                <w:rFonts w:ascii="Times New Roman" w:hAnsi="Times New Roman" w:cs="Times New Roman"/>
                <w:sz w:val="18"/>
                <w:lang w:val="en-GB"/>
              </w:rPr>
              <w:t xml:space="preserve">P value </w:t>
            </w:r>
          </w:p>
        </w:tc>
      </w:tr>
      <w:tr w:rsidR="00947270" w:rsidRPr="00947270" w:rsidTr="00947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pct"/>
            <w:tcBorders>
              <w:top w:val="single" w:sz="4" w:space="0" w:color="auto"/>
              <w:bottom w:val="nil"/>
            </w:tcBorders>
          </w:tcPr>
          <w:p w:rsidR="00947270" w:rsidRPr="00947270" w:rsidRDefault="00947270" w:rsidP="008722B9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947270">
              <w:rPr>
                <w:rFonts w:ascii="Times New Roman" w:hAnsi="Times New Roman" w:cs="Times New Roman"/>
                <w:sz w:val="18"/>
                <w:lang w:val="en-GB"/>
              </w:rPr>
              <w:t>Attached bacteria</w:t>
            </w:r>
          </w:p>
        </w:tc>
        <w:tc>
          <w:tcPr>
            <w:tcW w:w="987" w:type="pct"/>
            <w:tcBorders>
              <w:top w:val="single" w:sz="4" w:space="0" w:color="auto"/>
              <w:bottom w:val="nil"/>
            </w:tcBorders>
          </w:tcPr>
          <w:p w:rsidR="00947270" w:rsidRPr="00947270" w:rsidRDefault="00947270" w:rsidP="00872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lang w:val="en-GB"/>
              </w:rPr>
            </w:pPr>
            <w:r w:rsidRPr="00947270">
              <w:rPr>
                <w:rFonts w:ascii="Times New Roman" w:hAnsi="Times New Roman" w:cs="Times New Roman"/>
                <w:sz w:val="18"/>
                <w:lang w:val="en-GB"/>
              </w:rPr>
              <w:t>Coarse</w:t>
            </w:r>
          </w:p>
        </w:tc>
        <w:tc>
          <w:tcPr>
            <w:tcW w:w="987" w:type="pct"/>
            <w:tcBorders>
              <w:top w:val="single" w:sz="4" w:space="0" w:color="auto"/>
              <w:bottom w:val="nil"/>
            </w:tcBorders>
          </w:tcPr>
          <w:p w:rsidR="00947270" w:rsidRPr="00947270" w:rsidRDefault="00947270" w:rsidP="008722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lang w:val="en-GB"/>
              </w:rPr>
            </w:pPr>
            <w:r w:rsidRPr="00947270">
              <w:rPr>
                <w:rFonts w:ascii="Times New Roman" w:hAnsi="Times New Roman" w:cs="Times New Roman"/>
                <w:sz w:val="18"/>
                <w:lang w:val="en-GB"/>
              </w:rPr>
              <w:t>Forest control – Open control</w:t>
            </w:r>
          </w:p>
        </w:tc>
        <w:tc>
          <w:tcPr>
            <w:tcW w:w="987" w:type="pct"/>
            <w:tcBorders>
              <w:top w:val="single" w:sz="4" w:space="0" w:color="auto"/>
              <w:bottom w:val="nil"/>
            </w:tcBorders>
          </w:tcPr>
          <w:p w:rsidR="00947270" w:rsidRPr="00947270" w:rsidRDefault="00947270" w:rsidP="008722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947270">
              <w:rPr>
                <w:rFonts w:ascii="Times New Roman" w:hAnsi="Times New Roman" w:cs="Times New Roman"/>
                <w:sz w:val="18"/>
                <w:lang w:val="en-GB"/>
              </w:rPr>
              <w:t>87</w:t>
            </w:r>
          </w:p>
        </w:tc>
        <w:tc>
          <w:tcPr>
            <w:tcW w:w="987" w:type="pct"/>
            <w:tcBorders>
              <w:top w:val="single" w:sz="4" w:space="0" w:color="auto"/>
              <w:bottom w:val="nil"/>
            </w:tcBorders>
          </w:tcPr>
          <w:p w:rsidR="00947270" w:rsidRPr="00947270" w:rsidRDefault="00947270" w:rsidP="008722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20"/>
                <w:lang w:val="en-GB"/>
              </w:rPr>
            </w:pPr>
            <w:r w:rsidRPr="00947270">
              <w:rPr>
                <w:rFonts w:ascii="Times New Roman" w:hAnsi="Times New Roman" w:cs="Times New Roman"/>
                <w:b/>
                <w:sz w:val="18"/>
                <w:lang w:val="en-GB"/>
              </w:rPr>
              <w:t>0.0039</w:t>
            </w:r>
          </w:p>
        </w:tc>
      </w:tr>
      <w:tr w:rsidR="00947270" w:rsidRPr="00947270" w:rsidTr="00947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pct"/>
            <w:tcBorders>
              <w:top w:val="nil"/>
              <w:bottom w:val="single" w:sz="4" w:space="0" w:color="auto"/>
            </w:tcBorders>
          </w:tcPr>
          <w:p w:rsidR="00947270" w:rsidRPr="00947270" w:rsidRDefault="00947270" w:rsidP="008722B9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</w:p>
        </w:tc>
        <w:tc>
          <w:tcPr>
            <w:tcW w:w="987" w:type="pct"/>
            <w:tcBorders>
              <w:top w:val="nil"/>
              <w:bottom w:val="single" w:sz="4" w:space="0" w:color="auto"/>
            </w:tcBorders>
          </w:tcPr>
          <w:p w:rsidR="00947270" w:rsidRPr="00947270" w:rsidRDefault="00947270" w:rsidP="00872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lang w:val="en-GB"/>
              </w:rPr>
            </w:pPr>
            <w:r w:rsidRPr="00947270">
              <w:rPr>
                <w:rFonts w:ascii="Times New Roman" w:hAnsi="Times New Roman" w:cs="Times New Roman"/>
                <w:sz w:val="18"/>
                <w:lang w:val="en-GB"/>
              </w:rPr>
              <w:t>Fine</w:t>
            </w:r>
          </w:p>
        </w:tc>
        <w:tc>
          <w:tcPr>
            <w:tcW w:w="987" w:type="pct"/>
            <w:tcBorders>
              <w:top w:val="nil"/>
              <w:bottom w:val="single" w:sz="4" w:space="0" w:color="auto"/>
            </w:tcBorders>
          </w:tcPr>
          <w:p w:rsidR="00947270" w:rsidRPr="00947270" w:rsidRDefault="00947270" w:rsidP="00872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lang w:val="en-GB"/>
              </w:rPr>
            </w:pPr>
            <w:r w:rsidRPr="00947270">
              <w:rPr>
                <w:rFonts w:ascii="Times New Roman" w:hAnsi="Times New Roman" w:cs="Times New Roman"/>
                <w:sz w:val="18"/>
                <w:lang w:val="en-GB"/>
              </w:rPr>
              <w:t xml:space="preserve">Forest control – Open control </w:t>
            </w:r>
          </w:p>
        </w:tc>
        <w:tc>
          <w:tcPr>
            <w:tcW w:w="987" w:type="pct"/>
            <w:tcBorders>
              <w:top w:val="nil"/>
              <w:bottom w:val="single" w:sz="4" w:space="0" w:color="auto"/>
            </w:tcBorders>
          </w:tcPr>
          <w:p w:rsidR="00947270" w:rsidRPr="00947270" w:rsidRDefault="00947270" w:rsidP="00872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947270">
              <w:rPr>
                <w:rFonts w:ascii="Times New Roman" w:hAnsi="Times New Roman" w:cs="Times New Roman"/>
                <w:sz w:val="18"/>
                <w:lang w:val="en-GB"/>
              </w:rPr>
              <w:t>52</w:t>
            </w:r>
          </w:p>
        </w:tc>
        <w:tc>
          <w:tcPr>
            <w:tcW w:w="987" w:type="pct"/>
            <w:tcBorders>
              <w:top w:val="nil"/>
              <w:bottom w:val="single" w:sz="4" w:space="0" w:color="auto"/>
            </w:tcBorders>
          </w:tcPr>
          <w:p w:rsidR="00947270" w:rsidRPr="00947270" w:rsidRDefault="00947270" w:rsidP="00872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20"/>
                <w:lang w:val="en-GB"/>
              </w:rPr>
            </w:pPr>
            <w:r w:rsidRPr="00947270">
              <w:rPr>
                <w:rFonts w:ascii="Times New Roman" w:hAnsi="Times New Roman" w:cs="Times New Roman"/>
                <w:b/>
                <w:sz w:val="18"/>
                <w:lang w:val="en-GB"/>
              </w:rPr>
              <w:t>0.016</w:t>
            </w:r>
          </w:p>
        </w:tc>
      </w:tr>
      <w:tr w:rsidR="00947270" w:rsidRPr="00947270" w:rsidTr="00947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pct"/>
            <w:tcBorders>
              <w:top w:val="single" w:sz="4" w:space="0" w:color="auto"/>
              <w:bottom w:val="nil"/>
            </w:tcBorders>
          </w:tcPr>
          <w:p w:rsidR="00947270" w:rsidRPr="00947270" w:rsidRDefault="00947270" w:rsidP="00947270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947270">
              <w:rPr>
                <w:rFonts w:ascii="Times New Roman" w:hAnsi="Times New Roman" w:cs="Times New Roman"/>
                <w:sz w:val="18"/>
                <w:lang w:val="en-GB"/>
              </w:rPr>
              <w:t>Attached fungi</w:t>
            </w:r>
          </w:p>
        </w:tc>
        <w:tc>
          <w:tcPr>
            <w:tcW w:w="987" w:type="pct"/>
            <w:tcBorders>
              <w:top w:val="single" w:sz="4" w:space="0" w:color="auto"/>
              <w:bottom w:val="nil"/>
            </w:tcBorders>
          </w:tcPr>
          <w:p w:rsidR="00947270" w:rsidRPr="00947270" w:rsidRDefault="00947270" w:rsidP="00947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lang w:val="en-GB"/>
              </w:rPr>
            </w:pPr>
            <w:r w:rsidRPr="00947270">
              <w:rPr>
                <w:rFonts w:ascii="Times New Roman" w:hAnsi="Times New Roman" w:cs="Times New Roman"/>
                <w:sz w:val="18"/>
                <w:lang w:val="en-GB"/>
              </w:rPr>
              <w:t>Coarse</w:t>
            </w:r>
          </w:p>
        </w:tc>
        <w:tc>
          <w:tcPr>
            <w:tcW w:w="987" w:type="pct"/>
            <w:tcBorders>
              <w:top w:val="single" w:sz="4" w:space="0" w:color="auto"/>
              <w:bottom w:val="nil"/>
            </w:tcBorders>
          </w:tcPr>
          <w:p w:rsidR="00947270" w:rsidRPr="00947270" w:rsidRDefault="00947270" w:rsidP="00947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lang w:val="en-GB"/>
              </w:rPr>
            </w:pPr>
            <w:r w:rsidRPr="00947270">
              <w:rPr>
                <w:rFonts w:ascii="Times New Roman" w:hAnsi="Times New Roman" w:cs="Times New Roman"/>
                <w:sz w:val="18"/>
                <w:lang w:val="en-GB"/>
              </w:rPr>
              <w:t>Forest control – Open control</w:t>
            </w:r>
          </w:p>
        </w:tc>
        <w:tc>
          <w:tcPr>
            <w:tcW w:w="987" w:type="pct"/>
            <w:tcBorders>
              <w:top w:val="single" w:sz="4" w:space="0" w:color="auto"/>
              <w:bottom w:val="nil"/>
            </w:tcBorders>
          </w:tcPr>
          <w:p w:rsidR="00947270" w:rsidRPr="00947270" w:rsidRDefault="00947270" w:rsidP="00947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lang w:val="en-GB"/>
              </w:rPr>
            </w:pPr>
            <w:r w:rsidRPr="00947270">
              <w:rPr>
                <w:rFonts w:ascii="Times New Roman" w:hAnsi="Times New Roman" w:cs="Times New Roman"/>
                <w:sz w:val="18"/>
                <w:lang w:val="en-GB"/>
              </w:rPr>
              <w:t>53</w:t>
            </w:r>
          </w:p>
        </w:tc>
        <w:tc>
          <w:tcPr>
            <w:tcW w:w="987" w:type="pct"/>
            <w:tcBorders>
              <w:top w:val="single" w:sz="4" w:space="0" w:color="auto"/>
              <w:bottom w:val="nil"/>
            </w:tcBorders>
          </w:tcPr>
          <w:p w:rsidR="00947270" w:rsidRPr="00947270" w:rsidRDefault="00947270" w:rsidP="00947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lang w:val="en-GB"/>
              </w:rPr>
            </w:pPr>
            <w:r w:rsidRPr="00947270">
              <w:rPr>
                <w:rFonts w:ascii="Times New Roman" w:hAnsi="Times New Roman" w:cs="Times New Roman"/>
                <w:sz w:val="18"/>
                <w:lang w:val="en-GB"/>
              </w:rPr>
              <w:t>0.8534</w:t>
            </w:r>
          </w:p>
        </w:tc>
      </w:tr>
      <w:tr w:rsidR="00947270" w:rsidRPr="00947270" w:rsidTr="00947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pct"/>
            <w:tcBorders>
              <w:top w:val="nil"/>
              <w:bottom w:val="single" w:sz="4" w:space="0" w:color="auto"/>
            </w:tcBorders>
          </w:tcPr>
          <w:p w:rsidR="00947270" w:rsidRPr="00947270" w:rsidRDefault="00947270" w:rsidP="00947270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</w:p>
        </w:tc>
        <w:tc>
          <w:tcPr>
            <w:tcW w:w="987" w:type="pct"/>
            <w:tcBorders>
              <w:top w:val="nil"/>
              <w:bottom w:val="single" w:sz="4" w:space="0" w:color="auto"/>
            </w:tcBorders>
          </w:tcPr>
          <w:p w:rsidR="00947270" w:rsidRPr="00947270" w:rsidRDefault="00947270" w:rsidP="00947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lang w:val="en-GB"/>
              </w:rPr>
            </w:pPr>
            <w:r w:rsidRPr="00947270">
              <w:rPr>
                <w:rFonts w:ascii="Times New Roman" w:hAnsi="Times New Roman" w:cs="Times New Roman"/>
                <w:sz w:val="18"/>
                <w:lang w:val="en-GB"/>
              </w:rPr>
              <w:t>Fine</w:t>
            </w:r>
          </w:p>
        </w:tc>
        <w:tc>
          <w:tcPr>
            <w:tcW w:w="987" w:type="pct"/>
            <w:tcBorders>
              <w:top w:val="nil"/>
              <w:bottom w:val="single" w:sz="4" w:space="0" w:color="auto"/>
            </w:tcBorders>
          </w:tcPr>
          <w:p w:rsidR="00947270" w:rsidRPr="00947270" w:rsidRDefault="00947270" w:rsidP="009472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lang w:val="en-GB"/>
              </w:rPr>
            </w:pPr>
            <w:r w:rsidRPr="00947270">
              <w:rPr>
                <w:rFonts w:ascii="Times New Roman" w:hAnsi="Times New Roman" w:cs="Times New Roman"/>
                <w:sz w:val="18"/>
                <w:lang w:val="en-GB"/>
              </w:rPr>
              <w:t xml:space="preserve">Forest control – Open control </w:t>
            </w:r>
          </w:p>
        </w:tc>
        <w:tc>
          <w:tcPr>
            <w:tcW w:w="987" w:type="pct"/>
            <w:tcBorders>
              <w:top w:val="nil"/>
              <w:bottom w:val="single" w:sz="4" w:space="0" w:color="auto"/>
            </w:tcBorders>
          </w:tcPr>
          <w:p w:rsidR="00947270" w:rsidRPr="00947270" w:rsidRDefault="00947270" w:rsidP="009472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lang w:val="en-GB"/>
              </w:rPr>
            </w:pPr>
            <w:r w:rsidRPr="00947270">
              <w:rPr>
                <w:rFonts w:ascii="Times New Roman" w:hAnsi="Times New Roman" w:cs="Times New Roman"/>
                <w:sz w:val="18"/>
                <w:lang w:val="en-GB"/>
              </w:rPr>
              <w:t>50</w:t>
            </w:r>
          </w:p>
        </w:tc>
        <w:tc>
          <w:tcPr>
            <w:tcW w:w="987" w:type="pct"/>
            <w:tcBorders>
              <w:top w:val="nil"/>
              <w:bottom w:val="single" w:sz="4" w:space="0" w:color="auto"/>
            </w:tcBorders>
          </w:tcPr>
          <w:p w:rsidR="00947270" w:rsidRPr="00947270" w:rsidRDefault="00947270" w:rsidP="009472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lang w:val="en-GB"/>
              </w:rPr>
            </w:pPr>
            <w:r w:rsidRPr="00947270">
              <w:rPr>
                <w:rFonts w:ascii="Times New Roman" w:hAnsi="Times New Roman" w:cs="Times New Roman"/>
                <w:b/>
                <w:sz w:val="18"/>
                <w:lang w:val="en-GB"/>
              </w:rPr>
              <w:t>0.0312</w:t>
            </w:r>
          </w:p>
        </w:tc>
      </w:tr>
      <w:tr w:rsidR="00947270" w:rsidRPr="00947270" w:rsidTr="00947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pct"/>
            <w:tcBorders>
              <w:top w:val="single" w:sz="4" w:space="0" w:color="auto"/>
              <w:bottom w:val="nil"/>
            </w:tcBorders>
          </w:tcPr>
          <w:p w:rsidR="00947270" w:rsidRPr="00947270" w:rsidRDefault="00947270" w:rsidP="00947270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947270">
              <w:rPr>
                <w:rFonts w:ascii="Times New Roman" w:hAnsi="Times New Roman" w:cs="Times New Roman"/>
                <w:sz w:val="18"/>
                <w:lang w:val="en-GB"/>
              </w:rPr>
              <w:t>Attached bacteria</w:t>
            </w:r>
          </w:p>
        </w:tc>
        <w:tc>
          <w:tcPr>
            <w:tcW w:w="987" w:type="pct"/>
            <w:tcBorders>
              <w:top w:val="single" w:sz="4" w:space="0" w:color="auto"/>
              <w:bottom w:val="nil"/>
            </w:tcBorders>
          </w:tcPr>
          <w:p w:rsidR="00947270" w:rsidRPr="00947270" w:rsidRDefault="00947270" w:rsidP="00947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lang w:val="en-GB"/>
              </w:rPr>
            </w:pPr>
            <w:r w:rsidRPr="00947270">
              <w:rPr>
                <w:rFonts w:ascii="Times New Roman" w:hAnsi="Times New Roman" w:cs="Times New Roman"/>
                <w:sz w:val="18"/>
                <w:lang w:val="en-GB"/>
              </w:rPr>
              <w:t>Coarse</w:t>
            </w:r>
          </w:p>
        </w:tc>
        <w:tc>
          <w:tcPr>
            <w:tcW w:w="987" w:type="pct"/>
            <w:tcBorders>
              <w:top w:val="single" w:sz="4" w:space="0" w:color="auto"/>
              <w:bottom w:val="nil"/>
            </w:tcBorders>
          </w:tcPr>
          <w:p w:rsidR="00947270" w:rsidRPr="00947270" w:rsidRDefault="00947270" w:rsidP="00947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lang w:val="en-GB"/>
              </w:rPr>
            </w:pPr>
            <w:r w:rsidRPr="00947270">
              <w:rPr>
                <w:rFonts w:ascii="Times New Roman" w:hAnsi="Times New Roman" w:cs="Times New Roman"/>
                <w:sz w:val="18"/>
                <w:lang w:val="en-GB"/>
              </w:rPr>
              <w:t>Open control – Open drought</w:t>
            </w:r>
          </w:p>
        </w:tc>
        <w:tc>
          <w:tcPr>
            <w:tcW w:w="987" w:type="pct"/>
            <w:tcBorders>
              <w:top w:val="single" w:sz="4" w:space="0" w:color="auto"/>
              <w:bottom w:val="nil"/>
            </w:tcBorders>
          </w:tcPr>
          <w:p w:rsidR="00947270" w:rsidRPr="00947270" w:rsidRDefault="00947270" w:rsidP="00947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947270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66</w:t>
            </w:r>
          </w:p>
        </w:tc>
        <w:tc>
          <w:tcPr>
            <w:tcW w:w="987" w:type="pct"/>
            <w:tcBorders>
              <w:top w:val="single" w:sz="4" w:space="0" w:color="auto"/>
              <w:bottom w:val="nil"/>
            </w:tcBorders>
          </w:tcPr>
          <w:p w:rsidR="00947270" w:rsidRPr="00947270" w:rsidRDefault="00947270" w:rsidP="00947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947270">
              <w:rPr>
                <w:rFonts w:ascii="Times New Roman" w:hAnsi="Times New Roman" w:cs="Times New Roman"/>
                <w:sz w:val="18"/>
                <w:lang w:val="en-GB"/>
              </w:rPr>
              <w:t>0.2475</w:t>
            </w:r>
          </w:p>
        </w:tc>
      </w:tr>
      <w:tr w:rsidR="00947270" w:rsidRPr="00947270" w:rsidTr="00947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pct"/>
            <w:tcBorders>
              <w:top w:val="nil"/>
              <w:bottom w:val="single" w:sz="4" w:space="0" w:color="auto"/>
            </w:tcBorders>
          </w:tcPr>
          <w:p w:rsidR="00947270" w:rsidRPr="00947270" w:rsidRDefault="00947270" w:rsidP="00947270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</w:p>
        </w:tc>
        <w:tc>
          <w:tcPr>
            <w:tcW w:w="987" w:type="pct"/>
            <w:tcBorders>
              <w:top w:val="nil"/>
              <w:bottom w:val="single" w:sz="4" w:space="0" w:color="auto"/>
            </w:tcBorders>
          </w:tcPr>
          <w:p w:rsidR="00947270" w:rsidRPr="00947270" w:rsidRDefault="00947270" w:rsidP="00947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lang w:val="en-GB"/>
              </w:rPr>
            </w:pPr>
            <w:r w:rsidRPr="00947270">
              <w:rPr>
                <w:rFonts w:ascii="Times New Roman" w:hAnsi="Times New Roman" w:cs="Times New Roman"/>
                <w:sz w:val="18"/>
                <w:lang w:val="en-GB"/>
              </w:rPr>
              <w:t>Fine</w:t>
            </w:r>
          </w:p>
        </w:tc>
        <w:tc>
          <w:tcPr>
            <w:tcW w:w="987" w:type="pct"/>
            <w:tcBorders>
              <w:top w:val="nil"/>
              <w:bottom w:val="single" w:sz="4" w:space="0" w:color="auto"/>
            </w:tcBorders>
          </w:tcPr>
          <w:p w:rsidR="00947270" w:rsidRPr="00947270" w:rsidRDefault="00947270" w:rsidP="009472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lang w:val="en-GB"/>
              </w:rPr>
            </w:pPr>
            <w:r w:rsidRPr="00947270">
              <w:rPr>
                <w:rFonts w:ascii="Times New Roman" w:hAnsi="Times New Roman" w:cs="Times New Roman"/>
                <w:sz w:val="18"/>
                <w:lang w:val="en-GB"/>
              </w:rPr>
              <w:t xml:space="preserve">Open control – Open drought </w:t>
            </w:r>
          </w:p>
        </w:tc>
        <w:tc>
          <w:tcPr>
            <w:tcW w:w="987" w:type="pct"/>
            <w:tcBorders>
              <w:top w:val="nil"/>
              <w:bottom w:val="single" w:sz="4" w:space="0" w:color="auto"/>
            </w:tcBorders>
          </w:tcPr>
          <w:p w:rsidR="00947270" w:rsidRPr="00947270" w:rsidRDefault="00947270" w:rsidP="009472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947270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64</w:t>
            </w:r>
          </w:p>
        </w:tc>
        <w:tc>
          <w:tcPr>
            <w:tcW w:w="987" w:type="pct"/>
            <w:tcBorders>
              <w:top w:val="nil"/>
              <w:bottom w:val="single" w:sz="4" w:space="0" w:color="auto"/>
            </w:tcBorders>
          </w:tcPr>
          <w:p w:rsidR="00947270" w:rsidRPr="00947270" w:rsidRDefault="00947270" w:rsidP="009472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947270">
              <w:rPr>
                <w:rFonts w:ascii="Times New Roman" w:hAnsi="Times New Roman" w:cs="Times New Roman"/>
                <w:sz w:val="18"/>
                <w:lang w:val="en-GB"/>
              </w:rPr>
              <w:t>0.315</w:t>
            </w:r>
          </w:p>
        </w:tc>
      </w:tr>
      <w:tr w:rsidR="00947270" w:rsidRPr="00947270" w:rsidTr="00947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pct"/>
            <w:tcBorders>
              <w:top w:val="single" w:sz="4" w:space="0" w:color="auto"/>
              <w:bottom w:val="nil"/>
            </w:tcBorders>
          </w:tcPr>
          <w:p w:rsidR="00947270" w:rsidRPr="00947270" w:rsidRDefault="00947270" w:rsidP="00947270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947270">
              <w:rPr>
                <w:rFonts w:ascii="Times New Roman" w:hAnsi="Times New Roman" w:cs="Times New Roman"/>
                <w:sz w:val="18"/>
                <w:lang w:val="en-GB"/>
              </w:rPr>
              <w:t>Attached fungi</w:t>
            </w:r>
          </w:p>
        </w:tc>
        <w:tc>
          <w:tcPr>
            <w:tcW w:w="987" w:type="pct"/>
            <w:tcBorders>
              <w:top w:val="single" w:sz="4" w:space="0" w:color="auto"/>
              <w:bottom w:val="nil"/>
            </w:tcBorders>
          </w:tcPr>
          <w:p w:rsidR="00947270" w:rsidRPr="00947270" w:rsidRDefault="00947270" w:rsidP="00947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lang w:val="en-GB"/>
              </w:rPr>
            </w:pPr>
            <w:r w:rsidRPr="00947270">
              <w:rPr>
                <w:rFonts w:ascii="Times New Roman" w:hAnsi="Times New Roman" w:cs="Times New Roman"/>
                <w:sz w:val="18"/>
                <w:lang w:val="en-GB"/>
              </w:rPr>
              <w:t>Coarse</w:t>
            </w:r>
          </w:p>
        </w:tc>
        <w:tc>
          <w:tcPr>
            <w:tcW w:w="987" w:type="pct"/>
            <w:tcBorders>
              <w:top w:val="single" w:sz="4" w:space="0" w:color="auto"/>
              <w:bottom w:val="nil"/>
            </w:tcBorders>
          </w:tcPr>
          <w:p w:rsidR="00947270" w:rsidRPr="00947270" w:rsidRDefault="00947270" w:rsidP="00947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lang w:val="en-GB"/>
              </w:rPr>
            </w:pPr>
            <w:r w:rsidRPr="00947270">
              <w:rPr>
                <w:rFonts w:ascii="Times New Roman" w:hAnsi="Times New Roman" w:cs="Times New Roman"/>
                <w:sz w:val="18"/>
                <w:lang w:val="en-GB"/>
              </w:rPr>
              <w:t>Open control – Open drought</w:t>
            </w:r>
          </w:p>
        </w:tc>
        <w:tc>
          <w:tcPr>
            <w:tcW w:w="987" w:type="pct"/>
            <w:tcBorders>
              <w:top w:val="single" w:sz="4" w:space="0" w:color="auto"/>
              <w:bottom w:val="nil"/>
            </w:tcBorders>
          </w:tcPr>
          <w:p w:rsidR="00947270" w:rsidRPr="00947270" w:rsidRDefault="00947270" w:rsidP="00947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lang w:val="en-GB"/>
              </w:rPr>
            </w:pPr>
            <w:r w:rsidRPr="00947270">
              <w:rPr>
                <w:rFonts w:ascii="Times New Roman" w:hAnsi="Times New Roman" w:cs="Times New Roman"/>
                <w:sz w:val="18"/>
                <w:lang w:val="en-GB"/>
              </w:rPr>
              <w:t>68</w:t>
            </w:r>
          </w:p>
        </w:tc>
        <w:tc>
          <w:tcPr>
            <w:tcW w:w="987" w:type="pct"/>
            <w:tcBorders>
              <w:top w:val="single" w:sz="4" w:space="0" w:color="auto"/>
              <w:bottom w:val="nil"/>
            </w:tcBorders>
          </w:tcPr>
          <w:p w:rsidR="00947270" w:rsidRPr="00947270" w:rsidRDefault="00947270" w:rsidP="00947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lang w:val="en-GB"/>
              </w:rPr>
            </w:pPr>
            <w:r w:rsidRPr="00947270">
              <w:rPr>
                <w:rFonts w:ascii="Times New Roman" w:hAnsi="Times New Roman" w:cs="Times New Roman"/>
                <w:sz w:val="18"/>
                <w:lang w:val="en-GB"/>
              </w:rPr>
              <w:t>0.1903</w:t>
            </w:r>
          </w:p>
        </w:tc>
      </w:tr>
      <w:tr w:rsidR="00947270" w:rsidRPr="00947270" w:rsidTr="00947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pct"/>
            <w:tcBorders>
              <w:top w:val="nil"/>
              <w:bottom w:val="single" w:sz="4" w:space="0" w:color="auto"/>
            </w:tcBorders>
          </w:tcPr>
          <w:p w:rsidR="00947270" w:rsidRPr="00947270" w:rsidRDefault="00947270" w:rsidP="00947270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</w:p>
        </w:tc>
        <w:tc>
          <w:tcPr>
            <w:tcW w:w="987" w:type="pct"/>
            <w:tcBorders>
              <w:top w:val="nil"/>
              <w:bottom w:val="single" w:sz="4" w:space="0" w:color="auto"/>
            </w:tcBorders>
          </w:tcPr>
          <w:p w:rsidR="00947270" w:rsidRPr="00947270" w:rsidRDefault="00947270" w:rsidP="00947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lang w:val="en-GB"/>
              </w:rPr>
            </w:pPr>
            <w:r w:rsidRPr="00947270">
              <w:rPr>
                <w:rFonts w:ascii="Times New Roman" w:hAnsi="Times New Roman" w:cs="Times New Roman"/>
                <w:sz w:val="18"/>
                <w:lang w:val="en-GB"/>
              </w:rPr>
              <w:t>Fine</w:t>
            </w:r>
          </w:p>
        </w:tc>
        <w:tc>
          <w:tcPr>
            <w:tcW w:w="987" w:type="pct"/>
            <w:tcBorders>
              <w:top w:val="nil"/>
              <w:bottom w:val="single" w:sz="4" w:space="0" w:color="auto"/>
            </w:tcBorders>
          </w:tcPr>
          <w:p w:rsidR="00947270" w:rsidRPr="00947270" w:rsidRDefault="00947270" w:rsidP="009472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lang w:val="en-GB"/>
              </w:rPr>
            </w:pPr>
            <w:r w:rsidRPr="00947270">
              <w:rPr>
                <w:rFonts w:ascii="Times New Roman" w:hAnsi="Times New Roman" w:cs="Times New Roman"/>
                <w:sz w:val="18"/>
                <w:lang w:val="en-GB"/>
              </w:rPr>
              <w:t xml:space="preserve">Open control – Open drought </w:t>
            </w:r>
          </w:p>
        </w:tc>
        <w:tc>
          <w:tcPr>
            <w:tcW w:w="987" w:type="pct"/>
            <w:tcBorders>
              <w:top w:val="nil"/>
              <w:bottom w:val="single" w:sz="4" w:space="0" w:color="auto"/>
            </w:tcBorders>
          </w:tcPr>
          <w:p w:rsidR="00947270" w:rsidRPr="00947270" w:rsidRDefault="00947270" w:rsidP="009472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lang w:val="en-GB"/>
              </w:rPr>
            </w:pPr>
            <w:r w:rsidRPr="00947270">
              <w:rPr>
                <w:rFonts w:ascii="Times New Roman" w:hAnsi="Times New Roman" w:cs="Times New Roman"/>
                <w:sz w:val="18"/>
                <w:lang w:val="en-GB"/>
              </w:rPr>
              <w:t>33</w:t>
            </w:r>
          </w:p>
        </w:tc>
        <w:tc>
          <w:tcPr>
            <w:tcW w:w="987" w:type="pct"/>
            <w:tcBorders>
              <w:top w:val="nil"/>
              <w:bottom w:val="single" w:sz="4" w:space="0" w:color="auto"/>
            </w:tcBorders>
          </w:tcPr>
          <w:p w:rsidR="00947270" w:rsidRPr="00947270" w:rsidRDefault="00947270" w:rsidP="009472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lang w:val="en-GB"/>
              </w:rPr>
            </w:pPr>
            <w:r w:rsidRPr="00947270">
              <w:rPr>
                <w:rFonts w:ascii="Times New Roman" w:hAnsi="Times New Roman" w:cs="Times New Roman"/>
                <w:sz w:val="18"/>
                <w:lang w:val="en-GB"/>
              </w:rPr>
              <w:t>0.2176</w:t>
            </w:r>
          </w:p>
        </w:tc>
      </w:tr>
    </w:tbl>
    <w:p w:rsidR="00DA517A" w:rsidRDefault="004C3494"/>
    <w:p w:rsidR="00947270" w:rsidRDefault="00947270"/>
    <w:sectPr w:rsidR="00947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270"/>
    <w:rsid w:val="004C3494"/>
    <w:rsid w:val="005F7D8D"/>
    <w:rsid w:val="00947270"/>
    <w:rsid w:val="00A461EF"/>
    <w:rsid w:val="00B8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6D7AFB"/>
  <w15:chartTrackingRefBased/>
  <w15:docId w15:val="{D628F056-F08D-4E2C-A458-B8488DE7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2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simple4">
    <w:name w:val="Plain Table 4"/>
    <w:basedOn w:val="TableauNormal"/>
    <w:uiPriority w:val="44"/>
    <w:rsid w:val="009472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423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SEGUIGNE</dc:creator>
  <cp:keywords/>
  <dc:description/>
  <cp:lastModifiedBy>Marie SEGUIGNE</cp:lastModifiedBy>
  <cp:revision>3</cp:revision>
  <dcterms:created xsi:type="dcterms:W3CDTF">2024-01-29T15:45:00Z</dcterms:created>
  <dcterms:modified xsi:type="dcterms:W3CDTF">2024-01-31T16:14:00Z</dcterms:modified>
</cp:coreProperties>
</file>