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F535" w14:textId="42C244E8" w:rsidR="00595F06" w:rsidRDefault="00B22A46" w:rsidP="00595F06">
      <w:r>
        <w:t xml:space="preserve">Supplemental File S5. Annotation of standard gene features associated with a Tbx1-like sequence in the </w:t>
      </w:r>
      <w:r w:rsidRPr="00E9680D">
        <w:rPr>
          <w:i/>
          <w:iCs/>
        </w:rPr>
        <w:t>Pipistrellus kuhlii</w:t>
      </w:r>
      <w:r>
        <w:t xml:space="preserve"> reference genome sequence. The predicted c</w:t>
      </w:r>
      <w:r w:rsidR="00595F06">
        <w:t>ore promoter TATA box</w:t>
      </w:r>
      <w:r>
        <w:t xml:space="preserve"> is</w:t>
      </w:r>
      <w:r w:rsidR="00595F06">
        <w:t xml:space="preserve"> highlighted in blue. The inferred transcription start site is underlined based on the standard -25 </w:t>
      </w:r>
      <w:r>
        <w:t>offset</w:t>
      </w:r>
      <w:r w:rsidR="00595F06">
        <w:t xml:space="preserve"> of the TATA box. The first </w:t>
      </w:r>
      <w:r w:rsidR="003A28BA">
        <w:t xml:space="preserve">transcribed </w:t>
      </w:r>
      <w:r w:rsidR="00595F06">
        <w:t>start codon is highlighted in green. T</w:t>
      </w:r>
      <w:r w:rsidR="000300A7">
        <w:t>wo exons and a proposed intron are shown</w:t>
      </w:r>
      <w:r>
        <w:t xml:space="preserve">, the intron was inferred by alignment of the conceptual translation to other Tbx1-like predictions in </w:t>
      </w:r>
      <w:r w:rsidRPr="000A41C3">
        <w:rPr>
          <w:i/>
          <w:iCs/>
        </w:rPr>
        <w:t>L</w:t>
      </w:r>
      <w:r w:rsidR="000A41C3" w:rsidRPr="000A41C3">
        <w:rPr>
          <w:i/>
          <w:iCs/>
        </w:rPr>
        <w:t>asiurus cinereus</w:t>
      </w:r>
      <w:r w:rsidR="000A41C3">
        <w:t xml:space="preserve"> and </w:t>
      </w:r>
      <w:r w:rsidR="000A41C3" w:rsidRPr="000A41C3">
        <w:rPr>
          <w:i/>
          <w:iCs/>
        </w:rPr>
        <w:t>Eptesicus fuscus</w:t>
      </w:r>
      <w:r w:rsidR="000300A7">
        <w:t xml:space="preserve">. </w:t>
      </w:r>
      <w:r w:rsidR="003A28BA">
        <w:t xml:space="preserve">A canonical polyadenylation signal is highlighted in yellow. </w:t>
      </w:r>
      <w:r w:rsidR="000A41C3">
        <w:t>See text for details.</w:t>
      </w:r>
    </w:p>
    <w:p w14:paraId="31DA49E1" w14:textId="31E46369" w:rsidR="000A41C3" w:rsidRDefault="000A41C3" w:rsidP="00595F06">
      <w:r>
        <w:t>Source: NW_023425404.1:</w:t>
      </w:r>
      <w:r w:rsidRPr="00B22A46">
        <w:t xml:space="preserve"> 66492177</w:t>
      </w:r>
      <w:r>
        <w:t>-</w:t>
      </w:r>
      <w:r w:rsidRPr="00B22A46">
        <w:t xml:space="preserve"> 66493798</w:t>
      </w:r>
      <w:r>
        <w:t xml:space="preserve"> (complement), isolate mPipKuh1 unplaced genomic scaffold, mPipKuh1.p scaffold_m20_p_1, whole genome shotgun sequence</w:t>
      </w:r>
    </w:p>
    <w:p w14:paraId="623C70B8" w14:textId="53E60F8E" w:rsidR="00595F06" w:rsidRDefault="000A41C3" w:rsidP="00595F06">
      <w:r>
        <w:t>Core promoter:</w:t>
      </w:r>
    </w:p>
    <w:p w14:paraId="3B636449" w14:textId="48BA53A8" w:rsidR="00595F06" w:rsidRDefault="00595F06" w:rsidP="00595F06">
      <w:r>
        <w:t xml:space="preserve">TTTGTGTTCTGGGCCTCTTGTC  </w:t>
      </w:r>
      <w:r w:rsidRPr="00595F06">
        <w:rPr>
          <w:color w:val="0070C0"/>
        </w:rPr>
        <w:t>TATAGAATAAAA</w:t>
      </w:r>
      <w:r>
        <w:t xml:space="preserve">  GCCCAGTGACTGT</w:t>
      </w:r>
      <w:r w:rsidR="002930DE" w:rsidRPr="002930DE">
        <w:t>C</w:t>
      </w:r>
      <w:r>
        <w:t xml:space="preserve"> </w:t>
      </w:r>
    </w:p>
    <w:p w14:paraId="18B53FCE" w14:textId="73CA61B9" w:rsidR="00595F06" w:rsidRDefault="00595F06" w:rsidP="00595F06">
      <w:r>
        <w:t>Exon</w:t>
      </w:r>
      <w:r w:rsidR="003A28BA">
        <w:t>1</w:t>
      </w:r>
      <w:r>
        <w:t>:</w:t>
      </w:r>
    </w:p>
    <w:p w14:paraId="697B2A13" w14:textId="414D2CBE" w:rsidR="00595F06" w:rsidRDefault="00595F06" w:rsidP="00595F06">
      <w:r w:rsidRPr="002930DE">
        <w:rPr>
          <w:u w:val="single"/>
        </w:rPr>
        <w:t>A</w:t>
      </w:r>
      <w:r>
        <w:t>CGGCAGA</w:t>
      </w:r>
      <w:r w:rsidRPr="00595F06">
        <w:rPr>
          <w:color w:val="00B050"/>
        </w:rPr>
        <w:t>ATG</w:t>
      </w:r>
      <w:r>
        <w:t>CTGGTCGCTATGACACGCTGACTGCAGGGGCCGCCACCAGTGCTGTTGCTGAGCCCAAGGGCCCTGGGGCCCATTGCCTGGCTGTCACCAAGACACAGGTAAAGAAGAACAGAAAGGTGGCCAGGGTGAGCGTGCCGCTTGAGATGAAGGCTCTGTGGGATGAATTCAATCAGCTGAGCACCGAGATGATCGCCACCAAGGCTGGCAGGTCAGGGCACCCCTCTCCCTGCTGTGACCCTCCCCATGTGGTACCAGTCTCAGGCTGCGGGCTTTGGCCCAATCCAC</w:t>
      </w:r>
    </w:p>
    <w:p w14:paraId="350A0C32" w14:textId="073A5762" w:rsidR="00595F06" w:rsidRDefault="00595F06" w:rsidP="00595F06">
      <w:r>
        <w:t>Possible intron:</w:t>
      </w:r>
    </w:p>
    <w:p w14:paraId="782F73D4" w14:textId="058F04AD" w:rsidR="00595F06" w:rsidRDefault="00595F06" w:rsidP="00595F06">
      <w:r>
        <w:t>GTCAGCAAGACTAAGAAGTGGGGCCGGGGGGACACAGCCTGGCCACTTGCAGGTCCAGTTTCTTCACTCTCTGAG</w:t>
      </w:r>
    </w:p>
    <w:p w14:paraId="5AB31C1D" w14:textId="6D3DB80B" w:rsidR="00595F06" w:rsidRDefault="00595F06" w:rsidP="00595F06">
      <w:r>
        <w:t>Exon</w:t>
      </w:r>
      <w:r w:rsidR="003A28BA">
        <w:t>2:</w:t>
      </w:r>
    </w:p>
    <w:p w14:paraId="6A01A909" w14:textId="15F42D7C" w:rsidR="00595F06" w:rsidRDefault="00595F06" w:rsidP="00595F06">
      <w:r>
        <w:t>TCCCACCTCTAATGGCAGCCGCCTGGCATGCCAGACCAGAGGGTACTGTTCAGGAGGTCAGGAAGGTGGCAGAGAAAAACCCTGTGGATCTGCCATCCTACCAGCAGCCCAGGATTCAGCACCGCCAGAAACAGACTCGCTCAGAGCACACCAAGCGTGGGGGGAAGGCAGCCTCCTATGAGGGGCCTTGCCACCAGCCAGCTCCGGGGGATCCCACCTCAAAGGAAACTTGGTCTTTGGTTCCT</w:t>
      </w:r>
      <w:r w:rsidRPr="00595F06">
        <w:rPr>
          <w:color w:val="FF0000"/>
        </w:rPr>
        <w:t>TAG</w:t>
      </w:r>
      <w:r>
        <w:t>TTCAGTCTATCTCAGCTAAAGAGGAGCAGCTGAGCACATTTTAGCGGAGAGTTAAGGCTCTAAAGCAGTGTGTTCTGTTCTGTGGAGATTGCTACCCAGTTGTGTTAGGCCTAAATTCCAGGTGATTGTGGGGCCTGGCTGGC</w:t>
      </w:r>
      <w:r w:rsidR="00D13B6A" w:rsidRPr="00D13B6A">
        <w:t>TCTGCCACTGGAACCCACATCTTCCACCTGGCCTGTATTTATTGTAAGGGCACGAAGAGAAGGGGAGCAAGTTTTTTGATGCAATGTATTTGACCAACAGACAAAGGTGAGTTCCAGACTGTGTCTAATATAGTCACAGAGACACCAGCTCTGAGTCTGCCTGGCCAAAGGGAGCTCAGAGCCTGTTTGCAGAGCCTTCTGGTGGTTTCTCTTCCCTTTCTGAGGCCATCCTCCCTGGTAAGTCTGGGGCCCATTCTCATATCTAGATCATTGGGTTTTCTTCAGGACCCTCCCCCTAGCTGGCCCTGTTCCTGATAGGCCCCCAGCCCCACCCCGATCTGGGATGGGACTGGCTGGCCAACTTCCAGTGGCCCATCCCCCCTGCCCTGCCCAGCCCAATTGCCTCAATCAGTGCAAGGCTGCCAGACCCCACCCATACACAAATTCACGCACCAGGCCTCTAGTTTAATATAATGAGCTTAGCTATTTCGACCCCATTCTGTTTTACTTATATATCTCATGCTTAATAGAACCTTTTCAAGTACACTTAGTTTAAAATTGGATTCTGATACCTAAATGCTGAGACTGAGCTCTTTAGGAGAATCCTTATTCTAAATGAATTTAGTGATAAATAGAGGTCCTGCCTCTCTAATCCAACACAGATTTTTAGCATGCACCTTTGTGAATCTGCCCAGTGGTATAGCTGTACAAATGCTATTCTTGCTGAATAATCTAGAGTTTGAGTGTCTGTAGAATATCCACTGGGAATTGTTCCAAGACCTAGATCTAAAATATTATACACCAA</w:t>
      </w:r>
      <w:r w:rsidR="00D13B6A" w:rsidRPr="003A28BA">
        <w:rPr>
          <w:color w:val="FFFF00"/>
        </w:rPr>
        <w:t>AATAAA</w:t>
      </w:r>
    </w:p>
    <w:p w14:paraId="5CBEA020" w14:textId="61F697CB" w:rsidR="00595F06" w:rsidRDefault="00595F06" w:rsidP="00595F06">
      <w:r>
        <w:t>Proposed cDNA:</w:t>
      </w:r>
    </w:p>
    <w:p w14:paraId="746DEECC" w14:textId="5381B407" w:rsidR="00595F06" w:rsidRDefault="00595F06" w:rsidP="00595F06">
      <w:r>
        <w:t>ATGACTGGTCGCTATGACACGCTGACTGCAGGGGCCGCCACCAGTGCTGTTGCTGAGCCCAAGGGCCCTGGGGCCCATTGCCTGGCTGTCACCAAGACACAGGTAAAGAAGAACAGAAAGGTGGCCAGGGTGAGCGTGCCGCTTGAGAT</w:t>
      </w:r>
      <w:r>
        <w:lastRenderedPageBreak/>
        <w:t>GAAGGCTCTGTGGGATGAATTCAATCAGCTGAGCACCGAGATGATCGCCACCAAGGCTGGCAGGTCAGGGCACCCCTCTCCCTGCTGTGACCCTCCCCATGTGGTACCAGTCTCAGGCTGCGGGCTTTGGCCCAATCCACTCCCACCTCTAATGGCAGCCGCCTGGCATGCCAGACCAGAGGGTACTGTTCAGGAGGTCAGGAAGGTGGCAGAGAAAAACCCTGTGGATCTGCCATCCTACCAGCAGCCCAGGATTCAGCACCGCCAGAAACAGACTCGCTCAGAGCACACCAAGCGTGGGGGGAAGGCAGCCTCCTATGAGGGGCCTTGCCACCAGCCAGCTCCGGGGGATCCCACCTCAAAGGAAACTTGGTCTTTGGTTCCT</w:t>
      </w:r>
    </w:p>
    <w:p w14:paraId="06D25C1F" w14:textId="505FFB0C" w:rsidR="00595F06" w:rsidRDefault="00595F06" w:rsidP="00595F06">
      <w:r>
        <w:t xml:space="preserve">Translation: </w:t>
      </w:r>
    </w:p>
    <w:p w14:paraId="172010EB" w14:textId="4F24C32A" w:rsidR="00595F06" w:rsidRDefault="00595F06" w:rsidP="00595F06">
      <w:r>
        <w:t>MTGRYDTLTAGAATSAVAEPKGPGAHCLAVTKTQVKKNRKVARVSVPLEMKALWDEFNQLSTEMIATKAGRSGHPSPCCDPPHVVPVSGCGLWPNPLPPLMAAAWHARPEGTVQEVRKVAEKNPVDLPSYQQPRIQHRQKQTRSEHTKRGGKAASYEGPCHQPAPGDPTSKETWSLVP</w:t>
      </w:r>
    </w:p>
    <w:sectPr w:rsidR="0059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6"/>
    <w:rsid w:val="000300A7"/>
    <w:rsid w:val="000A41C3"/>
    <w:rsid w:val="002930DE"/>
    <w:rsid w:val="003A28BA"/>
    <w:rsid w:val="00595F06"/>
    <w:rsid w:val="00B22A46"/>
    <w:rsid w:val="00D13B6A"/>
    <w:rsid w:val="00E9680D"/>
    <w:rsid w:val="00F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2F12"/>
  <w15:chartTrackingRefBased/>
  <w15:docId w15:val="{8A16F6F8-1A40-468C-A1C5-49D666A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Cornman, Robert S</dc:creator>
  <cp:keywords/>
  <dc:description/>
  <cp:lastModifiedBy>Cornman, Robert S</cp:lastModifiedBy>
  <cp:revision>3</cp:revision>
  <dcterms:created xsi:type="dcterms:W3CDTF">2023-11-21T21:51:00Z</dcterms:created>
  <dcterms:modified xsi:type="dcterms:W3CDTF">2023-11-24T16:31:00Z</dcterms:modified>
</cp:coreProperties>
</file>