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6537" w14:textId="12539321" w:rsidR="001A23F3" w:rsidRPr="002963AD" w:rsidRDefault="00450329" w:rsidP="00EA6800">
      <w:pPr>
        <w:spacing w:line="240" w:lineRule="auto"/>
        <w:rPr>
          <w:rFonts w:ascii="Times New Roman" w:eastAsia="Times New Roman" w:hAnsi="Times New Roman" w:cs="Times New Roman"/>
          <w:b/>
          <w:bCs/>
          <w:sz w:val="32"/>
          <w:szCs w:val="32"/>
          <w:lang w:eastAsia="en-GB"/>
        </w:rPr>
      </w:pPr>
      <w:r w:rsidRPr="002963AD">
        <w:rPr>
          <w:rFonts w:ascii="Times New Roman" w:hAnsi="Times New Roman" w:cs="Times New Roman"/>
          <w:b/>
          <w:sz w:val="32"/>
          <w:szCs w:val="32"/>
        </w:rPr>
        <w:t xml:space="preserve">Supplementary </w:t>
      </w:r>
      <w:r w:rsidR="0005362F" w:rsidRPr="002963AD">
        <w:rPr>
          <w:rFonts w:ascii="Times New Roman" w:hAnsi="Times New Roman" w:cs="Times New Roman"/>
          <w:b/>
          <w:sz w:val="32"/>
          <w:szCs w:val="32"/>
        </w:rPr>
        <w:t>Article</w:t>
      </w:r>
      <w:r w:rsidR="009804F4" w:rsidRPr="002963AD">
        <w:rPr>
          <w:rFonts w:ascii="Times New Roman" w:eastAsia="Times New Roman" w:hAnsi="Times New Roman" w:cs="Times New Roman"/>
          <w:bCs/>
          <w:sz w:val="32"/>
          <w:szCs w:val="32"/>
          <w:lang w:eastAsia="en-GB"/>
        </w:rPr>
        <w:t xml:space="preserve">: </w:t>
      </w:r>
      <w:r w:rsidR="00BF7634" w:rsidRPr="002963AD">
        <w:rPr>
          <w:rFonts w:ascii="Times New Roman" w:eastAsia="Times New Roman" w:hAnsi="Times New Roman" w:cs="Times New Roman"/>
          <w:bCs/>
          <w:sz w:val="32"/>
          <w:szCs w:val="32"/>
          <w:lang w:eastAsia="en-GB"/>
        </w:rPr>
        <w:t xml:space="preserve">Middleton, </w:t>
      </w:r>
      <w:r w:rsidR="00405F08" w:rsidRPr="002963AD">
        <w:rPr>
          <w:rFonts w:ascii="Times New Roman" w:eastAsia="Times New Roman" w:hAnsi="Times New Roman" w:cs="Times New Roman"/>
          <w:bCs/>
          <w:sz w:val="32"/>
          <w:szCs w:val="32"/>
          <w:lang w:eastAsia="en-GB"/>
        </w:rPr>
        <w:t>Cooper</w:t>
      </w:r>
      <w:r w:rsidR="00BF7634" w:rsidRPr="002963AD">
        <w:rPr>
          <w:rFonts w:ascii="Times New Roman" w:eastAsia="Times New Roman" w:hAnsi="Times New Roman" w:cs="Times New Roman"/>
          <w:bCs/>
          <w:sz w:val="32"/>
          <w:szCs w:val="32"/>
          <w:lang w:eastAsia="en-GB"/>
        </w:rPr>
        <w:t xml:space="preserve">, </w:t>
      </w:r>
      <w:r w:rsidR="00405F08" w:rsidRPr="002963AD">
        <w:rPr>
          <w:rFonts w:ascii="Times New Roman" w:eastAsia="Times New Roman" w:hAnsi="Times New Roman" w:cs="Times New Roman"/>
          <w:bCs/>
          <w:sz w:val="32"/>
          <w:szCs w:val="32"/>
          <w:shd w:val="clear" w:color="auto" w:fill="FFFFFF" w:themeFill="background1"/>
          <w:lang w:eastAsia="en-GB"/>
        </w:rPr>
        <w:t>Rott</w:t>
      </w:r>
      <w:r w:rsidR="007F454C" w:rsidRPr="002963AD">
        <w:rPr>
          <w:rFonts w:ascii="Times New Roman" w:eastAsia="Times New Roman" w:hAnsi="Times New Roman" w:cs="Times New Roman"/>
          <w:bCs/>
          <w:sz w:val="32"/>
          <w:szCs w:val="32"/>
          <w:shd w:val="clear" w:color="auto" w:fill="FFFFFF" w:themeFill="background1"/>
          <w:lang w:eastAsia="en-GB"/>
        </w:rPr>
        <w:t>.</w:t>
      </w:r>
      <w:r w:rsidR="00BF1F1D" w:rsidRPr="002963AD">
        <w:rPr>
          <w:rFonts w:ascii="Times New Roman" w:eastAsia="Times New Roman" w:hAnsi="Times New Roman" w:cs="Times New Roman"/>
          <w:bCs/>
          <w:sz w:val="32"/>
          <w:szCs w:val="32"/>
          <w:lang w:eastAsia="en-GB"/>
        </w:rPr>
        <w:t xml:space="preserve"> </w:t>
      </w:r>
      <w:r w:rsidR="00EC6BA7" w:rsidRPr="002963AD">
        <w:rPr>
          <w:rFonts w:ascii="Times New Roman" w:eastAsia="Times New Roman" w:hAnsi="Times New Roman" w:cs="Times New Roman"/>
          <w:bCs/>
          <w:sz w:val="32"/>
          <w:szCs w:val="32"/>
          <w:lang w:eastAsia="en-GB"/>
        </w:rPr>
        <w:t xml:space="preserve">2024. </w:t>
      </w:r>
      <w:r w:rsidR="00FF2CED" w:rsidRPr="002963AD">
        <w:rPr>
          <w:rFonts w:ascii="Times New Roman" w:eastAsia="Times New Roman" w:hAnsi="Times New Roman" w:cs="Times New Roman"/>
          <w:bCs/>
          <w:sz w:val="32"/>
          <w:szCs w:val="32"/>
          <w:lang w:eastAsia="en-GB"/>
        </w:rPr>
        <w:t xml:space="preserve">Tick hazard in the South Downs National Park (UK): species, distribution, key locations for future interventions, site density, </w:t>
      </w:r>
      <w:r w:rsidR="00166B76" w:rsidRPr="002963AD">
        <w:rPr>
          <w:rFonts w:ascii="Times New Roman" w:eastAsia="Times New Roman" w:hAnsi="Times New Roman" w:cs="Times New Roman"/>
          <w:bCs/>
          <w:sz w:val="32"/>
          <w:szCs w:val="32"/>
          <w:lang w:eastAsia="en-GB"/>
        </w:rPr>
        <w:t>habitats</w:t>
      </w:r>
      <w:r w:rsidR="00595AB8" w:rsidRPr="002963AD">
        <w:rPr>
          <w:rFonts w:ascii="Times New Roman" w:eastAsia="Times New Roman" w:hAnsi="Times New Roman" w:cs="Times New Roman"/>
          <w:bCs/>
          <w:sz w:val="32"/>
          <w:szCs w:val="32"/>
          <w:lang w:eastAsia="en-GB"/>
        </w:rPr>
        <w:t>.</w:t>
      </w:r>
      <w:r w:rsidR="00EC6BA7" w:rsidRPr="002963AD">
        <w:rPr>
          <w:rFonts w:ascii="Times New Roman" w:eastAsia="Times New Roman" w:hAnsi="Times New Roman" w:cs="Times New Roman"/>
          <w:bCs/>
          <w:sz w:val="32"/>
          <w:szCs w:val="32"/>
          <w:lang w:eastAsia="en-GB"/>
        </w:rPr>
        <w:t xml:space="preserve"> </w:t>
      </w:r>
      <w:r w:rsidR="00EC6BA7" w:rsidRPr="002963AD">
        <w:rPr>
          <w:rFonts w:ascii="Times New Roman" w:eastAsia="Times New Roman" w:hAnsi="Times New Roman" w:cs="Times New Roman"/>
          <w:bCs/>
          <w:i/>
          <w:iCs/>
          <w:sz w:val="32"/>
          <w:szCs w:val="32"/>
          <w:lang w:eastAsia="en-GB"/>
        </w:rPr>
        <w:t>PeerJ</w:t>
      </w:r>
      <w:r w:rsidR="00EC6BA7" w:rsidRPr="002963AD">
        <w:rPr>
          <w:rFonts w:ascii="Times New Roman" w:eastAsia="Times New Roman" w:hAnsi="Times New Roman" w:cs="Times New Roman"/>
          <w:bCs/>
          <w:sz w:val="32"/>
          <w:szCs w:val="32"/>
          <w:lang w:eastAsia="en-GB"/>
        </w:rPr>
        <w:t>.</w:t>
      </w:r>
    </w:p>
    <w:p w14:paraId="5E2A38C3" w14:textId="77777777" w:rsidR="002F77F1" w:rsidRDefault="002F77F1" w:rsidP="00B7720B">
      <w:pPr>
        <w:spacing w:after="0" w:line="240" w:lineRule="auto"/>
        <w:rPr>
          <w:rFonts w:ascii="Times New Roman" w:hAnsi="Times New Roman" w:cs="Times New Roman"/>
          <w:b/>
          <w:sz w:val="28"/>
          <w:szCs w:val="28"/>
        </w:rPr>
      </w:pPr>
    </w:p>
    <w:p w14:paraId="56AA33D7" w14:textId="3B2D9141" w:rsidR="00551317" w:rsidRPr="00405F08" w:rsidRDefault="00551317" w:rsidP="00B7720B">
      <w:pPr>
        <w:spacing w:after="0" w:line="240" w:lineRule="auto"/>
        <w:rPr>
          <w:rFonts w:ascii="Arial" w:hAnsi="Arial" w:cs="Arial"/>
          <w:i/>
          <w:sz w:val="24"/>
          <w:szCs w:val="24"/>
        </w:rPr>
      </w:pPr>
      <w:r w:rsidRPr="00B02C85">
        <w:rPr>
          <w:rFonts w:ascii="Times New Roman" w:hAnsi="Times New Roman" w:cs="Times New Roman"/>
          <w:b/>
          <w:sz w:val="28"/>
          <w:szCs w:val="28"/>
        </w:rPr>
        <w:t xml:space="preserve">Safety </w:t>
      </w:r>
      <w:r w:rsidR="00C5766F">
        <w:rPr>
          <w:rFonts w:ascii="Times New Roman" w:hAnsi="Times New Roman" w:cs="Times New Roman"/>
          <w:b/>
          <w:sz w:val="28"/>
          <w:szCs w:val="28"/>
        </w:rPr>
        <w:t>measures</w:t>
      </w:r>
    </w:p>
    <w:p w14:paraId="36B3ADC2" w14:textId="05C0CFF0" w:rsidR="00BC1A82" w:rsidRPr="00BC1A82" w:rsidRDefault="00BC1A82" w:rsidP="00B7720B">
      <w:pPr>
        <w:spacing w:after="0" w:line="240" w:lineRule="auto"/>
        <w:rPr>
          <w:rFonts w:ascii="Times New Roman" w:hAnsi="Times New Roman" w:cs="Times New Roman"/>
          <w:i/>
          <w:sz w:val="24"/>
          <w:szCs w:val="24"/>
        </w:rPr>
      </w:pPr>
      <w:r w:rsidRPr="00BC1A82">
        <w:rPr>
          <w:rFonts w:ascii="Times New Roman" w:hAnsi="Times New Roman" w:cs="Times New Roman"/>
          <w:i/>
          <w:sz w:val="24"/>
          <w:szCs w:val="24"/>
        </w:rPr>
        <w:t xml:space="preserve">Researcher safety and cross-contamination control </w:t>
      </w:r>
    </w:p>
    <w:p w14:paraId="1EE61521" w14:textId="77777777" w:rsidR="00F16396" w:rsidRDefault="00BC1A82" w:rsidP="00BC1A82">
      <w:pPr>
        <w:spacing w:line="240" w:lineRule="auto"/>
        <w:rPr>
          <w:rFonts w:ascii="Times New Roman" w:hAnsi="Times New Roman" w:cs="Times New Roman"/>
          <w:sz w:val="24"/>
          <w:szCs w:val="24"/>
        </w:rPr>
      </w:pPr>
      <w:r w:rsidRPr="00BC1A82">
        <w:rPr>
          <w:rFonts w:ascii="Times New Roman" w:hAnsi="Times New Roman" w:cs="Times New Roman"/>
          <w:sz w:val="24"/>
          <w:szCs w:val="24"/>
        </w:rPr>
        <w:t xml:space="preserve">So JM could better see and remove any ticks that attached to them during drag-sampling, white collection clothes and wellington boots (taped to trousers) were worn. These were removed on-site, and sealed in a container with the collection materials. Clothing and collection blankets, chaps, and flags were machine washed at high heat and dried between uses, which reliably kills ticks </w:t>
      </w:r>
      <w:r w:rsidRPr="00BC1A82">
        <w:rPr>
          <w:rFonts w:ascii="Times New Roman" w:hAnsi="Times New Roman" w:cs="Times New Roman"/>
          <w:noProof/>
          <w:sz w:val="24"/>
          <w:szCs w:val="24"/>
        </w:rPr>
        <w:t>(Nelson</w:t>
      </w:r>
      <w:r w:rsidRPr="00BC1A82">
        <w:rPr>
          <w:rFonts w:ascii="Times New Roman" w:hAnsi="Times New Roman" w:cs="Times New Roman"/>
          <w:i/>
          <w:noProof/>
          <w:sz w:val="24"/>
          <w:szCs w:val="24"/>
        </w:rPr>
        <w:t xml:space="preserve"> et al.</w:t>
      </w:r>
      <w:r w:rsidRPr="00BC1A82">
        <w:rPr>
          <w:rFonts w:ascii="Times New Roman" w:hAnsi="Times New Roman" w:cs="Times New Roman"/>
          <w:noProof/>
          <w:sz w:val="24"/>
          <w:szCs w:val="24"/>
        </w:rPr>
        <w:t>, 2016)</w:t>
      </w:r>
      <w:r w:rsidRPr="00BC1A82">
        <w:rPr>
          <w:rFonts w:ascii="Times New Roman" w:hAnsi="Times New Roman" w:cs="Times New Roman"/>
          <w:sz w:val="24"/>
          <w:szCs w:val="24"/>
        </w:rPr>
        <w:t>. These measures also reduced the risk of cross-contaminating sites with tick or pathogen species, a potential hazard parallel to concerns raised by Dunn (2014) about invasive aquatic species and inadequate biose</w:t>
      </w:r>
      <w:r w:rsidR="00F16396">
        <w:rPr>
          <w:rFonts w:ascii="Times New Roman" w:hAnsi="Times New Roman" w:cs="Times New Roman"/>
          <w:sz w:val="24"/>
          <w:szCs w:val="24"/>
        </w:rPr>
        <w:t>curity in ecological fieldwork.</w:t>
      </w:r>
    </w:p>
    <w:p w14:paraId="3CFA7B08" w14:textId="6502ACD9" w:rsidR="00FF2CED" w:rsidRDefault="00BC1A82" w:rsidP="00BC1A82">
      <w:pPr>
        <w:spacing w:line="240" w:lineRule="auto"/>
        <w:rPr>
          <w:rFonts w:ascii="Times New Roman" w:hAnsi="Times New Roman" w:cs="Times New Roman"/>
          <w:sz w:val="24"/>
          <w:szCs w:val="24"/>
        </w:rPr>
      </w:pPr>
      <w:r w:rsidRPr="00BC1A82">
        <w:rPr>
          <w:rFonts w:ascii="Times New Roman" w:hAnsi="Times New Roman" w:cs="Times New Roman"/>
          <w:sz w:val="24"/>
          <w:szCs w:val="24"/>
        </w:rPr>
        <w:t xml:space="preserve">JM was not aware of having been bitten during the study, or developing any signs or symptoms indicating borreliosis. Blood samples were taken at JM’s general practice before field season one, between field seasons, and after field season two. LD seropositivity was tested for at </w:t>
      </w:r>
      <w:r w:rsidRPr="00BC1A82">
        <w:rPr>
          <w:rStyle w:val="st"/>
          <w:rFonts w:ascii="Times New Roman" w:hAnsi="Times New Roman" w:cs="Times New Roman"/>
          <w:sz w:val="24"/>
          <w:szCs w:val="24"/>
        </w:rPr>
        <w:t xml:space="preserve">Brighton and </w:t>
      </w:r>
      <w:r w:rsidRPr="00BC1A82">
        <w:rPr>
          <w:rStyle w:val="Emphasis"/>
          <w:rFonts w:ascii="Times New Roman" w:hAnsi="Times New Roman" w:cs="Times New Roman"/>
          <w:i w:val="0"/>
          <w:sz w:val="24"/>
          <w:szCs w:val="24"/>
        </w:rPr>
        <w:t>Sussex</w:t>
      </w:r>
      <w:r w:rsidRPr="00BC1A82">
        <w:rPr>
          <w:rStyle w:val="st"/>
          <w:rFonts w:ascii="Times New Roman" w:hAnsi="Times New Roman" w:cs="Times New Roman"/>
          <w:sz w:val="24"/>
          <w:szCs w:val="24"/>
        </w:rPr>
        <w:t xml:space="preserve"> University Hospitals </w:t>
      </w:r>
      <w:r w:rsidRPr="00BC1A82">
        <w:rPr>
          <w:rStyle w:val="Emphasis"/>
          <w:rFonts w:ascii="Times New Roman" w:hAnsi="Times New Roman" w:cs="Times New Roman"/>
          <w:i w:val="0"/>
          <w:sz w:val="24"/>
          <w:szCs w:val="24"/>
        </w:rPr>
        <w:t>NHS</w:t>
      </w:r>
      <w:r w:rsidRPr="00BC1A82">
        <w:rPr>
          <w:rStyle w:val="st"/>
          <w:rFonts w:ascii="Times New Roman" w:hAnsi="Times New Roman" w:cs="Times New Roman"/>
          <w:i/>
          <w:sz w:val="24"/>
          <w:szCs w:val="24"/>
        </w:rPr>
        <w:t xml:space="preserve"> </w:t>
      </w:r>
      <w:r w:rsidRPr="00BC1A82">
        <w:rPr>
          <w:rStyle w:val="st"/>
          <w:rFonts w:ascii="Times New Roman" w:hAnsi="Times New Roman" w:cs="Times New Roman"/>
          <w:sz w:val="24"/>
          <w:szCs w:val="24"/>
        </w:rPr>
        <w:t>Trust.</w:t>
      </w:r>
      <w:r w:rsidRPr="00BC1A82">
        <w:rPr>
          <w:rFonts w:ascii="Times New Roman" w:hAnsi="Times New Roman" w:cs="Times New Roman"/>
          <w:sz w:val="24"/>
          <w:szCs w:val="24"/>
        </w:rPr>
        <w:t xml:space="preserve"> All tests were negative, suggesting JM had not </w:t>
      </w:r>
      <w:r w:rsidR="00E102E8" w:rsidRPr="00A76F69">
        <w:rPr>
          <w:rFonts w:ascii="Times New Roman" w:hAnsi="Times New Roman" w:cs="Times New Roman"/>
          <w:sz w:val="24"/>
          <w:szCs w:val="24"/>
        </w:rPr>
        <w:t>contracted borreliosis</w:t>
      </w:r>
      <w:r w:rsidR="00E102E8">
        <w:rPr>
          <w:rFonts w:ascii="Times New Roman" w:hAnsi="Times New Roman" w:cs="Times New Roman"/>
          <w:i/>
          <w:sz w:val="24"/>
          <w:szCs w:val="24"/>
        </w:rPr>
        <w:t xml:space="preserve"> </w:t>
      </w:r>
      <w:r w:rsidRPr="00BC1A82">
        <w:rPr>
          <w:rFonts w:ascii="Times New Roman" w:hAnsi="Times New Roman" w:cs="Times New Roman"/>
          <w:sz w:val="24"/>
          <w:szCs w:val="24"/>
        </w:rPr>
        <w:t>during the study.</w:t>
      </w:r>
      <w:r w:rsidR="00FF2CED">
        <w:rPr>
          <w:rFonts w:ascii="Times New Roman" w:hAnsi="Times New Roman" w:cs="Times New Roman"/>
          <w:sz w:val="24"/>
          <w:szCs w:val="24"/>
        </w:rPr>
        <w:t xml:space="preserve"> </w:t>
      </w:r>
    </w:p>
    <w:p w14:paraId="261DBA3A" w14:textId="269E71F1" w:rsidR="00BC1A82" w:rsidRDefault="00FF2CED" w:rsidP="00BC1A82">
      <w:pPr>
        <w:spacing w:line="240" w:lineRule="auto"/>
        <w:rPr>
          <w:rFonts w:ascii="Times New Roman" w:hAnsi="Times New Roman" w:cs="Times New Roman"/>
          <w:sz w:val="24"/>
          <w:szCs w:val="24"/>
        </w:rPr>
      </w:pPr>
      <w:r>
        <w:rPr>
          <w:rFonts w:ascii="Times New Roman" w:hAnsi="Times New Roman" w:cs="Times New Roman"/>
          <w:sz w:val="24"/>
          <w:szCs w:val="24"/>
        </w:rPr>
        <w:t>Where transects chosen through randomisation would have been dangerous to drag-sample randomisation was repeated until OS Grid references for safe transects arose. This was required once at Ditchling Beacon (very steep slope over a road) and twice at Seven Sisters Country Park (in the waters of Cuckmere).</w:t>
      </w:r>
    </w:p>
    <w:p w14:paraId="6B5E21DA" w14:textId="2840161E" w:rsidR="00FF2CED" w:rsidRPr="00BC1A82" w:rsidRDefault="00FF2CED" w:rsidP="00FF2CED">
      <w:pPr>
        <w:spacing w:line="240" w:lineRule="auto"/>
        <w:ind w:left="720"/>
        <w:rPr>
          <w:rFonts w:ascii="Times New Roman" w:hAnsi="Times New Roman" w:cs="Times New Roman"/>
        </w:rPr>
      </w:pPr>
      <w:r w:rsidRPr="00BC1A82">
        <w:rPr>
          <w:rFonts w:ascii="Times New Roman" w:hAnsi="Times New Roman" w:cs="Times New Roman"/>
        </w:rPr>
        <w:t>Dunn A. 2014</w:t>
      </w:r>
      <w:r w:rsidR="006838BE">
        <w:rPr>
          <w:rFonts w:ascii="Times New Roman" w:hAnsi="Times New Roman" w:cs="Times New Roman"/>
        </w:rPr>
        <w:t>.</w:t>
      </w:r>
      <w:r w:rsidRPr="00BC1A82">
        <w:rPr>
          <w:rFonts w:ascii="Times New Roman" w:hAnsi="Times New Roman" w:cs="Times New Roman"/>
        </w:rPr>
        <w:t xml:space="preserve"> Invasive species and invasive diseases: parallels and interactions. Disease Ecology: British Society of </w:t>
      </w:r>
      <w:r w:rsidR="00DB4CCE" w:rsidRPr="00BC1A82">
        <w:rPr>
          <w:rFonts w:ascii="Times New Roman" w:hAnsi="Times New Roman" w:cs="Times New Roman"/>
        </w:rPr>
        <w:t>Parasitology</w:t>
      </w:r>
      <w:r w:rsidRPr="00BC1A82">
        <w:rPr>
          <w:rFonts w:ascii="Times New Roman" w:hAnsi="Times New Roman" w:cs="Times New Roman"/>
        </w:rPr>
        <w:t xml:space="preserve"> Autumn Symposium 2014, 18 September 201</w:t>
      </w:r>
      <w:r w:rsidR="0013612F">
        <w:rPr>
          <w:rFonts w:ascii="Times New Roman" w:hAnsi="Times New Roman" w:cs="Times New Roman"/>
        </w:rPr>
        <w:t>4</w:t>
      </w:r>
      <w:r w:rsidRPr="00BC1A82">
        <w:rPr>
          <w:rFonts w:ascii="Times New Roman" w:hAnsi="Times New Roman" w:cs="Times New Roman"/>
        </w:rPr>
        <w:t xml:space="preserve"> University of Salford.</w:t>
      </w:r>
    </w:p>
    <w:p w14:paraId="18EAB0E2" w14:textId="0F185379" w:rsidR="00BC1A82" w:rsidRDefault="00FF2CED" w:rsidP="003156B5">
      <w:pPr>
        <w:spacing w:line="240" w:lineRule="auto"/>
        <w:ind w:left="720"/>
        <w:rPr>
          <w:rFonts w:ascii="Times New Roman" w:hAnsi="Times New Roman" w:cs="Times New Roman"/>
          <w:i/>
          <w:sz w:val="24"/>
          <w:szCs w:val="24"/>
        </w:rPr>
      </w:pPr>
      <w:r w:rsidRPr="00BC1A82">
        <w:rPr>
          <w:rFonts w:ascii="Times New Roman" w:hAnsi="Times New Roman" w:cs="Times New Roman"/>
        </w:rPr>
        <w:t xml:space="preserve">Nelson CA, Hayes CM, Markowitz MA, Flynn JJ, Graham AC, Delorey MJ, Mead PS, Dolan MC. 2016. The heat is on: Killing blacklegged ticks in residential washers and dryers to prevent tickborne diseases. </w:t>
      </w:r>
      <w:r w:rsidRPr="000419E0">
        <w:rPr>
          <w:rFonts w:ascii="Times New Roman" w:hAnsi="Times New Roman" w:cs="Times New Roman"/>
          <w:i/>
          <w:iCs/>
        </w:rPr>
        <w:t xml:space="preserve">Ticks and Tick-borne </w:t>
      </w:r>
      <w:r w:rsidR="000419E0" w:rsidRPr="000419E0">
        <w:rPr>
          <w:rFonts w:ascii="Times New Roman" w:hAnsi="Times New Roman" w:cs="Times New Roman"/>
          <w:i/>
          <w:iCs/>
        </w:rPr>
        <w:t>D</w:t>
      </w:r>
      <w:r w:rsidRPr="000419E0">
        <w:rPr>
          <w:rFonts w:ascii="Times New Roman" w:hAnsi="Times New Roman" w:cs="Times New Roman"/>
          <w:i/>
          <w:iCs/>
        </w:rPr>
        <w:t>iseases</w:t>
      </w:r>
      <w:r w:rsidRPr="00BC1A82">
        <w:rPr>
          <w:rFonts w:ascii="Times New Roman" w:hAnsi="Times New Roman" w:cs="Times New Roman"/>
        </w:rPr>
        <w:t xml:space="preserve"> 7:958. DOI: 10.1016/j.ttbdis.2016.04.016.</w:t>
      </w:r>
    </w:p>
    <w:p w14:paraId="75290CF4" w14:textId="5E23A7D6" w:rsidR="00F16F70" w:rsidRPr="00551317" w:rsidRDefault="00BC1A82" w:rsidP="003156B5">
      <w:pPr>
        <w:spacing w:before="240" w:after="0" w:line="240" w:lineRule="auto"/>
        <w:rPr>
          <w:rFonts w:ascii="Times New Roman" w:hAnsi="Times New Roman" w:cs="Times New Roman"/>
          <w:i/>
          <w:sz w:val="24"/>
          <w:szCs w:val="24"/>
        </w:rPr>
      </w:pPr>
      <w:r>
        <w:rPr>
          <w:rFonts w:ascii="Times New Roman" w:hAnsi="Times New Roman" w:cs="Times New Roman"/>
          <w:i/>
          <w:sz w:val="24"/>
          <w:szCs w:val="24"/>
        </w:rPr>
        <w:t>Deerstalker submissions</w:t>
      </w:r>
    </w:p>
    <w:p w14:paraId="34AF25C7" w14:textId="77777777" w:rsidR="002963AD" w:rsidRDefault="00965011" w:rsidP="002963AD">
      <w:pPr>
        <w:spacing w:line="240" w:lineRule="auto"/>
        <w:rPr>
          <w:rFonts w:ascii="Times New Roman" w:hAnsi="Times New Roman" w:cs="Times New Roman"/>
          <w:color w:val="000000"/>
          <w:sz w:val="24"/>
          <w:szCs w:val="24"/>
        </w:rPr>
      </w:pPr>
      <w:r w:rsidRPr="00BC1A82">
        <w:rPr>
          <w:rFonts w:ascii="Times New Roman" w:hAnsi="Times New Roman" w:cs="Times New Roman"/>
          <w:color w:val="000000"/>
          <w:sz w:val="24"/>
          <w:szCs w:val="24"/>
        </w:rPr>
        <w:t>Deerstalkers were asked to put on disposable gloves, inspect the whole animal (stating ‘part exam’ on the form if that was not possible), collect every visible tick (using the supplied ‘tick twister’), and place them in pre-coded 1ml cryovials, pre-filled with 70% ethanol, before disposing of gloves and washing hands/using supplied alcohol hand gel.</w:t>
      </w:r>
      <w:r w:rsidR="00C80B55" w:rsidRPr="00BC1A82">
        <w:rPr>
          <w:rFonts w:ascii="Times New Roman" w:hAnsi="Times New Roman" w:cs="Times New Roman"/>
          <w:color w:val="000000"/>
          <w:sz w:val="24"/>
          <w:szCs w:val="24"/>
        </w:rPr>
        <w:t xml:space="preserve"> </w:t>
      </w:r>
      <w:r w:rsidR="00BC1A82">
        <w:rPr>
          <w:rFonts w:ascii="Times New Roman" w:hAnsi="Times New Roman" w:cs="Times New Roman"/>
          <w:color w:val="000000"/>
          <w:sz w:val="24"/>
          <w:szCs w:val="24"/>
        </w:rPr>
        <w:t>Deerstalkers were g</w:t>
      </w:r>
      <w:r w:rsidR="00C80B55" w:rsidRPr="00BC1A82">
        <w:rPr>
          <w:rFonts w:ascii="Times New Roman" w:hAnsi="Times New Roman" w:cs="Times New Roman"/>
          <w:color w:val="000000"/>
          <w:sz w:val="24"/>
          <w:szCs w:val="24"/>
        </w:rPr>
        <w:t>iven info</w:t>
      </w:r>
      <w:r w:rsidR="00BC1A82">
        <w:rPr>
          <w:rFonts w:ascii="Times New Roman" w:hAnsi="Times New Roman" w:cs="Times New Roman"/>
          <w:color w:val="000000"/>
          <w:sz w:val="24"/>
          <w:szCs w:val="24"/>
        </w:rPr>
        <w:t>rmation sheets</w:t>
      </w:r>
      <w:r w:rsidR="00C80B55" w:rsidRPr="00BC1A82">
        <w:rPr>
          <w:rFonts w:ascii="Times New Roman" w:hAnsi="Times New Roman" w:cs="Times New Roman"/>
          <w:color w:val="000000"/>
          <w:sz w:val="24"/>
          <w:szCs w:val="24"/>
        </w:rPr>
        <w:t xml:space="preserve"> fr</w:t>
      </w:r>
      <w:r w:rsidR="00BC1A82">
        <w:rPr>
          <w:rFonts w:ascii="Times New Roman" w:hAnsi="Times New Roman" w:cs="Times New Roman"/>
          <w:color w:val="000000"/>
          <w:sz w:val="24"/>
          <w:szCs w:val="24"/>
        </w:rPr>
        <w:t>om P</w:t>
      </w:r>
      <w:r w:rsidR="001B74F7">
        <w:rPr>
          <w:rFonts w:ascii="Times New Roman" w:hAnsi="Times New Roman" w:cs="Times New Roman"/>
          <w:color w:val="000000"/>
          <w:sz w:val="24"/>
          <w:szCs w:val="24"/>
        </w:rPr>
        <w:t xml:space="preserve">ublic </w:t>
      </w:r>
      <w:r w:rsidR="00BC1A82">
        <w:rPr>
          <w:rFonts w:ascii="Times New Roman" w:hAnsi="Times New Roman" w:cs="Times New Roman"/>
          <w:color w:val="000000"/>
          <w:sz w:val="24"/>
          <w:szCs w:val="24"/>
        </w:rPr>
        <w:t>H</w:t>
      </w:r>
      <w:r w:rsidR="001B74F7">
        <w:rPr>
          <w:rFonts w:ascii="Times New Roman" w:hAnsi="Times New Roman" w:cs="Times New Roman"/>
          <w:color w:val="000000"/>
          <w:sz w:val="24"/>
          <w:szCs w:val="24"/>
        </w:rPr>
        <w:t xml:space="preserve">ealth </w:t>
      </w:r>
      <w:r w:rsidR="00BC1A82">
        <w:rPr>
          <w:rFonts w:ascii="Times New Roman" w:hAnsi="Times New Roman" w:cs="Times New Roman"/>
          <w:color w:val="000000"/>
          <w:sz w:val="24"/>
          <w:szCs w:val="24"/>
        </w:rPr>
        <w:t>E</w:t>
      </w:r>
      <w:r w:rsidR="001B74F7">
        <w:rPr>
          <w:rFonts w:ascii="Times New Roman" w:hAnsi="Times New Roman" w:cs="Times New Roman"/>
          <w:color w:val="000000"/>
          <w:sz w:val="24"/>
          <w:szCs w:val="24"/>
        </w:rPr>
        <w:t>ngland</w:t>
      </w:r>
      <w:r w:rsidR="00BC1A82">
        <w:rPr>
          <w:rFonts w:ascii="Times New Roman" w:hAnsi="Times New Roman" w:cs="Times New Roman"/>
          <w:color w:val="000000"/>
          <w:sz w:val="24"/>
          <w:szCs w:val="24"/>
        </w:rPr>
        <w:t xml:space="preserve"> on signs and symptoms to look out </w:t>
      </w:r>
      <w:r w:rsidR="00F16396">
        <w:rPr>
          <w:rFonts w:ascii="Times New Roman" w:hAnsi="Times New Roman" w:cs="Times New Roman"/>
          <w:color w:val="000000"/>
          <w:sz w:val="24"/>
          <w:szCs w:val="24"/>
        </w:rPr>
        <w:t xml:space="preserve">for and when to seek </w:t>
      </w:r>
      <w:r w:rsidR="001B74F7">
        <w:rPr>
          <w:rFonts w:ascii="Times New Roman" w:hAnsi="Times New Roman" w:cs="Times New Roman"/>
          <w:color w:val="000000"/>
          <w:sz w:val="24"/>
          <w:szCs w:val="24"/>
        </w:rPr>
        <w:t xml:space="preserve">general practitioner </w:t>
      </w:r>
      <w:r w:rsidR="00F16396">
        <w:rPr>
          <w:rFonts w:ascii="Times New Roman" w:hAnsi="Times New Roman" w:cs="Times New Roman"/>
          <w:color w:val="000000"/>
          <w:sz w:val="24"/>
          <w:szCs w:val="24"/>
        </w:rPr>
        <w:t>advice.</w:t>
      </w:r>
      <w:r w:rsidR="001548AA">
        <w:rPr>
          <w:rFonts w:ascii="Times New Roman" w:hAnsi="Times New Roman" w:cs="Times New Roman"/>
          <w:color w:val="000000"/>
          <w:sz w:val="24"/>
          <w:szCs w:val="24"/>
        </w:rPr>
        <w:t xml:space="preserve"> </w:t>
      </w:r>
    </w:p>
    <w:p w14:paraId="3662E425" w14:textId="295172D5" w:rsidR="00B02C85" w:rsidRPr="002963AD" w:rsidRDefault="00DB4CCE" w:rsidP="002963AD">
      <w:pPr>
        <w:spacing w:line="240" w:lineRule="auto"/>
        <w:rPr>
          <w:rFonts w:ascii="Times New Roman" w:hAnsi="Times New Roman" w:cs="Times New Roman"/>
          <w:color w:val="000000"/>
          <w:sz w:val="24"/>
          <w:szCs w:val="24"/>
        </w:rPr>
      </w:pPr>
      <w:r w:rsidRPr="00BC1A82">
        <w:rPr>
          <w:rFonts w:ascii="Times New Roman" w:hAnsi="Times New Roman" w:cs="Times New Roman"/>
          <w:color w:val="000000"/>
          <w:sz w:val="24"/>
          <w:szCs w:val="24"/>
        </w:rPr>
        <w:t>Cryovials</w:t>
      </w:r>
      <w:r w:rsidR="00C80B55" w:rsidRPr="00BC1A82">
        <w:rPr>
          <w:rFonts w:ascii="Times New Roman" w:hAnsi="Times New Roman" w:cs="Times New Roman"/>
          <w:color w:val="000000"/>
          <w:sz w:val="24"/>
          <w:szCs w:val="24"/>
        </w:rPr>
        <w:t xml:space="preserve"> containing ticks were returned by post in pre-prepared, pre-paid envelopes within sealed bags, wrapped in bubble wrap an</w:t>
      </w:r>
      <w:r w:rsidR="00BC1A82">
        <w:rPr>
          <w:rFonts w:ascii="Times New Roman" w:hAnsi="Times New Roman" w:cs="Times New Roman"/>
          <w:color w:val="000000"/>
          <w:sz w:val="24"/>
          <w:szCs w:val="24"/>
        </w:rPr>
        <w:t xml:space="preserve">d absorbent secondary packaging (in line with Royal Mail </w:t>
      </w:r>
      <w:r>
        <w:rPr>
          <w:rFonts w:ascii="Times New Roman" w:hAnsi="Times New Roman" w:cs="Times New Roman"/>
          <w:color w:val="000000"/>
          <w:sz w:val="24"/>
          <w:szCs w:val="24"/>
        </w:rPr>
        <w:t>requirements</w:t>
      </w:r>
      <w:r w:rsidR="00BC1A82">
        <w:rPr>
          <w:rFonts w:ascii="Times New Roman" w:hAnsi="Times New Roman" w:cs="Times New Roman"/>
          <w:color w:val="000000"/>
          <w:sz w:val="24"/>
          <w:szCs w:val="24"/>
        </w:rPr>
        <w:t xml:space="preserve">). </w:t>
      </w:r>
    </w:p>
    <w:p w14:paraId="01139399" w14:textId="4613218F" w:rsidR="005675F6" w:rsidRPr="005675F6" w:rsidRDefault="005675F6" w:rsidP="002D36A9">
      <w:pPr>
        <w:spacing w:after="0" w:line="240" w:lineRule="auto"/>
        <w:rPr>
          <w:rFonts w:ascii="Times New Roman" w:hAnsi="Times New Roman" w:cs="Times New Roman"/>
          <w:b/>
          <w:sz w:val="28"/>
          <w:szCs w:val="28"/>
        </w:rPr>
      </w:pPr>
      <w:r>
        <w:rPr>
          <w:rFonts w:ascii="Times New Roman" w:hAnsi="Times New Roman" w:cs="Times New Roman"/>
          <w:b/>
          <w:sz w:val="28"/>
          <w:szCs w:val="28"/>
        </w:rPr>
        <w:t>GIS layer generation</w:t>
      </w:r>
    </w:p>
    <w:p w14:paraId="76E53966" w14:textId="44CA494A" w:rsidR="001C734B" w:rsidRDefault="001C734B" w:rsidP="005675F6">
      <w:pPr>
        <w:spacing w:line="240" w:lineRule="auto"/>
        <w:rPr>
          <w:rFonts w:ascii="Times New Roman" w:hAnsi="Times New Roman" w:cs="Times New Roman"/>
          <w:sz w:val="24"/>
          <w:szCs w:val="24"/>
        </w:rPr>
      </w:pPr>
      <w:r w:rsidRPr="00166B76">
        <w:rPr>
          <w:rFonts w:ascii="Times New Roman" w:hAnsi="Times New Roman" w:cs="Times New Roman"/>
          <w:sz w:val="24"/>
          <w:szCs w:val="24"/>
        </w:rPr>
        <w:t>In addition to individual ticks submitted by the public, P</w:t>
      </w:r>
      <w:r w:rsidR="001B74F7">
        <w:rPr>
          <w:rFonts w:ascii="Times New Roman" w:hAnsi="Times New Roman" w:cs="Times New Roman"/>
          <w:sz w:val="24"/>
          <w:szCs w:val="24"/>
        </w:rPr>
        <w:t xml:space="preserve">ublic </w:t>
      </w:r>
      <w:r w:rsidRPr="00166B76">
        <w:rPr>
          <w:rFonts w:ascii="Times New Roman" w:hAnsi="Times New Roman" w:cs="Times New Roman"/>
          <w:sz w:val="24"/>
          <w:szCs w:val="24"/>
        </w:rPr>
        <w:t>H</w:t>
      </w:r>
      <w:r w:rsidR="001B74F7">
        <w:rPr>
          <w:rFonts w:ascii="Times New Roman" w:hAnsi="Times New Roman" w:cs="Times New Roman"/>
          <w:sz w:val="24"/>
          <w:szCs w:val="24"/>
        </w:rPr>
        <w:t xml:space="preserve">ealth </w:t>
      </w:r>
      <w:r w:rsidRPr="00166B76">
        <w:rPr>
          <w:rFonts w:ascii="Times New Roman" w:hAnsi="Times New Roman" w:cs="Times New Roman"/>
          <w:sz w:val="24"/>
          <w:szCs w:val="24"/>
        </w:rPr>
        <w:t>E</w:t>
      </w:r>
      <w:r w:rsidR="001B74F7">
        <w:rPr>
          <w:rFonts w:ascii="Times New Roman" w:hAnsi="Times New Roman" w:cs="Times New Roman"/>
          <w:sz w:val="24"/>
          <w:szCs w:val="24"/>
        </w:rPr>
        <w:t>ngland</w:t>
      </w:r>
      <w:r w:rsidRPr="00166B76">
        <w:rPr>
          <w:rFonts w:ascii="Times New Roman" w:hAnsi="Times New Roman" w:cs="Times New Roman"/>
          <w:sz w:val="24"/>
          <w:szCs w:val="24"/>
        </w:rPr>
        <w:t>/H</w:t>
      </w:r>
      <w:r w:rsidR="001B74F7">
        <w:rPr>
          <w:rFonts w:ascii="Times New Roman" w:hAnsi="Times New Roman" w:cs="Times New Roman"/>
          <w:sz w:val="24"/>
          <w:szCs w:val="24"/>
        </w:rPr>
        <w:t xml:space="preserve">ealth </w:t>
      </w:r>
      <w:r w:rsidRPr="00166B76">
        <w:rPr>
          <w:rFonts w:ascii="Times New Roman" w:hAnsi="Times New Roman" w:cs="Times New Roman"/>
          <w:sz w:val="24"/>
          <w:szCs w:val="24"/>
        </w:rPr>
        <w:t>P</w:t>
      </w:r>
      <w:r w:rsidR="001B74F7">
        <w:rPr>
          <w:rFonts w:ascii="Times New Roman" w:hAnsi="Times New Roman" w:cs="Times New Roman"/>
          <w:sz w:val="24"/>
          <w:szCs w:val="24"/>
        </w:rPr>
        <w:t xml:space="preserve">rotection </w:t>
      </w:r>
      <w:r w:rsidRPr="00166B76">
        <w:rPr>
          <w:rFonts w:ascii="Times New Roman" w:hAnsi="Times New Roman" w:cs="Times New Roman"/>
          <w:sz w:val="24"/>
          <w:szCs w:val="24"/>
        </w:rPr>
        <w:t>A</w:t>
      </w:r>
      <w:r w:rsidR="001B74F7">
        <w:rPr>
          <w:rFonts w:ascii="Times New Roman" w:hAnsi="Times New Roman" w:cs="Times New Roman"/>
          <w:sz w:val="24"/>
          <w:szCs w:val="24"/>
        </w:rPr>
        <w:t>gency</w:t>
      </w:r>
      <w:r w:rsidRPr="00166B76">
        <w:rPr>
          <w:rFonts w:ascii="Times New Roman" w:hAnsi="Times New Roman" w:cs="Times New Roman"/>
          <w:sz w:val="24"/>
          <w:szCs w:val="24"/>
        </w:rPr>
        <w:t xml:space="preserve"> maps also include (marked as such) the historic biodiversity records now also available </w:t>
      </w:r>
      <w:r w:rsidRPr="00166B76">
        <w:rPr>
          <w:rFonts w:ascii="Times New Roman" w:hAnsi="Times New Roman" w:cs="Times New Roman"/>
          <w:sz w:val="24"/>
          <w:szCs w:val="24"/>
        </w:rPr>
        <w:lastRenderedPageBreak/>
        <w:t>in N</w:t>
      </w:r>
      <w:r w:rsidR="001B74F7">
        <w:rPr>
          <w:rFonts w:ascii="Times New Roman" w:hAnsi="Times New Roman" w:cs="Times New Roman"/>
          <w:sz w:val="24"/>
          <w:szCs w:val="24"/>
        </w:rPr>
        <w:t xml:space="preserve">ational </w:t>
      </w:r>
      <w:r w:rsidRPr="00166B76">
        <w:rPr>
          <w:rFonts w:ascii="Times New Roman" w:hAnsi="Times New Roman" w:cs="Times New Roman"/>
          <w:sz w:val="24"/>
          <w:szCs w:val="24"/>
        </w:rPr>
        <w:t>B</w:t>
      </w:r>
      <w:r w:rsidR="001B74F7">
        <w:rPr>
          <w:rFonts w:ascii="Times New Roman" w:hAnsi="Times New Roman" w:cs="Times New Roman"/>
          <w:sz w:val="24"/>
          <w:szCs w:val="24"/>
        </w:rPr>
        <w:t xml:space="preserve">iodiversity </w:t>
      </w:r>
      <w:r w:rsidRPr="00166B76">
        <w:rPr>
          <w:rFonts w:ascii="Times New Roman" w:hAnsi="Times New Roman" w:cs="Times New Roman"/>
          <w:sz w:val="24"/>
          <w:szCs w:val="24"/>
        </w:rPr>
        <w:t>N</w:t>
      </w:r>
      <w:r w:rsidR="001B74F7">
        <w:rPr>
          <w:rFonts w:ascii="Times New Roman" w:hAnsi="Times New Roman" w:cs="Times New Roman"/>
          <w:sz w:val="24"/>
          <w:szCs w:val="24"/>
        </w:rPr>
        <w:t>etwork</w:t>
      </w:r>
      <w:r w:rsidRPr="00166B76">
        <w:rPr>
          <w:rFonts w:ascii="Times New Roman" w:hAnsi="Times New Roman" w:cs="Times New Roman"/>
          <w:sz w:val="24"/>
          <w:szCs w:val="24"/>
        </w:rPr>
        <w:t xml:space="preserve"> Atlas. However, </w:t>
      </w:r>
      <w:r w:rsidR="001B74F7" w:rsidRPr="00166B76">
        <w:rPr>
          <w:rFonts w:ascii="Times New Roman" w:hAnsi="Times New Roman" w:cs="Times New Roman"/>
          <w:sz w:val="24"/>
          <w:szCs w:val="24"/>
        </w:rPr>
        <w:t>P</w:t>
      </w:r>
      <w:r w:rsidR="001B74F7">
        <w:rPr>
          <w:rFonts w:ascii="Times New Roman" w:hAnsi="Times New Roman" w:cs="Times New Roman"/>
          <w:sz w:val="24"/>
          <w:szCs w:val="24"/>
        </w:rPr>
        <w:t xml:space="preserve">ublic </w:t>
      </w:r>
      <w:r w:rsidR="001B74F7" w:rsidRPr="00166B76">
        <w:rPr>
          <w:rFonts w:ascii="Times New Roman" w:hAnsi="Times New Roman" w:cs="Times New Roman"/>
          <w:sz w:val="24"/>
          <w:szCs w:val="24"/>
        </w:rPr>
        <w:t>H</w:t>
      </w:r>
      <w:r w:rsidR="001B74F7">
        <w:rPr>
          <w:rFonts w:ascii="Times New Roman" w:hAnsi="Times New Roman" w:cs="Times New Roman"/>
          <w:sz w:val="24"/>
          <w:szCs w:val="24"/>
        </w:rPr>
        <w:t xml:space="preserve">ealth </w:t>
      </w:r>
      <w:r w:rsidR="001B74F7" w:rsidRPr="00166B76">
        <w:rPr>
          <w:rFonts w:ascii="Times New Roman" w:hAnsi="Times New Roman" w:cs="Times New Roman"/>
          <w:sz w:val="24"/>
          <w:szCs w:val="24"/>
        </w:rPr>
        <w:t>E</w:t>
      </w:r>
      <w:r w:rsidR="001B74F7">
        <w:rPr>
          <w:rFonts w:ascii="Times New Roman" w:hAnsi="Times New Roman" w:cs="Times New Roman"/>
          <w:sz w:val="24"/>
          <w:szCs w:val="24"/>
        </w:rPr>
        <w:t>ngland</w:t>
      </w:r>
      <w:r w:rsidR="001B74F7" w:rsidRPr="00166B76">
        <w:rPr>
          <w:rFonts w:ascii="Times New Roman" w:hAnsi="Times New Roman" w:cs="Times New Roman"/>
          <w:sz w:val="24"/>
          <w:szCs w:val="24"/>
        </w:rPr>
        <w:t>/H</w:t>
      </w:r>
      <w:r w:rsidR="001B74F7">
        <w:rPr>
          <w:rFonts w:ascii="Times New Roman" w:hAnsi="Times New Roman" w:cs="Times New Roman"/>
          <w:sz w:val="24"/>
          <w:szCs w:val="24"/>
        </w:rPr>
        <w:t xml:space="preserve">ealth </w:t>
      </w:r>
      <w:r w:rsidR="001B74F7" w:rsidRPr="00166B76">
        <w:rPr>
          <w:rFonts w:ascii="Times New Roman" w:hAnsi="Times New Roman" w:cs="Times New Roman"/>
          <w:sz w:val="24"/>
          <w:szCs w:val="24"/>
        </w:rPr>
        <w:t>P</w:t>
      </w:r>
      <w:r w:rsidR="001B74F7">
        <w:rPr>
          <w:rFonts w:ascii="Times New Roman" w:hAnsi="Times New Roman" w:cs="Times New Roman"/>
          <w:sz w:val="24"/>
          <w:szCs w:val="24"/>
        </w:rPr>
        <w:t xml:space="preserve">rotection </w:t>
      </w:r>
      <w:r w:rsidR="001B74F7" w:rsidRPr="00166B76">
        <w:rPr>
          <w:rFonts w:ascii="Times New Roman" w:hAnsi="Times New Roman" w:cs="Times New Roman"/>
          <w:sz w:val="24"/>
          <w:szCs w:val="24"/>
        </w:rPr>
        <w:t>A</w:t>
      </w:r>
      <w:r w:rsidR="001B74F7">
        <w:rPr>
          <w:rFonts w:ascii="Times New Roman" w:hAnsi="Times New Roman" w:cs="Times New Roman"/>
          <w:sz w:val="24"/>
          <w:szCs w:val="24"/>
        </w:rPr>
        <w:t>gency</w:t>
      </w:r>
      <w:r w:rsidRPr="00166B76">
        <w:rPr>
          <w:rFonts w:ascii="Times New Roman" w:hAnsi="Times New Roman" w:cs="Times New Roman"/>
          <w:sz w:val="24"/>
          <w:szCs w:val="24"/>
        </w:rPr>
        <w:t xml:space="preserve"> maps are at 10 km</w:t>
      </w:r>
      <w:r w:rsidRPr="00A76F69">
        <w:rPr>
          <w:rFonts w:ascii="Times New Roman" w:hAnsi="Times New Roman" w:cs="Times New Roman"/>
          <w:sz w:val="24"/>
          <w:szCs w:val="24"/>
          <w:vertAlign w:val="superscript"/>
        </w:rPr>
        <w:t>2</w:t>
      </w:r>
      <w:r w:rsidRPr="00166B76">
        <w:rPr>
          <w:rFonts w:ascii="Times New Roman" w:hAnsi="Times New Roman" w:cs="Times New Roman"/>
          <w:sz w:val="24"/>
          <w:szCs w:val="24"/>
        </w:rPr>
        <w:t xml:space="preserve"> resolution, which does not allow confirmation records are from within the S</w:t>
      </w:r>
      <w:r w:rsidR="004211E5">
        <w:rPr>
          <w:rFonts w:ascii="Times New Roman" w:hAnsi="Times New Roman" w:cs="Times New Roman"/>
          <w:sz w:val="24"/>
          <w:szCs w:val="24"/>
        </w:rPr>
        <w:t xml:space="preserve">outh </w:t>
      </w:r>
      <w:r w:rsidRPr="00166B76">
        <w:rPr>
          <w:rFonts w:ascii="Times New Roman" w:hAnsi="Times New Roman" w:cs="Times New Roman"/>
          <w:sz w:val="24"/>
          <w:szCs w:val="24"/>
        </w:rPr>
        <w:t>D</w:t>
      </w:r>
      <w:r w:rsidR="004211E5">
        <w:rPr>
          <w:rFonts w:ascii="Times New Roman" w:hAnsi="Times New Roman" w:cs="Times New Roman"/>
          <w:sz w:val="24"/>
          <w:szCs w:val="24"/>
        </w:rPr>
        <w:t xml:space="preserve">owns </w:t>
      </w:r>
      <w:r w:rsidRPr="00166B76">
        <w:rPr>
          <w:rFonts w:ascii="Times New Roman" w:hAnsi="Times New Roman" w:cs="Times New Roman"/>
          <w:sz w:val="24"/>
          <w:szCs w:val="24"/>
        </w:rPr>
        <w:t>N</w:t>
      </w:r>
      <w:r w:rsidR="004211E5">
        <w:rPr>
          <w:rFonts w:ascii="Times New Roman" w:hAnsi="Times New Roman" w:cs="Times New Roman"/>
          <w:sz w:val="24"/>
          <w:szCs w:val="24"/>
        </w:rPr>
        <w:t xml:space="preserve">ational </w:t>
      </w:r>
      <w:r w:rsidRPr="00166B76">
        <w:rPr>
          <w:rFonts w:ascii="Times New Roman" w:hAnsi="Times New Roman" w:cs="Times New Roman"/>
          <w:sz w:val="24"/>
          <w:szCs w:val="24"/>
        </w:rPr>
        <w:t>P</w:t>
      </w:r>
      <w:r w:rsidR="004211E5">
        <w:rPr>
          <w:rFonts w:ascii="Times New Roman" w:hAnsi="Times New Roman" w:cs="Times New Roman"/>
          <w:sz w:val="24"/>
          <w:szCs w:val="24"/>
        </w:rPr>
        <w:t>ark</w:t>
      </w:r>
      <w:r w:rsidRPr="00166B76">
        <w:rPr>
          <w:rFonts w:ascii="Times New Roman" w:hAnsi="Times New Roman" w:cs="Times New Roman"/>
          <w:sz w:val="24"/>
          <w:szCs w:val="24"/>
        </w:rPr>
        <w:t xml:space="preserve"> for those 10 km grid squares at its border which include land outside as well as in the Park. Given this, historic data was taken from NBN Atlas which has point records. Where historic point records were outside the Park, grid squares involved were not marked positively for recorded presence. The same approach was taken to point data extracted from Medlock </w:t>
      </w:r>
      <w:r w:rsidRPr="00F22DF7">
        <w:rPr>
          <w:rFonts w:ascii="Times New Roman" w:hAnsi="Times New Roman" w:cs="Times New Roman"/>
          <w:i/>
          <w:iCs/>
          <w:sz w:val="24"/>
          <w:szCs w:val="24"/>
        </w:rPr>
        <w:t>et al</w:t>
      </w:r>
      <w:r w:rsidRPr="00166B76">
        <w:rPr>
          <w:rFonts w:ascii="Times New Roman" w:hAnsi="Times New Roman" w:cs="Times New Roman"/>
          <w:sz w:val="24"/>
          <w:szCs w:val="24"/>
        </w:rPr>
        <w:t>. (2018). Those individual OS 10 km grid squares with presence records from pre-2005 only were highlighted on our maps with latest record dates.</w:t>
      </w:r>
    </w:p>
    <w:p w14:paraId="306A3BA7" w14:textId="07D04DFF" w:rsidR="002D36A9" w:rsidRPr="005675F6" w:rsidRDefault="002D36A9" w:rsidP="00AC475C">
      <w:pPr>
        <w:spacing w:before="240" w:after="0" w:line="240" w:lineRule="auto"/>
        <w:rPr>
          <w:rFonts w:ascii="Times New Roman" w:hAnsi="Times New Roman" w:cs="Times New Roman"/>
          <w:b/>
          <w:sz w:val="28"/>
          <w:szCs w:val="28"/>
        </w:rPr>
      </w:pPr>
      <w:r>
        <w:rPr>
          <w:rFonts w:ascii="Times New Roman" w:hAnsi="Times New Roman" w:cs="Times New Roman"/>
          <w:b/>
          <w:sz w:val="28"/>
          <w:szCs w:val="28"/>
        </w:rPr>
        <w:t xml:space="preserve">Carparks </w:t>
      </w:r>
      <w:r w:rsidR="0043562F">
        <w:rPr>
          <w:rFonts w:ascii="Times New Roman" w:hAnsi="Times New Roman" w:cs="Times New Roman"/>
          <w:b/>
          <w:sz w:val="28"/>
          <w:szCs w:val="28"/>
        </w:rPr>
        <w:t>at drag-sampled sites</w:t>
      </w:r>
    </w:p>
    <w:p w14:paraId="5D01C652" w14:textId="72B6A0C8" w:rsidR="00623F0D" w:rsidRPr="001548AA" w:rsidRDefault="00D921D7" w:rsidP="005675F6">
      <w:pPr>
        <w:spacing w:line="240" w:lineRule="auto"/>
        <w:rPr>
          <w:rFonts w:ascii="Times New Roman" w:hAnsi="Times New Roman" w:cs="Times New Roman"/>
          <w:sz w:val="24"/>
          <w:szCs w:val="24"/>
        </w:rPr>
      </w:pPr>
      <w:r w:rsidRPr="001548AA">
        <w:rPr>
          <w:rFonts w:ascii="Times New Roman" w:hAnsi="Times New Roman" w:cs="Times New Roman"/>
          <w:sz w:val="24"/>
          <w:szCs w:val="24"/>
        </w:rPr>
        <w:t>JM measured a</w:t>
      </w:r>
      <w:r w:rsidR="005D4EAA" w:rsidRPr="001548AA">
        <w:rPr>
          <w:rFonts w:ascii="Times New Roman" w:hAnsi="Times New Roman" w:cs="Times New Roman"/>
          <w:sz w:val="24"/>
          <w:szCs w:val="24"/>
        </w:rPr>
        <w:t xml:space="preserve">ll </w:t>
      </w:r>
      <w:r w:rsidR="0027594C" w:rsidRPr="001548AA">
        <w:rPr>
          <w:rFonts w:ascii="Times New Roman" w:hAnsi="Times New Roman" w:cs="Times New Roman"/>
          <w:sz w:val="24"/>
          <w:szCs w:val="24"/>
        </w:rPr>
        <w:t xml:space="preserve">15 </w:t>
      </w:r>
      <w:r w:rsidR="005D4EAA" w:rsidRPr="001548AA">
        <w:rPr>
          <w:rFonts w:ascii="Times New Roman" w:hAnsi="Times New Roman" w:cs="Times New Roman"/>
          <w:sz w:val="24"/>
          <w:szCs w:val="24"/>
        </w:rPr>
        <w:t>carparks on 25</w:t>
      </w:r>
      <w:r w:rsidR="005D4EAA" w:rsidRPr="001548AA">
        <w:rPr>
          <w:rFonts w:ascii="Times New Roman" w:hAnsi="Times New Roman" w:cs="Times New Roman"/>
          <w:sz w:val="24"/>
          <w:szCs w:val="24"/>
          <w:vertAlign w:val="superscript"/>
        </w:rPr>
        <w:t>th</w:t>
      </w:r>
      <w:r w:rsidR="005D4EAA" w:rsidRPr="001548AA">
        <w:rPr>
          <w:rFonts w:ascii="Times New Roman" w:hAnsi="Times New Roman" w:cs="Times New Roman"/>
          <w:sz w:val="24"/>
          <w:szCs w:val="24"/>
        </w:rPr>
        <w:t xml:space="preserve"> December 2023</w:t>
      </w:r>
      <w:r w:rsidR="006322CA" w:rsidRPr="001548AA">
        <w:rPr>
          <w:rFonts w:ascii="Times New Roman" w:hAnsi="Times New Roman" w:cs="Times New Roman"/>
          <w:sz w:val="24"/>
          <w:szCs w:val="24"/>
        </w:rPr>
        <w:t xml:space="preserve">, </w:t>
      </w:r>
      <w:r w:rsidR="00AF0B60" w:rsidRPr="001548AA">
        <w:rPr>
          <w:rFonts w:ascii="Times New Roman" w:hAnsi="Times New Roman" w:cs="Times New Roman"/>
          <w:sz w:val="24"/>
          <w:szCs w:val="24"/>
        </w:rPr>
        <w:t>when the</w:t>
      </w:r>
      <w:r w:rsidR="00340F37" w:rsidRPr="001548AA">
        <w:rPr>
          <w:rFonts w:ascii="Times New Roman" w:hAnsi="Times New Roman" w:cs="Times New Roman"/>
          <w:sz w:val="24"/>
          <w:szCs w:val="24"/>
        </w:rPr>
        <w:t>y</w:t>
      </w:r>
      <w:r w:rsidR="00AF0B60" w:rsidRPr="001548AA">
        <w:rPr>
          <w:rFonts w:ascii="Times New Roman" w:hAnsi="Times New Roman" w:cs="Times New Roman"/>
          <w:sz w:val="24"/>
          <w:szCs w:val="24"/>
        </w:rPr>
        <w:t xml:space="preserve"> could be expected to be</w:t>
      </w:r>
      <w:r w:rsidR="002929A7" w:rsidRPr="001548AA">
        <w:rPr>
          <w:rFonts w:ascii="Times New Roman" w:hAnsi="Times New Roman" w:cs="Times New Roman"/>
          <w:sz w:val="24"/>
          <w:szCs w:val="24"/>
        </w:rPr>
        <w:t xml:space="preserve"> largely empty</w:t>
      </w:r>
      <w:r w:rsidR="007F543A" w:rsidRPr="001548AA">
        <w:rPr>
          <w:rFonts w:ascii="Times New Roman" w:hAnsi="Times New Roman" w:cs="Times New Roman"/>
          <w:sz w:val="24"/>
          <w:szCs w:val="24"/>
        </w:rPr>
        <w:t xml:space="preserve">. </w:t>
      </w:r>
      <w:r w:rsidR="002D6315" w:rsidRPr="001548AA">
        <w:rPr>
          <w:rFonts w:ascii="Times New Roman" w:hAnsi="Times New Roman" w:cs="Times New Roman"/>
          <w:sz w:val="24"/>
          <w:szCs w:val="24"/>
        </w:rPr>
        <w:t>No changes to the carparks had been made in the period between the tick survey and carpark measurements.</w:t>
      </w:r>
      <w:r w:rsidR="007C698D" w:rsidRPr="001548AA">
        <w:rPr>
          <w:rFonts w:ascii="Times New Roman" w:hAnsi="Times New Roman" w:cs="Times New Roman"/>
          <w:sz w:val="24"/>
          <w:szCs w:val="24"/>
        </w:rPr>
        <w:t xml:space="preserve"> </w:t>
      </w:r>
      <w:r w:rsidR="00F672B4" w:rsidRPr="001548AA">
        <w:rPr>
          <w:rFonts w:ascii="Times New Roman" w:hAnsi="Times New Roman" w:cs="Times New Roman"/>
          <w:sz w:val="24"/>
          <w:szCs w:val="24"/>
        </w:rPr>
        <w:t xml:space="preserve">As </w:t>
      </w:r>
      <w:r w:rsidR="00F76AAF" w:rsidRPr="001548AA">
        <w:rPr>
          <w:rFonts w:ascii="Times New Roman" w:hAnsi="Times New Roman" w:cs="Times New Roman"/>
          <w:sz w:val="24"/>
          <w:szCs w:val="24"/>
        </w:rPr>
        <w:t xml:space="preserve">only </w:t>
      </w:r>
      <w:r w:rsidR="00DB3FF7" w:rsidRPr="001548AA">
        <w:rPr>
          <w:rFonts w:ascii="Times New Roman" w:hAnsi="Times New Roman" w:cs="Times New Roman"/>
          <w:sz w:val="24"/>
          <w:szCs w:val="24"/>
        </w:rPr>
        <w:t>Queen Elizabeth Country Park</w:t>
      </w:r>
      <w:r w:rsidR="003C5E92" w:rsidRPr="001548AA">
        <w:rPr>
          <w:rFonts w:ascii="Times New Roman" w:hAnsi="Times New Roman" w:cs="Times New Roman"/>
          <w:sz w:val="24"/>
          <w:szCs w:val="24"/>
        </w:rPr>
        <w:t xml:space="preserve"> </w:t>
      </w:r>
      <w:r w:rsidR="00F76AAF" w:rsidRPr="001548AA">
        <w:rPr>
          <w:rFonts w:ascii="Times New Roman" w:hAnsi="Times New Roman" w:cs="Times New Roman"/>
          <w:sz w:val="24"/>
          <w:szCs w:val="24"/>
        </w:rPr>
        <w:t>had</w:t>
      </w:r>
      <w:r w:rsidR="00DB3FF7" w:rsidRPr="001548AA">
        <w:rPr>
          <w:rFonts w:ascii="Times New Roman" w:hAnsi="Times New Roman" w:cs="Times New Roman"/>
          <w:sz w:val="24"/>
          <w:szCs w:val="24"/>
        </w:rPr>
        <w:t xml:space="preserve"> </w:t>
      </w:r>
      <w:r w:rsidR="00C400DB" w:rsidRPr="001548AA">
        <w:rPr>
          <w:rFonts w:ascii="Times New Roman" w:hAnsi="Times New Roman" w:cs="Times New Roman"/>
          <w:sz w:val="24"/>
          <w:szCs w:val="24"/>
        </w:rPr>
        <w:t xml:space="preserve">individual </w:t>
      </w:r>
      <w:r w:rsidR="00DB3FF7" w:rsidRPr="001548AA">
        <w:rPr>
          <w:rFonts w:ascii="Times New Roman" w:hAnsi="Times New Roman" w:cs="Times New Roman"/>
          <w:sz w:val="24"/>
          <w:szCs w:val="24"/>
        </w:rPr>
        <w:t>marked-out car</w:t>
      </w:r>
      <w:r w:rsidRPr="001548AA">
        <w:rPr>
          <w:rFonts w:ascii="Times New Roman" w:hAnsi="Times New Roman" w:cs="Times New Roman"/>
          <w:sz w:val="24"/>
          <w:szCs w:val="24"/>
        </w:rPr>
        <w:t xml:space="preserve"> spaces</w:t>
      </w:r>
      <w:r w:rsidR="00F76AAF" w:rsidRPr="001548AA">
        <w:rPr>
          <w:rFonts w:ascii="Times New Roman" w:hAnsi="Times New Roman" w:cs="Times New Roman"/>
          <w:sz w:val="24"/>
          <w:szCs w:val="24"/>
        </w:rPr>
        <w:t xml:space="preserve"> in its carparks</w:t>
      </w:r>
      <w:r w:rsidR="00F672B4" w:rsidRPr="001548AA">
        <w:rPr>
          <w:rFonts w:ascii="Times New Roman" w:hAnsi="Times New Roman" w:cs="Times New Roman"/>
          <w:sz w:val="24"/>
          <w:szCs w:val="24"/>
        </w:rPr>
        <w:t>, s</w:t>
      </w:r>
      <w:r w:rsidR="00DB1753" w:rsidRPr="001548AA">
        <w:rPr>
          <w:rFonts w:ascii="Times New Roman" w:hAnsi="Times New Roman" w:cs="Times New Roman"/>
          <w:sz w:val="24"/>
          <w:szCs w:val="24"/>
        </w:rPr>
        <w:t>pace per m</w:t>
      </w:r>
      <w:r w:rsidR="00DB1753" w:rsidRPr="001548AA">
        <w:rPr>
          <w:rFonts w:ascii="Times New Roman" w:hAnsi="Times New Roman" w:cs="Times New Roman"/>
          <w:sz w:val="24"/>
          <w:szCs w:val="24"/>
          <w:vertAlign w:val="superscript"/>
        </w:rPr>
        <w:t>2</w:t>
      </w:r>
      <w:r w:rsidR="00DB1753" w:rsidRPr="001548AA">
        <w:rPr>
          <w:rFonts w:ascii="Times New Roman" w:hAnsi="Times New Roman" w:cs="Times New Roman"/>
          <w:sz w:val="24"/>
          <w:szCs w:val="24"/>
        </w:rPr>
        <w:t xml:space="preserve"> ratios from </w:t>
      </w:r>
      <w:r w:rsidR="00F672B4" w:rsidRPr="001548AA">
        <w:rPr>
          <w:rFonts w:ascii="Times New Roman" w:hAnsi="Times New Roman" w:cs="Times New Roman"/>
          <w:sz w:val="24"/>
          <w:szCs w:val="24"/>
        </w:rPr>
        <w:t>it</w:t>
      </w:r>
      <w:r w:rsidR="00DB1753" w:rsidRPr="001548AA">
        <w:rPr>
          <w:rFonts w:ascii="Times New Roman" w:hAnsi="Times New Roman" w:cs="Times New Roman"/>
          <w:sz w:val="24"/>
          <w:szCs w:val="24"/>
        </w:rPr>
        <w:t xml:space="preserve"> were used t</w:t>
      </w:r>
      <w:r w:rsidR="00E03E7B" w:rsidRPr="001548AA">
        <w:rPr>
          <w:rFonts w:ascii="Times New Roman" w:hAnsi="Times New Roman" w:cs="Times New Roman"/>
          <w:sz w:val="24"/>
          <w:szCs w:val="24"/>
        </w:rPr>
        <w:t>o estimate capacity of each of the other sites</w:t>
      </w:r>
      <w:r w:rsidR="00F672B4" w:rsidRPr="001548AA">
        <w:rPr>
          <w:rFonts w:ascii="Times New Roman" w:hAnsi="Times New Roman" w:cs="Times New Roman"/>
          <w:sz w:val="24"/>
          <w:szCs w:val="24"/>
        </w:rPr>
        <w:t xml:space="preserve">. In each case, </w:t>
      </w:r>
      <w:r w:rsidR="00AB402B" w:rsidRPr="001548AA">
        <w:rPr>
          <w:rFonts w:ascii="Times New Roman" w:hAnsi="Times New Roman" w:cs="Times New Roman"/>
          <w:sz w:val="24"/>
          <w:szCs w:val="24"/>
        </w:rPr>
        <w:t xml:space="preserve">the </w:t>
      </w:r>
      <w:r w:rsidR="00105A5F" w:rsidRPr="001548AA">
        <w:rPr>
          <w:rFonts w:ascii="Times New Roman" w:hAnsi="Times New Roman" w:cs="Times New Roman"/>
          <w:sz w:val="24"/>
          <w:szCs w:val="24"/>
        </w:rPr>
        <w:t xml:space="preserve">ratio </w:t>
      </w:r>
      <w:r w:rsidR="00E4066A" w:rsidRPr="001548AA">
        <w:rPr>
          <w:rFonts w:ascii="Times New Roman" w:hAnsi="Times New Roman" w:cs="Times New Roman"/>
          <w:sz w:val="24"/>
          <w:szCs w:val="24"/>
        </w:rPr>
        <w:t>chosen</w:t>
      </w:r>
      <w:r w:rsidR="00105A5F" w:rsidRPr="001548AA">
        <w:rPr>
          <w:rFonts w:ascii="Times New Roman" w:hAnsi="Times New Roman" w:cs="Times New Roman"/>
          <w:sz w:val="24"/>
          <w:szCs w:val="24"/>
        </w:rPr>
        <w:t xml:space="preserve"> was from the </w:t>
      </w:r>
      <w:r w:rsidR="00DD7148" w:rsidRPr="001548AA">
        <w:rPr>
          <w:rFonts w:ascii="Times New Roman" w:hAnsi="Times New Roman" w:cs="Times New Roman"/>
          <w:sz w:val="24"/>
          <w:szCs w:val="24"/>
        </w:rPr>
        <w:t>Queen Elizabeth Country Park</w:t>
      </w:r>
      <w:r w:rsidR="00160583" w:rsidRPr="001548AA">
        <w:rPr>
          <w:rFonts w:ascii="Times New Roman" w:hAnsi="Times New Roman" w:cs="Times New Roman"/>
          <w:sz w:val="24"/>
          <w:szCs w:val="24"/>
        </w:rPr>
        <w:t xml:space="preserve"> carpark</w:t>
      </w:r>
      <w:r w:rsidR="00043B4B" w:rsidRPr="001548AA">
        <w:rPr>
          <w:rFonts w:ascii="Times New Roman" w:hAnsi="Times New Roman" w:cs="Times New Roman"/>
          <w:sz w:val="24"/>
          <w:szCs w:val="24"/>
        </w:rPr>
        <w:t xml:space="preserve"> </w:t>
      </w:r>
      <w:r w:rsidR="00FD515C" w:rsidRPr="001548AA">
        <w:rPr>
          <w:rFonts w:ascii="Times New Roman" w:hAnsi="Times New Roman" w:cs="Times New Roman"/>
          <w:sz w:val="24"/>
          <w:szCs w:val="24"/>
        </w:rPr>
        <w:t xml:space="preserve">closest </w:t>
      </w:r>
      <w:r w:rsidR="001F67BC" w:rsidRPr="001548AA">
        <w:rPr>
          <w:rFonts w:ascii="Times New Roman" w:hAnsi="Times New Roman" w:cs="Times New Roman"/>
          <w:sz w:val="24"/>
          <w:szCs w:val="24"/>
        </w:rPr>
        <w:t xml:space="preserve">in </w:t>
      </w:r>
      <w:r w:rsidR="000A1616" w:rsidRPr="001548AA">
        <w:rPr>
          <w:rFonts w:ascii="Times New Roman" w:hAnsi="Times New Roman" w:cs="Times New Roman"/>
          <w:sz w:val="24"/>
          <w:szCs w:val="24"/>
        </w:rPr>
        <w:t>square metre</w:t>
      </w:r>
      <w:r w:rsidR="00FD515C" w:rsidRPr="001548AA">
        <w:rPr>
          <w:rFonts w:ascii="Times New Roman" w:hAnsi="Times New Roman" w:cs="Times New Roman"/>
          <w:sz w:val="24"/>
          <w:szCs w:val="24"/>
        </w:rPr>
        <w:t>s</w:t>
      </w:r>
      <w:r w:rsidR="00D95135" w:rsidRPr="001548AA">
        <w:rPr>
          <w:rFonts w:ascii="Times New Roman" w:hAnsi="Times New Roman" w:cs="Times New Roman"/>
          <w:sz w:val="24"/>
          <w:szCs w:val="24"/>
        </w:rPr>
        <w:t xml:space="preserve"> </w:t>
      </w:r>
      <w:r w:rsidR="00043B4B" w:rsidRPr="001548AA">
        <w:rPr>
          <w:rFonts w:ascii="Times New Roman" w:hAnsi="Times New Roman" w:cs="Times New Roman"/>
          <w:sz w:val="24"/>
          <w:szCs w:val="24"/>
        </w:rPr>
        <w:t xml:space="preserve">to </w:t>
      </w:r>
      <w:r w:rsidR="00FD515C" w:rsidRPr="001548AA">
        <w:rPr>
          <w:rFonts w:ascii="Times New Roman" w:hAnsi="Times New Roman" w:cs="Times New Roman"/>
          <w:sz w:val="24"/>
          <w:szCs w:val="24"/>
        </w:rPr>
        <w:t xml:space="preserve">the </w:t>
      </w:r>
      <w:r w:rsidR="00043B4B" w:rsidRPr="001548AA">
        <w:rPr>
          <w:rFonts w:ascii="Times New Roman" w:hAnsi="Times New Roman" w:cs="Times New Roman"/>
          <w:sz w:val="24"/>
          <w:szCs w:val="24"/>
        </w:rPr>
        <w:t>un</w:t>
      </w:r>
      <w:r w:rsidR="00092B5B" w:rsidRPr="001548AA">
        <w:rPr>
          <w:rFonts w:ascii="Times New Roman" w:hAnsi="Times New Roman" w:cs="Times New Roman"/>
          <w:sz w:val="24"/>
          <w:szCs w:val="24"/>
        </w:rPr>
        <w:t>marked site ca</w:t>
      </w:r>
      <w:r w:rsidR="007C698D" w:rsidRPr="001548AA">
        <w:rPr>
          <w:rFonts w:ascii="Times New Roman" w:hAnsi="Times New Roman" w:cs="Times New Roman"/>
          <w:sz w:val="24"/>
          <w:szCs w:val="24"/>
        </w:rPr>
        <w:t>r</w:t>
      </w:r>
      <w:r w:rsidR="00092B5B" w:rsidRPr="001548AA">
        <w:rPr>
          <w:rFonts w:ascii="Times New Roman" w:hAnsi="Times New Roman" w:cs="Times New Roman"/>
          <w:sz w:val="24"/>
          <w:szCs w:val="24"/>
        </w:rPr>
        <w:t>park</w:t>
      </w:r>
      <w:r w:rsidR="004048AF" w:rsidRPr="001548AA">
        <w:rPr>
          <w:rFonts w:ascii="Times New Roman" w:hAnsi="Times New Roman" w:cs="Times New Roman"/>
          <w:sz w:val="24"/>
          <w:szCs w:val="24"/>
        </w:rPr>
        <w:t>.</w:t>
      </w:r>
      <w:r w:rsidR="00092B5B" w:rsidRPr="001548AA">
        <w:rPr>
          <w:rFonts w:ascii="Times New Roman" w:hAnsi="Times New Roman" w:cs="Times New Roman"/>
          <w:sz w:val="24"/>
          <w:szCs w:val="24"/>
        </w:rPr>
        <w:t xml:space="preserve"> </w:t>
      </w:r>
    </w:p>
    <w:tbl>
      <w:tblPr>
        <w:tblStyle w:val="TableGrid"/>
        <w:tblW w:w="9016" w:type="dxa"/>
        <w:tblLook w:val="04A0" w:firstRow="1" w:lastRow="0" w:firstColumn="1" w:lastColumn="0" w:noHBand="0" w:noVBand="1"/>
      </w:tblPr>
      <w:tblGrid>
        <w:gridCol w:w="1985"/>
        <w:gridCol w:w="2410"/>
        <w:gridCol w:w="1559"/>
        <w:gridCol w:w="1559"/>
        <w:gridCol w:w="1503"/>
      </w:tblGrid>
      <w:tr w:rsidR="004104DA" w:rsidRPr="00FB5484" w14:paraId="0FC53755" w14:textId="77777777" w:rsidTr="00C6266C">
        <w:tc>
          <w:tcPr>
            <w:tcW w:w="1985" w:type="dxa"/>
            <w:tcBorders>
              <w:left w:val="nil"/>
              <w:right w:val="nil"/>
            </w:tcBorders>
            <w:shd w:val="clear" w:color="auto" w:fill="D9D9D9" w:themeFill="background1" w:themeFillShade="D9"/>
          </w:tcPr>
          <w:p w14:paraId="5AB32BB9" w14:textId="77777777" w:rsidR="00427D1C" w:rsidRPr="00464414" w:rsidRDefault="00427D1C" w:rsidP="00246530">
            <w:pPr>
              <w:rPr>
                <w:rFonts w:ascii="Times New Roman" w:hAnsi="Times New Roman" w:cs="Times New Roman"/>
                <w:b/>
                <w:bCs/>
                <w:sz w:val="20"/>
                <w:szCs w:val="20"/>
              </w:rPr>
            </w:pPr>
            <w:r w:rsidRPr="00464414">
              <w:rPr>
                <w:rFonts w:ascii="Times New Roman" w:hAnsi="Times New Roman" w:cs="Times New Roman"/>
                <w:b/>
                <w:bCs/>
                <w:sz w:val="20"/>
                <w:szCs w:val="20"/>
              </w:rPr>
              <w:t>Site</w:t>
            </w:r>
          </w:p>
        </w:tc>
        <w:tc>
          <w:tcPr>
            <w:tcW w:w="2410" w:type="dxa"/>
            <w:tcBorders>
              <w:left w:val="nil"/>
              <w:right w:val="nil"/>
            </w:tcBorders>
            <w:shd w:val="clear" w:color="auto" w:fill="D9D9D9" w:themeFill="background1" w:themeFillShade="D9"/>
          </w:tcPr>
          <w:p w14:paraId="26A13100" w14:textId="77777777" w:rsidR="00427D1C" w:rsidRPr="00464414" w:rsidRDefault="00427D1C" w:rsidP="00246530">
            <w:pPr>
              <w:rPr>
                <w:rFonts w:ascii="Times New Roman" w:hAnsi="Times New Roman" w:cs="Times New Roman"/>
                <w:b/>
                <w:bCs/>
                <w:sz w:val="20"/>
                <w:szCs w:val="20"/>
              </w:rPr>
            </w:pPr>
            <w:r w:rsidRPr="00464414">
              <w:rPr>
                <w:rFonts w:ascii="Times New Roman" w:hAnsi="Times New Roman" w:cs="Times New Roman"/>
                <w:b/>
                <w:bCs/>
                <w:sz w:val="20"/>
                <w:szCs w:val="20"/>
              </w:rPr>
              <w:t>Carpark</w:t>
            </w:r>
          </w:p>
        </w:tc>
        <w:tc>
          <w:tcPr>
            <w:tcW w:w="1559" w:type="dxa"/>
            <w:tcBorders>
              <w:left w:val="nil"/>
              <w:right w:val="nil"/>
            </w:tcBorders>
            <w:shd w:val="clear" w:color="auto" w:fill="D9D9D9" w:themeFill="background1" w:themeFillShade="D9"/>
          </w:tcPr>
          <w:p w14:paraId="10E189D8" w14:textId="77777777" w:rsidR="00427D1C" w:rsidRPr="00464414" w:rsidRDefault="00427D1C" w:rsidP="00246530">
            <w:pPr>
              <w:rPr>
                <w:rFonts w:ascii="Times New Roman" w:hAnsi="Times New Roman" w:cs="Times New Roman"/>
                <w:b/>
                <w:bCs/>
                <w:sz w:val="20"/>
                <w:szCs w:val="20"/>
              </w:rPr>
            </w:pPr>
            <w:r>
              <w:rPr>
                <w:rFonts w:ascii="Times New Roman" w:hAnsi="Times New Roman" w:cs="Times New Roman"/>
                <w:b/>
                <w:bCs/>
                <w:sz w:val="20"/>
                <w:szCs w:val="20"/>
              </w:rPr>
              <w:t>Square metres</w:t>
            </w:r>
          </w:p>
        </w:tc>
        <w:tc>
          <w:tcPr>
            <w:tcW w:w="1559" w:type="dxa"/>
            <w:tcBorders>
              <w:left w:val="nil"/>
              <w:right w:val="nil"/>
            </w:tcBorders>
            <w:shd w:val="clear" w:color="auto" w:fill="D9D9D9" w:themeFill="background1" w:themeFillShade="D9"/>
          </w:tcPr>
          <w:p w14:paraId="3771E9D4" w14:textId="77777777" w:rsidR="00427D1C" w:rsidRPr="00464414" w:rsidRDefault="00427D1C" w:rsidP="00246530">
            <w:pPr>
              <w:rPr>
                <w:rFonts w:ascii="Times New Roman" w:hAnsi="Times New Roman" w:cs="Times New Roman"/>
                <w:b/>
                <w:bCs/>
                <w:sz w:val="20"/>
                <w:szCs w:val="20"/>
              </w:rPr>
            </w:pPr>
            <w:r w:rsidRPr="00464414">
              <w:rPr>
                <w:rFonts w:ascii="Times New Roman" w:hAnsi="Times New Roman" w:cs="Times New Roman"/>
                <w:b/>
                <w:bCs/>
                <w:sz w:val="20"/>
                <w:szCs w:val="20"/>
              </w:rPr>
              <w:t>Carpark spaces</w:t>
            </w:r>
          </w:p>
        </w:tc>
        <w:tc>
          <w:tcPr>
            <w:tcW w:w="1503" w:type="dxa"/>
            <w:tcBorders>
              <w:left w:val="nil"/>
              <w:right w:val="nil"/>
            </w:tcBorders>
            <w:shd w:val="clear" w:color="auto" w:fill="D9D9D9" w:themeFill="background1" w:themeFillShade="D9"/>
          </w:tcPr>
          <w:p w14:paraId="282432FF" w14:textId="77777777" w:rsidR="00427D1C" w:rsidRPr="00464414" w:rsidRDefault="00427D1C" w:rsidP="00246530">
            <w:pPr>
              <w:rPr>
                <w:rFonts w:ascii="Times New Roman" w:hAnsi="Times New Roman" w:cs="Times New Roman"/>
                <w:b/>
                <w:bCs/>
                <w:sz w:val="20"/>
                <w:szCs w:val="20"/>
              </w:rPr>
            </w:pPr>
          </w:p>
        </w:tc>
      </w:tr>
      <w:tr w:rsidR="004104DA" w:rsidRPr="00FB5484" w14:paraId="5D9357AC" w14:textId="77777777" w:rsidTr="00964BED">
        <w:tc>
          <w:tcPr>
            <w:tcW w:w="1985" w:type="dxa"/>
            <w:tcBorders>
              <w:left w:val="nil"/>
              <w:right w:val="nil"/>
            </w:tcBorders>
          </w:tcPr>
          <w:p w14:paraId="1BE8716D" w14:textId="77777777" w:rsidR="00427D1C" w:rsidRPr="00FB5484" w:rsidRDefault="00427D1C" w:rsidP="00246530">
            <w:pPr>
              <w:rPr>
                <w:rFonts w:ascii="Times New Roman" w:hAnsi="Times New Roman" w:cs="Times New Roman"/>
                <w:b/>
                <w:bCs/>
              </w:rPr>
            </w:pPr>
          </w:p>
        </w:tc>
        <w:tc>
          <w:tcPr>
            <w:tcW w:w="2410" w:type="dxa"/>
            <w:tcBorders>
              <w:left w:val="nil"/>
              <w:bottom w:val="single" w:sz="4" w:space="0" w:color="auto"/>
              <w:right w:val="nil"/>
            </w:tcBorders>
          </w:tcPr>
          <w:p w14:paraId="3F542941" w14:textId="77777777" w:rsidR="00427D1C" w:rsidRPr="00FB5484" w:rsidRDefault="00427D1C" w:rsidP="00246530">
            <w:pPr>
              <w:rPr>
                <w:rFonts w:ascii="Times New Roman" w:hAnsi="Times New Roman" w:cs="Times New Roman"/>
                <w:b/>
                <w:bCs/>
              </w:rPr>
            </w:pPr>
          </w:p>
        </w:tc>
        <w:tc>
          <w:tcPr>
            <w:tcW w:w="1559" w:type="dxa"/>
            <w:tcBorders>
              <w:left w:val="nil"/>
              <w:bottom w:val="single" w:sz="4" w:space="0" w:color="auto"/>
              <w:right w:val="nil"/>
            </w:tcBorders>
          </w:tcPr>
          <w:p w14:paraId="1ABF8778" w14:textId="77777777" w:rsidR="00427D1C" w:rsidRPr="00FB5484" w:rsidRDefault="00427D1C" w:rsidP="00246530">
            <w:pPr>
              <w:rPr>
                <w:rFonts w:ascii="Times New Roman" w:hAnsi="Times New Roman" w:cs="Times New Roman"/>
                <w:b/>
                <w:bCs/>
              </w:rPr>
            </w:pPr>
          </w:p>
        </w:tc>
        <w:tc>
          <w:tcPr>
            <w:tcW w:w="1559" w:type="dxa"/>
            <w:tcBorders>
              <w:left w:val="nil"/>
              <w:bottom w:val="single" w:sz="4" w:space="0" w:color="auto"/>
              <w:right w:val="nil"/>
            </w:tcBorders>
          </w:tcPr>
          <w:p w14:paraId="40BCCCCD" w14:textId="77777777" w:rsidR="00427D1C" w:rsidRPr="00FB5484" w:rsidRDefault="00427D1C" w:rsidP="00246530">
            <w:pPr>
              <w:rPr>
                <w:rFonts w:ascii="Times New Roman" w:hAnsi="Times New Roman" w:cs="Times New Roman"/>
                <w:i/>
                <w:iCs/>
                <w:sz w:val="18"/>
                <w:szCs w:val="18"/>
              </w:rPr>
            </w:pPr>
            <w:r w:rsidRPr="00FB5484">
              <w:rPr>
                <w:rFonts w:ascii="Times New Roman" w:hAnsi="Times New Roman" w:cs="Times New Roman"/>
                <w:i/>
                <w:iCs/>
                <w:sz w:val="18"/>
                <w:szCs w:val="18"/>
              </w:rPr>
              <w:t>Counted</w:t>
            </w:r>
          </w:p>
        </w:tc>
        <w:tc>
          <w:tcPr>
            <w:tcW w:w="1503" w:type="dxa"/>
            <w:tcBorders>
              <w:left w:val="nil"/>
              <w:bottom w:val="single" w:sz="4" w:space="0" w:color="auto"/>
              <w:right w:val="nil"/>
            </w:tcBorders>
          </w:tcPr>
          <w:p w14:paraId="2609B5E2" w14:textId="77777777" w:rsidR="00427D1C" w:rsidRPr="00AF52BD" w:rsidRDefault="00427D1C" w:rsidP="00246530">
            <w:pPr>
              <w:rPr>
                <w:rFonts w:ascii="Times New Roman" w:hAnsi="Times New Roman" w:cs="Times New Roman"/>
                <w:i/>
                <w:iCs/>
                <w:sz w:val="18"/>
                <w:szCs w:val="18"/>
              </w:rPr>
            </w:pPr>
            <w:r w:rsidRPr="00AF52BD">
              <w:rPr>
                <w:rFonts w:ascii="Times New Roman" w:hAnsi="Times New Roman" w:cs="Times New Roman"/>
                <w:i/>
                <w:iCs/>
                <w:sz w:val="18"/>
                <w:szCs w:val="18"/>
              </w:rPr>
              <w:t>Space to m</w:t>
            </w:r>
            <w:r w:rsidRPr="00AF52BD">
              <w:rPr>
                <w:rFonts w:ascii="Times New Roman" w:hAnsi="Times New Roman" w:cs="Times New Roman"/>
                <w:i/>
                <w:iCs/>
                <w:sz w:val="18"/>
                <w:szCs w:val="18"/>
                <w:vertAlign w:val="superscript"/>
              </w:rPr>
              <w:t>2</w:t>
            </w:r>
            <w:r w:rsidRPr="00AF52BD">
              <w:rPr>
                <w:rFonts w:ascii="Times New Roman" w:hAnsi="Times New Roman" w:cs="Times New Roman"/>
                <w:i/>
                <w:iCs/>
                <w:sz w:val="18"/>
                <w:szCs w:val="18"/>
              </w:rPr>
              <w:t xml:space="preserve"> </w:t>
            </w:r>
            <w:r>
              <w:rPr>
                <w:rFonts w:ascii="Times New Roman" w:hAnsi="Times New Roman" w:cs="Times New Roman"/>
                <w:i/>
                <w:iCs/>
                <w:sz w:val="18"/>
                <w:szCs w:val="18"/>
              </w:rPr>
              <w:t>r</w:t>
            </w:r>
            <w:r w:rsidRPr="00AF52BD">
              <w:rPr>
                <w:rFonts w:ascii="Times New Roman" w:hAnsi="Times New Roman" w:cs="Times New Roman"/>
                <w:i/>
                <w:iCs/>
                <w:sz w:val="18"/>
                <w:szCs w:val="18"/>
              </w:rPr>
              <w:t>atio</w:t>
            </w:r>
          </w:p>
        </w:tc>
      </w:tr>
      <w:tr w:rsidR="004104DA" w:rsidRPr="00DD7D90" w14:paraId="0E01B368" w14:textId="77777777" w:rsidTr="00964BED">
        <w:trPr>
          <w:trHeight w:val="28"/>
        </w:trPr>
        <w:tc>
          <w:tcPr>
            <w:tcW w:w="1985" w:type="dxa"/>
            <w:vMerge w:val="restart"/>
            <w:tcBorders>
              <w:left w:val="nil"/>
              <w:right w:val="nil"/>
            </w:tcBorders>
          </w:tcPr>
          <w:p w14:paraId="789740A4" w14:textId="2EEF0D64"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b/>
                <w:bCs/>
                <w:sz w:val="18"/>
                <w:szCs w:val="18"/>
              </w:rPr>
              <w:t>Queen Elizabeth Country Park</w:t>
            </w:r>
            <w:r w:rsidR="00C117AD">
              <w:rPr>
                <w:rFonts w:ascii="Times New Roman" w:hAnsi="Times New Roman" w:cs="Times New Roman"/>
                <w:b/>
                <w:bCs/>
                <w:sz w:val="18"/>
                <w:szCs w:val="18"/>
              </w:rPr>
              <w:t xml:space="preserve"> (QECP)</w:t>
            </w:r>
          </w:p>
        </w:tc>
        <w:tc>
          <w:tcPr>
            <w:tcW w:w="2410" w:type="dxa"/>
            <w:tcBorders>
              <w:left w:val="nil"/>
              <w:bottom w:val="nil"/>
              <w:right w:val="nil"/>
            </w:tcBorders>
          </w:tcPr>
          <w:p w14:paraId="5D97C7A4" w14:textId="77777777" w:rsidR="00427D1C" w:rsidRPr="00DD7D90" w:rsidRDefault="00427D1C" w:rsidP="00246530">
            <w:pPr>
              <w:tabs>
                <w:tab w:val="left" w:pos="335"/>
                <w:tab w:val="left" w:pos="368"/>
              </w:tabs>
              <w:rPr>
                <w:rFonts w:ascii="Times New Roman" w:hAnsi="Times New Roman" w:cs="Times New Roman"/>
                <w:sz w:val="18"/>
                <w:szCs w:val="18"/>
              </w:rPr>
            </w:pPr>
            <w:r w:rsidRPr="00DD7D90">
              <w:rPr>
                <w:rFonts w:ascii="Times New Roman" w:hAnsi="Times New Roman" w:cs="Times New Roman"/>
                <w:sz w:val="18"/>
                <w:szCs w:val="18"/>
              </w:rPr>
              <w:t>Juniper</w:t>
            </w:r>
            <w:r>
              <w:rPr>
                <w:rFonts w:ascii="Times New Roman" w:hAnsi="Times New Roman" w:cs="Times New Roman"/>
                <w:sz w:val="18"/>
                <w:szCs w:val="18"/>
              </w:rPr>
              <w:t xml:space="preserve"> (J)</w:t>
            </w:r>
          </w:p>
        </w:tc>
        <w:tc>
          <w:tcPr>
            <w:tcW w:w="1559" w:type="dxa"/>
            <w:tcBorders>
              <w:left w:val="nil"/>
              <w:bottom w:val="nil"/>
              <w:right w:val="nil"/>
            </w:tcBorders>
          </w:tcPr>
          <w:p w14:paraId="22D2C65B" w14:textId="77777777" w:rsidR="00427D1C" w:rsidRPr="00DD7D90" w:rsidRDefault="00427D1C" w:rsidP="00246530">
            <w:pPr>
              <w:tabs>
                <w:tab w:val="right" w:pos="3310"/>
              </w:tabs>
              <w:rPr>
                <w:rFonts w:ascii="Times New Roman" w:hAnsi="Times New Roman" w:cs="Times New Roman"/>
                <w:sz w:val="18"/>
                <w:szCs w:val="18"/>
              </w:rPr>
            </w:pPr>
            <w:r w:rsidRPr="00DD7D90">
              <w:rPr>
                <w:rFonts w:ascii="Times New Roman" w:hAnsi="Times New Roman" w:cs="Times New Roman"/>
                <w:sz w:val="18"/>
                <w:szCs w:val="18"/>
              </w:rPr>
              <w:t xml:space="preserve">2400 </w:t>
            </w:r>
          </w:p>
        </w:tc>
        <w:tc>
          <w:tcPr>
            <w:tcW w:w="1559" w:type="dxa"/>
            <w:tcBorders>
              <w:left w:val="nil"/>
              <w:bottom w:val="nil"/>
              <w:right w:val="nil"/>
            </w:tcBorders>
          </w:tcPr>
          <w:p w14:paraId="0B105A7E" w14:textId="77777777" w:rsidR="00427D1C" w:rsidRPr="003370AC" w:rsidRDefault="00427D1C" w:rsidP="00246530">
            <w:pPr>
              <w:rPr>
                <w:rFonts w:ascii="Times New Roman" w:hAnsi="Times New Roman" w:cs="Times New Roman"/>
                <w:sz w:val="18"/>
                <w:szCs w:val="18"/>
              </w:rPr>
            </w:pPr>
            <w:r w:rsidRPr="003370AC">
              <w:rPr>
                <w:rFonts w:ascii="Times New Roman" w:hAnsi="Times New Roman" w:cs="Times New Roman"/>
                <w:sz w:val="18"/>
                <w:szCs w:val="18"/>
              </w:rPr>
              <w:t>107</w:t>
            </w:r>
          </w:p>
        </w:tc>
        <w:tc>
          <w:tcPr>
            <w:tcW w:w="1503" w:type="dxa"/>
            <w:tcBorders>
              <w:left w:val="nil"/>
              <w:bottom w:val="nil"/>
              <w:right w:val="nil"/>
            </w:tcBorders>
          </w:tcPr>
          <w:p w14:paraId="0D6C478D" w14:textId="77777777" w:rsidR="00427D1C" w:rsidRPr="003370AC" w:rsidRDefault="00427D1C" w:rsidP="005D7BBE">
            <w:pPr>
              <w:jc w:val="right"/>
              <w:rPr>
                <w:rFonts w:ascii="Times New Roman" w:hAnsi="Times New Roman" w:cs="Times New Roman"/>
                <w:sz w:val="18"/>
                <w:szCs w:val="18"/>
              </w:rPr>
            </w:pPr>
            <w:r w:rsidRPr="003370AC">
              <w:rPr>
                <w:rFonts w:ascii="Times New Roman" w:hAnsi="Times New Roman" w:cs="Times New Roman"/>
                <w:sz w:val="18"/>
                <w:szCs w:val="18"/>
              </w:rPr>
              <w:t>1 to 22.</w:t>
            </w:r>
            <w:r>
              <w:rPr>
                <w:rFonts w:ascii="Times New Roman" w:hAnsi="Times New Roman" w:cs="Times New Roman"/>
                <w:sz w:val="18"/>
                <w:szCs w:val="18"/>
              </w:rPr>
              <w:t>4</w:t>
            </w:r>
          </w:p>
        </w:tc>
      </w:tr>
      <w:tr w:rsidR="004104DA" w:rsidRPr="00DD7D90" w14:paraId="5853E33D" w14:textId="77777777" w:rsidTr="00964BED">
        <w:trPr>
          <w:trHeight w:val="22"/>
        </w:trPr>
        <w:tc>
          <w:tcPr>
            <w:tcW w:w="1985" w:type="dxa"/>
            <w:vMerge/>
            <w:tcBorders>
              <w:left w:val="nil"/>
              <w:right w:val="nil"/>
            </w:tcBorders>
          </w:tcPr>
          <w:p w14:paraId="724C65AF"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bottom w:val="nil"/>
              <w:right w:val="nil"/>
            </w:tcBorders>
          </w:tcPr>
          <w:p w14:paraId="77E5E0A8"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Lower Juniper</w:t>
            </w:r>
            <w:r>
              <w:rPr>
                <w:rFonts w:ascii="Times New Roman" w:hAnsi="Times New Roman" w:cs="Times New Roman"/>
                <w:sz w:val="18"/>
                <w:szCs w:val="18"/>
              </w:rPr>
              <w:t xml:space="preserve"> (LJ)</w:t>
            </w:r>
          </w:p>
        </w:tc>
        <w:tc>
          <w:tcPr>
            <w:tcW w:w="1559" w:type="dxa"/>
            <w:tcBorders>
              <w:top w:val="nil"/>
              <w:left w:val="nil"/>
              <w:bottom w:val="nil"/>
              <w:right w:val="nil"/>
            </w:tcBorders>
          </w:tcPr>
          <w:p w14:paraId="48E8976C"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40</w:t>
            </w:r>
            <w:r>
              <w:rPr>
                <w:rFonts w:ascii="Times New Roman" w:hAnsi="Times New Roman" w:cs="Times New Roman"/>
                <w:sz w:val="18"/>
                <w:szCs w:val="18"/>
              </w:rPr>
              <w:t>4</w:t>
            </w:r>
          </w:p>
        </w:tc>
        <w:tc>
          <w:tcPr>
            <w:tcW w:w="1559" w:type="dxa"/>
            <w:tcBorders>
              <w:top w:val="nil"/>
              <w:left w:val="nil"/>
              <w:bottom w:val="nil"/>
              <w:right w:val="nil"/>
            </w:tcBorders>
          </w:tcPr>
          <w:p w14:paraId="1E05F6F5" w14:textId="77777777" w:rsidR="00427D1C" w:rsidRPr="003370AC" w:rsidRDefault="00427D1C" w:rsidP="00246530">
            <w:pPr>
              <w:rPr>
                <w:rFonts w:ascii="Times New Roman" w:hAnsi="Times New Roman" w:cs="Times New Roman"/>
                <w:sz w:val="18"/>
                <w:szCs w:val="18"/>
              </w:rPr>
            </w:pPr>
            <w:r w:rsidRPr="003370AC">
              <w:rPr>
                <w:rFonts w:ascii="Times New Roman" w:hAnsi="Times New Roman" w:cs="Times New Roman"/>
                <w:sz w:val="18"/>
                <w:szCs w:val="18"/>
              </w:rPr>
              <w:t>13</w:t>
            </w:r>
          </w:p>
        </w:tc>
        <w:tc>
          <w:tcPr>
            <w:tcW w:w="1503" w:type="dxa"/>
            <w:tcBorders>
              <w:top w:val="nil"/>
              <w:left w:val="nil"/>
              <w:bottom w:val="nil"/>
              <w:right w:val="nil"/>
            </w:tcBorders>
            <w:shd w:val="clear" w:color="auto" w:fill="auto"/>
          </w:tcPr>
          <w:p w14:paraId="65DFDDFB" w14:textId="77777777" w:rsidR="00427D1C" w:rsidRPr="00257CFB" w:rsidRDefault="00427D1C" w:rsidP="005D7BBE">
            <w:pPr>
              <w:jc w:val="right"/>
              <w:rPr>
                <w:rFonts w:ascii="Times New Roman" w:hAnsi="Times New Roman" w:cs="Times New Roman"/>
                <w:sz w:val="18"/>
                <w:szCs w:val="18"/>
              </w:rPr>
            </w:pPr>
            <w:r w:rsidRPr="00257CFB">
              <w:rPr>
                <w:rFonts w:ascii="Times New Roman" w:hAnsi="Times New Roman" w:cs="Times New Roman"/>
                <w:sz w:val="18"/>
                <w:szCs w:val="18"/>
              </w:rPr>
              <w:t>1 to 31.1</w:t>
            </w:r>
          </w:p>
        </w:tc>
      </w:tr>
      <w:tr w:rsidR="004104DA" w:rsidRPr="00DD7D90" w14:paraId="5B3C716D" w14:textId="77777777" w:rsidTr="00964BED">
        <w:trPr>
          <w:trHeight w:val="22"/>
        </w:trPr>
        <w:tc>
          <w:tcPr>
            <w:tcW w:w="1985" w:type="dxa"/>
            <w:vMerge/>
            <w:tcBorders>
              <w:left w:val="nil"/>
              <w:right w:val="nil"/>
            </w:tcBorders>
          </w:tcPr>
          <w:p w14:paraId="25417B12"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bottom w:val="nil"/>
              <w:right w:val="nil"/>
            </w:tcBorders>
          </w:tcPr>
          <w:p w14:paraId="5C1B2832" w14:textId="77777777" w:rsidR="00427D1C" w:rsidRPr="00DD7D90" w:rsidRDefault="00427D1C" w:rsidP="00246530">
            <w:pPr>
              <w:tabs>
                <w:tab w:val="left" w:pos="270"/>
              </w:tabs>
              <w:rPr>
                <w:rFonts w:ascii="Times New Roman" w:hAnsi="Times New Roman" w:cs="Times New Roman"/>
                <w:sz w:val="18"/>
                <w:szCs w:val="18"/>
              </w:rPr>
            </w:pPr>
            <w:r w:rsidRPr="00DD7D90">
              <w:rPr>
                <w:rFonts w:ascii="Times New Roman" w:hAnsi="Times New Roman" w:cs="Times New Roman"/>
                <w:sz w:val="18"/>
                <w:szCs w:val="18"/>
              </w:rPr>
              <w:t>Upper Windmill</w:t>
            </w:r>
            <w:r>
              <w:rPr>
                <w:rFonts w:ascii="Times New Roman" w:hAnsi="Times New Roman" w:cs="Times New Roman"/>
                <w:sz w:val="18"/>
                <w:szCs w:val="18"/>
              </w:rPr>
              <w:t xml:space="preserve"> (UW)</w:t>
            </w:r>
          </w:p>
        </w:tc>
        <w:tc>
          <w:tcPr>
            <w:tcW w:w="1559" w:type="dxa"/>
            <w:tcBorders>
              <w:top w:val="nil"/>
              <w:left w:val="nil"/>
              <w:bottom w:val="nil"/>
              <w:right w:val="nil"/>
            </w:tcBorders>
          </w:tcPr>
          <w:p w14:paraId="18E1EB05"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120</w:t>
            </w:r>
            <w:r>
              <w:rPr>
                <w:rFonts w:ascii="Times New Roman" w:hAnsi="Times New Roman" w:cs="Times New Roman"/>
                <w:sz w:val="18"/>
                <w:szCs w:val="18"/>
              </w:rPr>
              <w:t>8</w:t>
            </w:r>
          </w:p>
        </w:tc>
        <w:tc>
          <w:tcPr>
            <w:tcW w:w="1559" w:type="dxa"/>
            <w:tcBorders>
              <w:top w:val="nil"/>
              <w:left w:val="nil"/>
              <w:bottom w:val="nil"/>
              <w:right w:val="nil"/>
            </w:tcBorders>
          </w:tcPr>
          <w:p w14:paraId="2E01E507" w14:textId="77777777" w:rsidR="00427D1C" w:rsidRPr="00DD7D90" w:rsidRDefault="00427D1C" w:rsidP="00246530">
            <w:pPr>
              <w:rPr>
                <w:rFonts w:ascii="Times New Roman" w:hAnsi="Times New Roman" w:cs="Times New Roman"/>
                <w:sz w:val="18"/>
                <w:szCs w:val="18"/>
              </w:rPr>
            </w:pPr>
            <w:r>
              <w:rPr>
                <w:rFonts w:ascii="Times New Roman" w:hAnsi="Times New Roman" w:cs="Times New Roman"/>
                <w:sz w:val="18"/>
                <w:szCs w:val="18"/>
              </w:rPr>
              <w:t>42</w:t>
            </w:r>
          </w:p>
        </w:tc>
        <w:tc>
          <w:tcPr>
            <w:tcW w:w="1503" w:type="dxa"/>
            <w:tcBorders>
              <w:top w:val="nil"/>
              <w:left w:val="nil"/>
              <w:bottom w:val="nil"/>
              <w:right w:val="nil"/>
            </w:tcBorders>
            <w:shd w:val="clear" w:color="auto" w:fill="auto"/>
          </w:tcPr>
          <w:p w14:paraId="19BBF897" w14:textId="77777777" w:rsidR="00427D1C" w:rsidRDefault="00427D1C" w:rsidP="005D7BBE">
            <w:pPr>
              <w:jc w:val="right"/>
              <w:rPr>
                <w:rFonts w:ascii="Times New Roman" w:hAnsi="Times New Roman" w:cs="Times New Roman"/>
                <w:sz w:val="18"/>
                <w:szCs w:val="18"/>
              </w:rPr>
            </w:pPr>
            <w:r w:rsidRPr="00F22FB3">
              <w:rPr>
                <w:rFonts w:ascii="Times New Roman" w:hAnsi="Times New Roman" w:cs="Times New Roman"/>
                <w:sz w:val="18"/>
                <w:szCs w:val="18"/>
              </w:rPr>
              <w:t>1 to 28.8</w:t>
            </w:r>
          </w:p>
        </w:tc>
      </w:tr>
      <w:tr w:rsidR="004104DA" w:rsidRPr="00DD7D90" w14:paraId="626D96EB" w14:textId="77777777" w:rsidTr="00BE1864">
        <w:trPr>
          <w:trHeight w:val="22"/>
        </w:trPr>
        <w:tc>
          <w:tcPr>
            <w:tcW w:w="1985" w:type="dxa"/>
            <w:vMerge/>
            <w:tcBorders>
              <w:left w:val="nil"/>
              <w:right w:val="nil"/>
            </w:tcBorders>
          </w:tcPr>
          <w:p w14:paraId="38D841C2"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bottom w:val="nil"/>
              <w:right w:val="nil"/>
            </w:tcBorders>
          </w:tcPr>
          <w:p w14:paraId="5B5F7D2D"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Lower Windmill</w:t>
            </w:r>
            <w:r>
              <w:rPr>
                <w:rFonts w:ascii="Times New Roman" w:hAnsi="Times New Roman" w:cs="Times New Roman"/>
                <w:sz w:val="18"/>
                <w:szCs w:val="18"/>
              </w:rPr>
              <w:t xml:space="preserve"> (LW)</w:t>
            </w:r>
          </w:p>
        </w:tc>
        <w:tc>
          <w:tcPr>
            <w:tcW w:w="1559" w:type="dxa"/>
            <w:tcBorders>
              <w:top w:val="nil"/>
              <w:left w:val="nil"/>
              <w:bottom w:val="nil"/>
              <w:right w:val="nil"/>
            </w:tcBorders>
          </w:tcPr>
          <w:p w14:paraId="79520F0C" w14:textId="4631F58E" w:rsidR="00427D1C" w:rsidRPr="00DD7D90" w:rsidRDefault="00427D1C" w:rsidP="00246530">
            <w:pPr>
              <w:tabs>
                <w:tab w:val="left" w:pos="1427"/>
                <w:tab w:val="right" w:pos="2922"/>
              </w:tabs>
              <w:rPr>
                <w:rFonts w:ascii="Times New Roman" w:hAnsi="Times New Roman" w:cs="Times New Roman"/>
                <w:sz w:val="18"/>
                <w:szCs w:val="18"/>
              </w:rPr>
            </w:pPr>
            <w:r w:rsidRPr="00DD7D90">
              <w:rPr>
                <w:rFonts w:ascii="Times New Roman" w:hAnsi="Times New Roman" w:cs="Times New Roman"/>
                <w:sz w:val="18"/>
                <w:szCs w:val="18"/>
              </w:rPr>
              <w:t>1134</w:t>
            </w:r>
          </w:p>
        </w:tc>
        <w:tc>
          <w:tcPr>
            <w:tcW w:w="1559" w:type="dxa"/>
            <w:tcBorders>
              <w:top w:val="nil"/>
              <w:left w:val="nil"/>
              <w:bottom w:val="nil"/>
              <w:right w:val="nil"/>
            </w:tcBorders>
          </w:tcPr>
          <w:p w14:paraId="5C18282F" w14:textId="77777777" w:rsidR="00427D1C" w:rsidRPr="00DD7D90" w:rsidRDefault="00427D1C" w:rsidP="00246530">
            <w:pPr>
              <w:rPr>
                <w:rFonts w:ascii="Times New Roman" w:hAnsi="Times New Roman" w:cs="Times New Roman"/>
                <w:sz w:val="18"/>
                <w:szCs w:val="18"/>
              </w:rPr>
            </w:pPr>
            <w:r>
              <w:rPr>
                <w:rFonts w:ascii="Times New Roman" w:hAnsi="Times New Roman" w:cs="Times New Roman"/>
                <w:sz w:val="18"/>
                <w:szCs w:val="18"/>
              </w:rPr>
              <w:t>35</w:t>
            </w:r>
          </w:p>
        </w:tc>
        <w:tc>
          <w:tcPr>
            <w:tcW w:w="1503" w:type="dxa"/>
            <w:tcBorders>
              <w:top w:val="nil"/>
              <w:left w:val="nil"/>
              <w:bottom w:val="nil"/>
              <w:right w:val="nil"/>
            </w:tcBorders>
          </w:tcPr>
          <w:p w14:paraId="25CA7169" w14:textId="77777777" w:rsidR="00427D1C" w:rsidRDefault="00427D1C" w:rsidP="005D7BBE">
            <w:pPr>
              <w:jc w:val="right"/>
              <w:rPr>
                <w:rFonts w:ascii="Times New Roman" w:hAnsi="Times New Roman" w:cs="Times New Roman"/>
                <w:sz w:val="18"/>
                <w:szCs w:val="18"/>
              </w:rPr>
            </w:pPr>
            <w:r>
              <w:rPr>
                <w:rFonts w:ascii="Times New Roman" w:hAnsi="Times New Roman" w:cs="Times New Roman"/>
                <w:sz w:val="18"/>
                <w:szCs w:val="18"/>
              </w:rPr>
              <w:t>1 to 32.4</w:t>
            </w:r>
          </w:p>
        </w:tc>
      </w:tr>
      <w:tr w:rsidR="004104DA" w:rsidRPr="00DD7D90" w14:paraId="71D999BA" w14:textId="77777777" w:rsidTr="00BE1864">
        <w:trPr>
          <w:trHeight w:val="22"/>
        </w:trPr>
        <w:tc>
          <w:tcPr>
            <w:tcW w:w="1985" w:type="dxa"/>
            <w:vMerge/>
            <w:tcBorders>
              <w:left w:val="nil"/>
              <w:right w:val="nil"/>
            </w:tcBorders>
          </w:tcPr>
          <w:p w14:paraId="2143A40B"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bottom w:val="nil"/>
              <w:right w:val="nil"/>
            </w:tcBorders>
          </w:tcPr>
          <w:p w14:paraId="3AF8F856" w14:textId="77777777" w:rsidR="00427D1C" w:rsidRPr="00DD7D90" w:rsidRDefault="00427D1C" w:rsidP="00246530">
            <w:pPr>
              <w:tabs>
                <w:tab w:val="right" w:pos="1703"/>
              </w:tabs>
              <w:rPr>
                <w:rFonts w:ascii="Times New Roman" w:hAnsi="Times New Roman" w:cs="Times New Roman"/>
                <w:sz w:val="18"/>
                <w:szCs w:val="18"/>
              </w:rPr>
            </w:pPr>
            <w:r w:rsidRPr="00DD7D90">
              <w:rPr>
                <w:rFonts w:ascii="Times New Roman" w:hAnsi="Times New Roman" w:cs="Times New Roman"/>
                <w:sz w:val="18"/>
                <w:szCs w:val="18"/>
              </w:rPr>
              <w:t>Benham Bushes</w:t>
            </w:r>
            <w:r>
              <w:rPr>
                <w:rFonts w:ascii="Times New Roman" w:hAnsi="Times New Roman" w:cs="Times New Roman"/>
                <w:sz w:val="18"/>
                <w:szCs w:val="18"/>
              </w:rPr>
              <w:tab/>
              <w:t xml:space="preserve"> (BB)</w:t>
            </w:r>
          </w:p>
        </w:tc>
        <w:tc>
          <w:tcPr>
            <w:tcW w:w="1559" w:type="dxa"/>
            <w:tcBorders>
              <w:top w:val="nil"/>
              <w:left w:val="nil"/>
              <w:bottom w:val="nil"/>
              <w:right w:val="nil"/>
            </w:tcBorders>
          </w:tcPr>
          <w:p w14:paraId="7C5BD9E0"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1110</w:t>
            </w:r>
          </w:p>
        </w:tc>
        <w:tc>
          <w:tcPr>
            <w:tcW w:w="1559" w:type="dxa"/>
            <w:tcBorders>
              <w:top w:val="nil"/>
              <w:left w:val="nil"/>
              <w:bottom w:val="nil"/>
              <w:right w:val="nil"/>
            </w:tcBorders>
          </w:tcPr>
          <w:p w14:paraId="6AC25006" w14:textId="77777777" w:rsidR="00427D1C" w:rsidRPr="00DD7D90" w:rsidRDefault="00427D1C" w:rsidP="00246530">
            <w:pPr>
              <w:rPr>
                <w:rFonts w:ascii="Times New Roman" w:hAnsi="Times New Roman" w:cs="Times New Roman"/>
                <w:sz w:val="18"/>
                <w:szCs w:val="18"/>
              </w:rPr>
            </w:pPr>
            <w:r>
              <w:rPr>
                <w:rFonts w:ascii="Times New Roman" w:hAnsi="Times New Roman" w:cs="Times New Roman"/>
                <w:sz w:val="18"/>
                <w:szCs w:val="18"/>
              </w:rPr>
              <w:t>42</w:t>
            </w:r>
          </w:p>
        </w:tc>
        <w:tc>
          <w:tcPr>
            <w:tcW w:w="1503" w:type="dxa"/>
            <w:tcBorders>
              <w:top w:val="nil"/>
              <w:left w:val="nil"/>
              <w:bottom w:val="nil"/>
              <w:right w:val="nil"/>
            </w:tcBorders>
          </w:tcPr>
          <w:p w14:paraId="3B84D484" w14:textId="77777777" w:rsidR="00427D1C" w:rsidRDefault="00427D1C" w:rsidP="005D7BBE">
            <w:pPr>
              <w:jc w:val="right"/>
              <w:rPr>
                <w:rFonts w:ascii="Times New Roman" w:hAnsi="Times New Roman" w:cs="Times New Roman"/>
                <w:sz w:val="18"/>
                <w:szCs w:val="18"/>
              </w:rPr>
            </w:pPr>
            <w:r>
              <w:rPr>
                <w:rFonts w:ascii="Times New Roman" w:hAnsi="Times New Roman" w:cs="Times New Roman"/>
                <w:sz w:val="18"/>
                <w:szCs w:val="18"/>
              </w:rPr>
              <w:t>1 to 26.4</w:t>
            </w:r>
          </w:p>
        </w:tc>
      </w:tr>
      <w:tr w:rsidR="004104DA" w:rsidRPr="00DD7D90" w14:paraId="25D42793" w14:textId="77777777" w:rsidTr="00BE1864">
        <w:trPr>
          <w:trHeight w:val="22"/>
        </w:trPr>
        <w:tc>
          <w:tcPr>
            <w:tcW w:w="1985" w:type="dxa"/>
            <w:vMerge/>
            <w:tcBorders>
              <w:left w:val="nil"/>
              <w:right w:val="nil"/>
            </w:tcBorders>
          </w:tcPr>
          <w:p w14:paraId="43EB633D"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bottom w:val="nil"/>
              <w:right w:val="nil"/>
            </w:tcBorders>
          </w:tcPr>
          <w:p w14:paraId="384AFFF1" w14:textId="77777777" w:rsidR="00427D1C" w:rsidRPr="00DD7D90" w:rsidRDefault="00427D1C" w:rsidP="00246530">
            <w:pPr>
              <w:tabs>
                <w:tab w:val="left" w:pos="263"/>
                <w:tab w:val="right" w:pos="1703"/>
              </w:tabs>
              <w:rPr>
                <w:rFonts w:ascii="Times New Roman" w:hAnsi="Times New Roman" w:cs="Times New Roman"/>
                <w:sz w:val="18"/>
                <w:szCs w:val="18"/>
              </w:rPr>
            </w:pPr>
            <w:r w:rsidRPr="00DD7D90">
              <w:rPr>
                <w:rFonts w:ascii="Times New Roman" w:hAnsi="Times New Roman" w:cs="Times New Roman"/>
                <w:sz w:val="18"/>
                <w:szCs w:val="18"/>
              </w:rPr>
              <w:t>Gravel Hill</w:t>
            </w:r>
            <w:r>
              <w:rPr>
                <w:rFonts w:ascii="Times New Roman" w:hAnsi="Times New Roman" w:cs="Times New Roman"/>
                <w:sz w:val="18"/>
                <w:szCs w:val="18"/>
              </w:rPr>
              <w:tab/>
              <w:t>(GH)</w:t>
            </w:r>
          </w:p>
        </w:tc>
        <w:tc>
          <w:tcPr>
            <w:tcW w:w="1559" w:type="dxa"/>
            <w:tcBorders>
              <w:top w:val="nil"/>
              <w:left w:val="nil"/>
              <w:bottom w:val="nil"/>
              <w:right w:val="nil"/>
            </w:tcBorders>
          </w:tcPr>
          <w:p w14:paraId="30497FCB"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750</w:t>
            </w:r>
          </w:p>
        </w:tc>
        <w:tc>
          <w:tcPr>
            <w:tcW w:w="1559" w:type="dxa"/>
            <w:tcBorders>
              <w:top w:val="nil"/>
              <w:left w:val="nil"/>
              <w:bottom w:val="nil"/>
              <w:right w:val="nil"/>
            </w:tcBorders>
          </w:tcPr>
          <w:p w14:paraId="0EB84DEA" w14:textId="77777777" w:rsidR="00427D1C" w:rsidRPr="00DD7D90" w:rsidRDefault="00427D1C" w:rsidP="00246530">
            <w:pPr>
              <w:rPr>
                <w:rFonts w:ascii="Times New Roman" w:hAnsi="Times New Roman" w:cs="Times New Roman"/>
                <w:sz w:val="18"/>
                <w:szCs w:val="18"/>
              </w:rPr>
            </w:pPr>
            <w:r>
              <w:rPr>
                <w:rFonts w:ascii="Times New Roman" w:hAnsi="Times New Roman" w:cs="Times New Roman"/>
                <w:sz w:val="18"/>
                <w:szCs w:val="18"/>
              </w:rPr>
              <w:t>32</w:t>
            </w:r>
          </w:p>
        </w:tc>
        <w:tc>
          <w:tcPr>
            <w:tcW w:w="1503" w:type="dxa"/>
            <w:tcBorders>
              <w:top w:val="nil"/>
              <w:left w:val="nil"/>
              <w:bottom w:val="nil"/>
              <w:right w:val="nil"/>
            </w:tcBorders>
          </w:tcPr>
          <w:p w14:paraId="4F91C234" w14:textId="77777777" w:rsidR="00427D1C" w:rsidRDefault="00427D1C" w:rsidP="005D7BBE">
            <w:pPr>
              <w:jc w:val="right"/>
              <w:rPr>
                <w:rFonts w:ascii="Times New Roman" w:hAnsi="Times New Roman" w:cs="Times New Roman"/>
                <w:sz w:val="18"/>
                <w:szCs w:val="18"/>
              </w:rPr>
            </w:pPr>
            <w:r>
              <w:rPr>
                <w:rFonts w:ascii="Times New Roman" w:hAnsi="Times New Roman" w:cs="Times New Roman"/>
                <w:sz w:val="18"/>
                <w:szCs w:val="18"/>
              </w:rPr>
              <w:t>1 to 23.4</w:t>
            </w:r>
          </w:p>
        </w:tc>
      </w:tr>
      <w:tr w:rsidR="004104DA" w:rsidRPr="00DD7D90" w14:paraId="6D398ABB" w14:textId="77777777" w:rsidTr="00964BED">
        <w:trPr>
          <w:trHeight w:val="22"/>
        </w:trPr>
        <w:tc>
          <w:tcPr>
            <w:tcW w:w="1985" w:type="dxa"/>
            <w:vMerge/>
            <w:tcBorders>
              <w:left w:val="nil"/>
              <w:right w:val="nil"/>
            </w:tcBorders>
          </w:tcPr>
          <w:p w14:paraId="56FEEE58"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bottom w:val="nil"/>
              <w:right w:val="nil"/>
            </w:tcBorders>
          </w:tcPr>
          <w:p w14:paraId="0D0A8BCD" w14:textId="77777777" w:rsidR="00427D1C" w:rsidRPr="00DD7D90" w:rsidRDefault="00427D1C" w:rsidP="00246530">
            <w:pPr>
              <w:tabs>
                <w:tab w:val="right" w:pos="1703"/>
              </w:tabs>
              <w:rPr>
                <w:rFonts w:ascii="Times New Roman" w:hAnsi="Times New Roman" w:cs="Times New Roman"/>
                <w:sz w:val="18"/>
                <w:szCs w:val="18"/>
              </w:rPr>
            </w:pPr>
            <w:r w:rsidRPr="00DD7D90">
              <w:rPr>
                <w:rFonts w:ascii="Times New Roman" w:hAnsi="Times New Roman" w:cs="Times New Roman"/>
                <w:sz w:val="18"/>
                <w:szCs w:val="18"/>
              </w:rPr>
              <w:t xml:space="preserve">Lower </w:t>
            </w:r>
            <w:r>
              <w:rPr>
                <w:rFonts w:ascii="Times New Roman" w:hAnsi="Times New Roman" w:cs="Times New Roman"/>
                <w:sz w:val="18"/>
                <w:szCs w:val="18"/>
              </w:rPr>
              <w:t>M</w:t>
            </w:r>
            <w:r w:rsidRPr="00DD7D90">
              <w:rPr>
                <w:rFonts w:ascii="Times New Roman" w:hAnsi="Times New Roman" w:cs="Times New Roman"/>
                <w:sz w:val="18"/>
                <w:szCs w:val="18"/>
              </w:rPr>
              <w:t>ain</w:t>
            </w:r>
            <w:r>
              <w:rPr>
                <w:rFonts w:ascii="Times New Roman" w:hAnsi="Times New Roman" w:cs="Times New Roman"/>
                <w:sz w:val="18"/>
                <w:szCs w:val="18"/>
              </w:rPr>
              <w:tab/>
              <w:t>(LM)</w:t>
            </w:r>
          </w:p>
        </w:tc>
        <w:tc>
          <w:tcPr>
            <w:tcW w:w="1559" w:type="dxa"/>
            <w:tcBorders>
              <w:top w:val="nil"/>
              <w:left w:val="nil"/>
              <w:bottom w:val="nil"/>
              <w:right w:val="nil"/>
            </w:tcBorders>
          </w:tcPr>
          <w:p w14:paraId="68A1E52D"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1411</w:t>
            </w:r>
          </w:p>
        </w:tc>
        <w:tc>
          <w:tcPr>
            <w:tcW w:w="1559" w:type="dxa"/>
            <w:tcBorders>
              <w:top w:val="nil"/>
              <w:left w:val="nil"/>
              <w:bottom w:val="nil"/>
              <w:right w:val="nil"/>
            </w:tcBorders>
          </w:tcPr>
          <w:p w14:paraId="25E1E7E9" w14:textId="77777777" w:rsidR="00427D1C" w:rsidRPr="00DD7D90" w:rsidRDefault="00427D1C" w:rsidP="00246530">
            <w:pPr>
              <w:rPr>
                <w:rFonts w:ascii="Times New Roman" w:hAnsi="Times New Roman" w:cs="Times New Roman"/>
                <w:sz w:val="18"/>
                <w:szCs w:val="18"/>
              </w:rPr>
            </w:pPr>
            <w:r>
              <w:rPr>
                <w:rFonts w:ascii="Times New Roman" w:hAnsi="Times New Roman" w:cs="Times New Roman"/>
                <w:sz w:val="18"/>
                <w:szCs w:val="18"/>
              </w:rPr>
              <w:t>57</w:t>
            </w:r>
          </w:p>
        </w:tc>
        <w:tc>
          <w:tcPr>
            <w:tcW w:w="1503" w:type="dxa"/>
            <w:tcBorders>
              <w:top w:val="nil"/>
              <w:left w:val="nil"/>
              <w:bottom w:val="nil"/>
              <w:right w:val="nil"/>
            </w:tcBorders>
          </w:tcPr>
          <w:p w14:paraId="668A9315" w14:textId="77777777" w:rsidR="00427D1C" w:rsidRDefault="00427D1C" w:rsidP="005D7BBE">
            <w:pPr>
              <w:jc w:val="right"/>
              <w:rPr>
                <w:rFonts w:ascii="Times New Roman" w:hAnsi="Times New Roman" w:cs="Times New Roman"/>
                <w:sz w:val="18"/>
                <w:szCs w:val="18"/>
              </w:rPr>
            </w:pPr>
            <w:r>
              <w:rPr>
                <w:rFonts w:ascii="Times New Roman" w:hAnsi="Times New Roman" w:cs="Times New Roman"/>
                <w:sz w:val="18"/>
                <w:szCs w:val="18"/>
              </w:rPr>
              <w:t>1 to 24.8</w:t>
            </w:r>
          </w:p>
        </w:tc>
      </w:tr>
      <w:tr w:rsidR="004104DA" w:rsidRPr="00DD7D90" w14:paraId="16848376" w14:textId="77777777" w:rsidTr="00964BED">
        <w:trPr>
          <w:trHeight w:val="22"/>
        </w:trPr>
        <w:tc>
          <w:tcPr>
            <w:tcW w:w="1985" w:type="dxa"/>
            <w:vMerge/>
            <w:tcBorders>
              <w:left w:val="nil"/>
              <w:right w:val="nil"/>
            </w:tcBorders>
          </w:tcPr>
          <w:p w14:paraId="538C1CAC"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bottom w:val="nil"/>
              <w:right w:val="nil"/>
            </w:tcBorders>
          </w:tcPr>
          <w:p w14:paraId="4134CC53" w14:textId="77777777" w:rsidR="00427D1C" w:rsidRPr="00DD7D90" w:rsidRDefault="00427D1C" w:rsidP="00246530">
            <w:pPr>
              <w:tabs>
                <w:tab w:val="left" w:pos="335"/>
                <w:tab w:val="right" w:pos="1703"/>
              </w:tabs>
              <w:rPr>
                <w:rFonts w:ascii="Times New Roman" w:hAnsi="Times New Roman" w:cs="Times New Roman"/>
                <w:sz w:val="18"/>
                <w:szCs w:val="18"/>
              </w:rPr>
            </w:pPr>
            <w:r w:rsidRPr="00DD7D90">
              <w:rPr>
                <w:rFonts w:ascii="Times New Roman" w:hAnsi="Times New Roman" w:cs="Times New Roman"/>
                <w:sz w:val="18"/>
                <w:szCs w:val="18"/>
              </w:rPr>
              <w:t>Main</w:t>
            </w:r>
            <w:r>
              <w:rPr>
                <w:rFonts w:ascii="Times New Roman" w:hAnsi="Times New Roman" w:cs="Times New Roman"/>
                <w:sz w:val="18"/>
                <w:szCs w:val="18"/>
              </w:rPr>
              <w:tab/>
              <w:t>(M)</w:t>
            </w:r>
          </w:p>
        </w:tc>
        <w:tc>
          <w:tcPr>
            <w:tcW w:w="1559" w:type="dxa"/>
            <w:tcBorders>
              <w:top w:val="nil"/>
              <w:left w:val="nil"/>
              <w:bottom w:val="nil"/>
              <w:right w:val="nil"/>
            </w:tcBorders>
          </w:tcPr>
          <w:p w14:paraId="218F5DD4"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1530</w:t>
            </w:r>
          </w:p>
        </w:tc>
        <w:tc>
          <w:tcPr>
            <w:tcW w:w="1559" w:type="dxa"/>
            <w:tcBorders>
              <w:top w:val="nil"/>
              <w:left w:val="nil"/>
              <w:bottom w:val="nil"/>
              <w:right w:val="nil"/>
            </w:tcBorders>
          </w:tcPr>
          <w:p w14:paraId="140F410B" w14:textId="77777777" w:rsidR="00427D1C" w:rsidRPr="00DD7D90" w:rsidRDefault="00427D1C" w:rsidP="00246530">
            <w:pPr>
              <w:rPr>
                <w:rFonts w:ascii="Times New Roman" w:hAnsi="Times New Roman" w:cs="Times New Roman"/>
                <w:sz w:val="18"/>
                <w:szCs w:val="18"/>
              </w:rPr>
            </w:pPr>
            <w:r>
              <w:rPr>
                <w:rFonts w:ascii="Times New Roman" w:hAnsi="Times New Roman" w:cs="Times New Roman"/>
                <w:sz w:val="18"/>
                <w:szCs w:val="18"/>
              </w:rPr>
              <w:t>73</w:t>
            </w:r>
          </w:p>
        </w:tc>
        <w:tc>
          <w:tcPr>
            <w:tcW w:w="1503" w:type="dxa"/>
            <w:tcBorders>
              <w:top w:val="nil"/>
              <w:left w:val="nil"/>
              <w:bottom w:val="nil"/>
              <w:right w:val="nil"/>
            </w:tcBorders>
          </w:tcPr>
          <w:p w14:paraId="283F1139" w14:textId="77777777" w:rsidR="00427D1C" w:rsidRDefault="00427D1C" w:rsidP="005D7BBE">
            <w:pPr>
              <w:jc w:val="right"/>
              <w:rPr>
                <w:rFonts w:ascii="Times New Roman" w:hAnsi="Times New Roman" w:cs="Times New Roman"/>
                <w:sz w:val="18"/>
                <w:szCs w:val="18"/>
              </w:rPr>
            </w:pPr>
            <w:r>
              <w:rPr>
                <w:rFonts w:ascii="Times New Roman" w:hAnsi="Times New Roman" w:cs="Times New Roman"/>
                <w:sz w:val="18"/>
                <w:szCs w:val="18"/>
              </w:rPr>
              <w:t>1 to 21.3</w:t>
            </w:r>
          </w:p>
        </w:tc>
      </w:tr>
      <w:tr w:rsidR="004104DA" w:rsidRPr="00DD7D90" w14:paraId="62D23215" w14:textId="77777777" w:rsidTr="00A608D8">
        <w:trPr>
          <w:trHeight w:val="22"/>
        </w:trPr>
        <w:tc>
          <w:tcPr>
            <w:tcW w:w="1985" w:type="dxa"/>
            <w:vMerge/>
            <w:tcBorders>
              <w:left w:val="nil"/>
              <w:right w:val="nil"/>
            </w:tcBorders>
          </w:tcPr>
          <w:p w14:paraId="74B411D7"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right w:val="nil"/>
            </w:tcBorders>
            <w:shd w:val="clear" w:color="auto" w:fill="auto"/>
          </w:tcPr>
          <w:p w14:paraId="3B1D6C5A" w14:textId="18725368" w:rsidR="00427D1C" w:rsidRPr="0035672D" w:rsidRDefault="00427D1C" w:rsidP="0021466A">
            <w:pPr>
              <w:rPr>
                <w:rFonts w:ascii="Times New Roman" w:hAnsi="Times New Roman" w:cs="Times New Roman"/>
                <w:b/>
                <w:bCs/>
                <w:sz w:val="18"/>
                <w:szCs w:val="18"/>
              </w:rPr>
            </w:pPr>
            <w:r w:rsidRPr="0035672D">
              <w:rPr>
                <w:rFonts w:ascii="Times New Roman" w:hAnsi="Times New Roman" w:cs="Times New Roman"/>
                <w:b/>
                <w:bCs/>
                <w:sz w:val="18"/>
                <w:szCs w:val="18"/>
              </w:rPr>
              <w:t>Total</w:t>
            </w:r>
            <w:r w:rsidR="0021466A">
              <w:rPr>
                <w:rFonts w:ascii="Times New Roman" w:hAnsi="Times New Roman" w:cs="Times New Roman"/>
                <w:b/>
                <w:bCs/>
                <w:sz w:val="18"/>
                <w:szCs w:val="18"/>
              </w:rPr>
              <w:t>s</w:t>
            </w:r>
          </w:p>
        </w:tc>
        <w:tc>
          <w:tcPr>
            <w:tcW w:w="1559" w:type="dxa"/>
            <w:tcBorders>
              <w:top w:val="nil"/>
              <w:left w:val="nil"/>
              <w:right w:val="nil"/>
            </w:tcBorders>
            <w:shd w:val="clear" w:color="auto" w:fill="auto"/>
          </w:tcPr>
          <w:p w14:paraId="72D28D49" w14:textId="77777777" w:rsidR="00427D1C" w:rsidRPr="00DD7D90" w:rsidRDefault="00427D1C" w:rsidP="00246530">
            <w:pPr>
              <w:tabs>
                <w:tab w:val="center" w:pos="1295"/>
              </w:tabs>
              <w:rPr>
                <w:rFonts w:ascii="Times New Roman" w:hAnsi="Times New Roman" w:cs="Times New Roman"/>
                <w:b/>
                <w:bCs/>
                <w:sz w:val="18"/>
                <w:szCs w:val="18"/>
              </w:rPr>
            </w:pPr>
            <w:r>
              <w:rPr>
                <w:rFonts w:ascii="Times New Roman" w:hAnsi="Times New Roman" w:cs="Times New Roman"/>
                <w:b/>
                <w:bCs/>
                <w:sz w:val="18"/>
                <w:szCs w:val="18"/>
              </w:rPr>
              <w:t>9947</w:t>
            </w:r>
          </w:p>
        </w:tc>
        <w:tc>
          <w:tcPr>
            <w:tcW w:w="1559" w:type="dxa"/>
            <w:tcBorders>
              <w:top w:val="nil"/>
              <w:left w:val="nil"/>
              <w:right w:val="nil"/>
            </w:tcBorders>
            <w:shd w:val="clear" w:color="auto" w:fill="auto"/>
          </w:tcPr>
          <w:p w14:paraId="12832C7F" w14:textId="77777777" w:rsidR="00427D1C" w:rsidRPr="00DD7D90" w:rsidRDefault="00427D1C" w:rsidP="00246530">
            <w:pPr>
              <w:tabs>
                <w:tab w:val="left" w:pos="1295"/>
              </w:tabs>
              <w:rPr>
                <w:rFonts w:ascii="Times New Roman" w:hAnsi="Times New Roman" w:cs="Times New Roman"/>
                <w:b/>
                <w:bCs/>
                <w:sz w:val="18"/>
                <w:szCs w:val="18"/>
              </w:rPr>
            </w:pPr>
            <w:r>
              <w:rPr>
                <w:rFonts w:ascii="Times New Roman" w:hAnsi="Times New Roman" w:cs="Times New Roman"/>
                <w:b/>
                <w:bCs/>
                <w:sz w:val="18"/>
                <w:szCs w:val="18"/>
              </w:rPr>
              <w:t>401</w:t>
            </w:r>
            <w:r>
              <w:rPr>
                <w:rFonts w:ascii="Times New Roman" w:hAnsi="Times New Roman" w:cs="Times New Roman"/>
                <w:b/>
                <w:bCs/>
                <w:sz w:val="18"/>
                <w:szCs w:val="18"/>
              </w:rPr>
              <w:tab/>
            </w:r>
          </w:p>
        </w:tc>
        <w:tc>
          <w:tcPr>
            <w:tcW w:w="1503" w:type="dxa"/>
            <w:tcBorders>
              <w:top w:val="nil"/>
              <w:left w:val="nil"/>
              <w:right w:val="nil"/>
            </w:tcBorders>
            <w:shd w:val="clear" w:color="auto" w:fill="FFFFFF" w:themeFill="background1"/>
          </w:tcPr>
          <w:p w14:paraId="4D4ECB18" w14:textId="77777777" w:rsidR="00427D1C" w:rsidRDefault="00427D1C" w:rsidP="005D7BBE">
            <w:pPr>
              <w:jc w:val="right"/>
              <w:rPr>
                <w:rFonts w:ascii="Times New Roman" w:hAnsi="Times New Roman" w:cs="Times New Roman"/>
                <w:b/>
                <w:bCs/>
                <w:sz w:val="18"/>
                <w:szCs w:val="18"/>
              </w:rPr>
            </w:pPr>
            <w:r>
              <w:rPr>
                <w:rFonts w:ascii="Times New Roman" w:hAnsi="Times New Roman" w:cs="Times New Roman"/>
                <w:b/>
                <w:bCs/>
                <w:sz w:val="18"/>
                <w:szCs w:val="18"/>
              </w:rPr>
              <w:t>1 to 24.8</w:t>
            </w:r>
          </w:p>
        </w:tc>
      </w:tr>
      <w:tr w:rsidR="004104DA" w:rsidRPr="00DD7D90" w14:paraId="2B7A505E" w14:textId="77777777" w:rsidTr="00E87EBE">
        <w:tc>
          <w:tcPr>
            <w:tcW w:w="1985" w:type="dxa"/>
            <w:tcBorders>
              <w:left w:val="nil"/>
              <w:right w:val="nil"/>
            </w:tcBorders>
          </w:tcPr>
          <w:p w14:paraId="34D82BB7" w14:textId="77777777" w:rsidR="00427D1C" w:rsidRPr="00DD7D90" w:rsidRDefault="00427D1C" w:rsidP="00246530">
            <w:pPr>
              <w:rPr>
                <w:rFonts w:ascii="Times New Roman" w:hAnsi="Times New Roman" w:cs="Times New Roman"/>
                <w:b/>
                <w:bCs/>
                <w:sz w:val="18"/>
                <w:szCs w:val="18"/>
              </w:rPr>
            </w:pPr>
          </w:p>
        </w:tc>
        <w:tc>
          <w:tcPr>
            <w:tcW w:w="2410" w:type="dxa"/>
            <w:tcBorders>
              <w:left w:val="nil"/>
              <w:bottom w:val="single" w:sz="4" w:space="0" w:color="auto"/>
              <w:right w:val="nil"/>
            </w:tcBorders>
          </w:tcPr>
          <w:p w14:paraId="6411EE62" w14:textId="77777777" w:rsidR="00427D1C" w:rsidRPr="00DD7D90" w:rsidRDefault="00427D1C" w:rsidP="00246530">
            <w:pPr>
              <w:rPr>
                <w:rFonts w:ascii="Times New Roman" w:hAnsi="Times New Roman" w:cs="Times New Roman"/>
                <w:sz w:val="18"/>
                <w:szCs w:val="18"/>
              </w:rPr>
            </w:pPr>
          </w:p>
        </w:tc>
        <w:tc>
          <w:tcPr>
            <w:tcW w:w="1559" w:type="dxa"/>
            <w:tcBorders>
              <w:left w:val="nil"/>
              <w:bottom w:val="single" w:sz="4" w:space="0" w:color="auto"/>
              <w:right w:val="nil"/>
            </w:tcBorders>
          </w:tcPr>
          <w:p w14:paraId="1EF31CD1" w14:textId="77777777" w:rsidR="00427D1C" w:rsidRPr="00DD7D90" w:rsidRDefault="00427D1C" w:rsidP="00246530">
            <w:pPr>
              <w:rPr>
                <w:rFonts w:ascii="Times New Roman" w:hAnsi="Times New Roman" w:cs="Times New Roman"/>
                <w:sz w:val="18"/>
                <w:szCs w:val="18"/>
              </w:rPr>
            </w:pPr>
          </w:p>
        </w:tc>
        <w:tc>
          <w:tcPr>
            <w:tcW w:w="1559" w:type="dxa"/>
            <w:tcBorders>
              <w:left w:val="nil"/>
              <w:bottom w:val="single" w:sz="4" w:space="0" w:color="auto"/>
              <w:right w:val="nil"/>
            </w:tcBorders>
          </w:tcPr>
          <w:p w14:paraId="6FA53106" w14:textId="42CFED94" w:rsidR="00427D1C" w:rsidRPr="00B00081" w:rsidRDefault="00427D1C" w:rsidP="00246530">
            <w:pPr>
              <w:rPr>
                <w:rFonts w:ascii="Times New Roman" w:hAnsi="Times New Roman" w:cs="Times New Roman"/>
                <w:i/>
                <w:iCs/>
                <w:sz w:val="18"/>
                <w:szCs w:val="18"/>
              </w:rPr>
            </w:pPr>
            <w:r w:rsidRPr="00B00081">
              <w:rPr>
                <w:rFonts w:ascii="Times New Roman" w:hAnsi="Times New Roman" w:cs="Times New Roman"/>
                <w:i/>
                <w:iCs/>
                <w:sz w:val="18"/>
                <w:szCs w:val="18"/>
              </w:rPr>
              <w:t>Estimated</w:t>
            </w:r>
          </w:p>
        </w:tc>
        <w:tc>
          <w:tcPr>
            <w:tcW w:w="1503" w:type="dxa"/>
            <w:tcBorders>
              <w:left w:val="nil"/>
              <w:bottom w:val="single" w:sz="4" w:space="0" w:color="auto"/>
              <w:right w:val="nil"/>
            </w:tcBorders>
          </w:tcPr>
          <w:p w14:paraId="2F56AEBD" w14:textId="77777777" w:rsidR="00427D1C" w:rsidRPr="00B00081" w:rsidRDefault="00427D1C" w:rsidP="005D7BBE">
            <w:pPr>
              <w:jc w:val="right"/>
              <w:rPr>
                <w:rFonts w:ascii="Times New Roman" w:hAnsi="Times New Roman" w:cs="Times New Roman"/>
                <w:i/>
                <w:iCs/>
                <w:sz w:val="18"/>
                <w:szCs w:val="18"/>
              </w:rPr>
            </w:pPr>
            <w:r>
              <w:rPr>
                <w:rFonts w:ascii="Times New Roman" w:hAnsi="Times New Roman" w:cs="Times New Roman"/>
                <w:i/>
                <w:iCs/>
                <w:sz w:val="18"/>
                <w:szCs w:val="18"/>
              </w:rPr>
              <w:t>QECP ratio used</w:t>
            </w:r>
          </w:p>
        </w:tc>
      </w:tr>
      <w:tr w:rsidR="004104DA" w:rsidRPr="00DD7D90" w14:paraId="2DB1015E" w14:textId="77777777" w:rsidTr="00E87EBE">
        <w:tc>
          <w:tcPr>
            <w:tcW w:w="1985" w:type="dxa"/>
            <w:vMerge w:val="restart"/>
            <w:tcBorders>
              <w:left w:val="nil"/>
              <w:right w:val="nil"/>
            </w:tcBorders>
          </w:tcPr>
          <w:p w14:paraId="0E69F979" w14:textId="77777777" w:rsidR="00427D1C" w:rsidRPr="00DD7D90" w:rsidRDefault="00427D1C" w:rsidP="00246530">
            <w:pPr>
              <w:rPr>
                <w:rFonts w:ascii="Times New Roman" w:hAnsi="Times New Roman" w:cs="Times New Roman"/>
                <w:b/>
                <w:bCs/>
                <w:sz w:val="18"/>
                <w:szCs w:val="18"/>
              </w:rPr>
            </w:pPr>
            <w:r w:rsidRPr="00DD7D90">
              <w:rPr>
                <w:rFonts w:ascii="Times New Roman" w:hAnsi="Times New Roman" w:cs="Times New Roman"/>
                <w:b/>
                <w:bCs/>
                <w:sz w:val="18"/>
                <w:szCs w:val="18"/>
              </w:rPr>
              <w:t>Seven Sisters Country Park</w:t>
            </w:r>
          </w:p>
        </w:tc>
        <w:tc>
          <w:tcPr>
            <w:tcW w:w="2410" w:type="dxa"/>
            <w:tcBorders>
              <w:left w:val="nil"/>
              <w:bottom w:val="nil"/>
              <w:right w:val="nil"/>
            </w:tcBorders>
          </w:tcPr>
          <w:p w14:paraId="129449D6"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River</w:t>
            </w:r>
          </w:p>
        </w:tc>
        <w:tc>
          <w:tcPr>
            <w:tcW w:w="1559" w:type="dxa"/>
            <w:tcBorders>
              <w:left w:val="nil"/>
              <w:bottom w:val="nil"/>
              <w:right w:val="nil"/>
            </w:tcBorders>
          </w:tcPr>
          <w:p w14:paraId="5DE15707"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1820</w:t>
            </w:r>
            <w:r w:rsidRPr="00DD7D90">
              <w:rPr>
                <w:rFonts w:ascii="Times New Roman" w:hAnsi="Times New Roman" w:cs="Times New Roman"/>
                <w:sz w:val="18"/>
                <w:szCs w:val="18"/>
              </w:rPr>
              <w:tab/>
            </w:r>
          </w:p>
        </w:tc>
        <w:tc>
          <w:tcPr>
            <w:tcW w:w="1559" w:type="dxa"/>
            <w:tcBorders>
              <w:left w:val="nil"/>
              <w:bottom w:val="nil"/>
              <w:right w:val="nil"/>
            </w:tcBorders>
          </w:tcPr>
          <w:p w14:paraId="28D4A1E7" w14:textId="77777777" w:rsidR="00427D1C" w:rsidRPr="00DD7D90" w:rsidRDefault="00427D1C" w:rsidP="00246530">
            <w:pPr>
              <w:rPr>
                <w:rFonts w:ascii="Times New Roman" w:hAnsi="Times New Roman" w:cs="Times New Roman"/>
                <w:sz w:val="18"/>
                <w:szCs w:val="18"/>
              </w:rPr>
            </w:pPr>
            <w:r>
              <w:rPr>
                <w:rFonts w:ascii="Times New Roman" w:hAnsi="Times New Roman" w:cs="Times New Roman"/>
                <w:sz w:val="18"/>
                <w:szCs w:val="18"/>
              </w:rPr>
              <w:t>85</w:t>
            </w:r>
          </w:p>
        </w:tc>
        <w:tc>
          <w:tcPr>
            <w:tcW w:w="1503" w:type="dxa"/>
            <w:tcBorders>
              <w:left w:val="nil"/>
              <w:bottom w:val="nil"/>
              <w:right w:val="nil"/>
            </w:tcBorders>
          </w:tcPr>
          <w:p w14:paraId="0053E626" w14:textId="77777777" w:rsidR="00427D1C" w:rsidRPr="00DD7D90" w:rsidRDefault="00427D1C" w:rsidP="005D7BBE">
            <w:pPr>
              <w:jc w:val="right"/>
              <w:rPr>
                <w:rFonts w:ascii="Times New Roman" w:hAnsi="Times New Roman" w:cs="Times New Roman"/>
                <w:sz w:val="18"/>
                <w:szCs w:val="18"/>
              </w:rPr>
            </w:pPr>
            <w:r>
              <w:rPr>
                <w:rFonts w:ascii="Times New Roman" w:hAnsi="Times New Roman" w:cs="Times New Roman"/>
                <w:sz w:val="18"/>
                <w:szCs w:val="18"/>
              </w:rPr>
              <w:t>M</w:t>
            </w:r>
          </w:p>
        </w:tc>
      </w:tr>
      <w:tr w:rsidR="004104DA" w:rsidRPr="00DD7D90" w14:paraId="0B583E71" w14:textId="77777777" w:rsidTr="00E87EBE">
        <w:tc>
          <w:tcPr>
            <w:tcW w:w="1985" w:type="dxa"/>
            <w:vMerge/>
            <w:tcBorders>
              <w:left w:val="nil"/>
              <w:right w:val="nil"/>
            </w:tcBorders>
          </w:tcPr>
          <w:p w14:paraId="7A8E4A83"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bottom w:val="nil"/>
              <w:right w:val="nil"/>
            </w:tcBorders>
          </w:tcPr>
          <w:p w14:paraId="3FCD8A3C"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Forest</w:t>
            </w:r>
          </w:p>
        </w:tc>
        <w:tc>
          <w:tcPr>
            <w:tcW w:w="1559" w:type="dxa"/>
            <w:tcBorders>
              <w:top w:val="nil"/>
              <w:left w:val="nil"/>
              <w:bottom w:val="nil"/>
              <w:right w:val="nil"/>
            </w:tcBorders>
          </w:tcPr>
          <w:p w14:paraId="4B3D095F"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4437</w:t>
            </w:r>
          </w:p>
        </w:tc>
        <w:tc>
          <w:tcPr>
            <w:tcW w:w="1559" w:type="dxa"/>
            <w:tcBorders>
              <w:top w:val="nil"/>
              <w:left w:val="nil"/>
              <w:bottom w:val="nil"/>
              <w:right w:val="nil"/>
            </w:tcBorders>
          </w:tcPr>
          <w:p w14:paraId="7F9D58BA" w14:textId="77777777" w:rsidR="00427D1C" w:rsidRPr="00DD7D90" w:rsidRDefault="00427D1C" w:rsidP="00246530">
            <w:pPr>
              <w:rPr>
                <w:rFonts w:ascii="Times New Roman" w:hAnsi="Times New Roman" w:cs="Times New Roman"/>
                <w:sz w:val="18"/>
                <w:szCs w:val="18"/>
              </w:rPr>
            </w:pPr>
            <w:r>
              <w:rPr>
                <w:rFonts w:ascii="Times New Roman" w:hAnsi="Times New Roman" w:cs="Times New Roman"/>
                <w:sz w:val="18"/>
                <w:szCs w:val="18"/>
              </w:rPr>
              <w:t>198</w:t>
            </w:r>
          </w:p>
        </w:tc>
        <w:tc>
          <w:tcPr>
            <w:tcW w:w="1503" w:type="dxa"/>
            <w:tcBorders>
              <w:top w:val="nil"/>
              <w:left w:val="nil"/>
              <w:bottom w:val="nil"/>
              <w:right w:val="nil"/>
            </w:tcBorders>
          </w:tcPr>
          <w:p w14:paraId="5261C1E5" w14:textId="77777777" w:rsidR="00427D1C" w:rsidRPr="00DD7D90" w:rsidRDefault="00427D1C" w:rsidP="005D7BBE">
            <w:pPr>
              <w:jc w:val="right"/>
              <w:rPr>
                <w:rFonts w:ascii="Times New Roman" w:hAnsi="Times New Roman" w:cs="Times New Roman"/>
                <w:sz w:val="18"/>
                <w:szCs w:val="18"/>
              </w:rPr>
            </w:pPr>
            <w:r>
              <w:rPr>
                <w:rFonts w:ascii="Times New Roman" w:hAnsi="Times New Roman" w:cs="Times New Roman"/>
                <w:sz w:val="18"/>
                <w:szCs w:val="18"/>
              </w:rPr>
              <w:t>J</w:t>
            </w:r>
          </w:p>
        </w:tc>
      </w:tr>
      <w:tr w:rsidR="004104DA" w:rsidRPr="00DD7D90" w14:paraId="43C07D42" w14:textId="77777777" w:rsidTr="00E87EBE">
        <w:tc>
          <w:tcPr>
            <w:tcW w:w="1985" w:type="dxa"/>
            <w:vMerge/>
            <w:tcBorders>
              <w:left w:val="nil"/>
              <w:right w:val="nil"/>
            </w:tcBorders>
          </w:tcPr>
          <w:p w14:paraId="53603D22"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bottom w:val="nil"/>
              <w:right w:val="nil"/>
            </w:tcBorders>
          </w:tcPr>
          <w:p w14:paraId="2E161127"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Canoe jetty</w:t>
            </w:r>
          </w:p>
        </w:tc>
        <w:tc>
          <w:tcPr>
            <w:tcW w:w="1559" w:type="dxa"/>
            <w:tcBorders>
              <w:top w:val="nil"/>
              <w:left w:val="nil"/>
              <w:bottom w:val="nil"/>
              <w:right w:val="nil"/>
            </w:tcBorders>
          </w:tcPr>
          <w:p w14:paraId="1F9CC9CE"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285</w:t>
            </w:r>
          </w:p>
        </w:tc>
        <w:tc>
          <w:tcPr>
            <w:tcW w:w="1559" w:type="dxa"/>
            <w:tcBorders>
              <w:top w:val="nil"/>
              <w:left w:val="nil"/>
              <w:bottom w:val="nil"/>
              <w:right w:val="nil"/>
            </w:tcBorders>
          </w:tcPr>
          <w:p w14:paraId="5CF6A5FF" w14:textId="77777777" w:rsidR="00427D1C" w:rsidRPr="00DD7D90" w:rsidRDefault="00427D1C" w:rsidP="00246530">
            <w:pPr>
              <w:rPr>
                <w:rFonts w:ascii="Times New Roman" w:hAnsi="Times New Roman" w:cs="Times New Roman"/>
                <w:sz w:val="18"/>
                <w:szCs w:val="18"/>
              </w:rPr>
            </w:pPr>
            <w:r>
              <w:rPr>
                <w:rFonts w:ascii="Times New Roman" w:hAnsi="Times New Roman" w:cs="Times New Roman"/>
                <w:sz w:val="18"/>
                <w:szCs w:val="18"/>
              </w:rPr>
              <w:t>9</w:t>
            </w:r>
          </w:p>
        </w:tc>
        <w:tc>
          <w:tcPr>
            <w:tcW w:w="1503" w:type="dxa"/>
            <w:tcBorders>
              <w:top w:val="nil"/>
              <w:left w:val="nil"/>
              <w:bottom w:val="nil"/>
              <w:right w:val="nil"/>
            </w:tcBorders>
          </w:tcPr>
          <w:p w14:paraId="7D4B1062" w14:textId="77777777" w:rsidR="00427D1C" w:rsidRPr="00DD7D90" w:rsidRDefault="00427D1C" w:rsidP="005D7BBE">
            <w:pPr>
              <w:jc w:val="right"/>
              <w:rPr>
                <w:rFonts w:ascii="Times New Roman" w:hAnsi="Times New Roman" w:cs="Times New Roman"/>
                <w:sz w:val="18"/>
                <w:szCs w:val="18"/>
              </w:rPr>
            </w:pPr>
            <w:r>
              <w:rPr>
                <w:rFonts w:ascii="Times New Roman" w:hAnsi="Times New Roman" w:cs="Times New Roman"/>
                <w:sz w:val="18"/>
                <w:szCs w:val="18"/>
              </w:rPr>
              <w:t>LJ</w:t>
            </w:r>
          </w:p>
        </w:tc>
      </w:tr>
      <w:tr w:rsidR="004104DA" w:rsidRPr="00DD7D90" w14:paraId="2F21A105" w14:textId="77777777" w:rsidTr="00370382">
        <w:tc>
          <w:tcPr>
            <w:tcW w:w="1985" w:type="dxa"/>
            <w:vMerge/>
            <w:tcBorders>
              <w:left w:val="nil"/>
              <w:bottom w:val="single" w:sz="4" w:space="0" w:color="auto"/>
              <w:right w:val="nil"/>
            </w:tcBorders>
          </w:tcPr>
          <w:p w14:paraId="4A9217FB"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bottom w:val="single" w:sz="4" w:space="0" w:color="auto"/>
              <w:right w:val="nil"/>
            </w:tcBorders>
            <w:shd w:val="clear" w:color="auto" w:fill="auto"/>
          </w:tcPr>
          <w:p w14:paraId="61AECB34" w14:textId="74F68370" w:rsidR="00427D1C" w:rsidRPr="007232D7" w:rsidRDefault="00427D1C" w:rsidP="0021466A">
            <w:pPr>
              <w:rPr>
                <w:rFonts w:ascii="Times New Roman" w:hAnsi="Times New Roman" w:cs="Times New Roman"/>
                <w:b/>
                <w:bCs/>
                <w:sz w:val="18"/>
                <w:szCs w:val="18"/>
              </w:rPr>
            </w:pPr>
            <w:r w:rsidRPr="007232D7">
              <w:rPr>
                <w:rFonts w:ascii="Times New Roman" w:hAnsi="Times New Roman" w:cs="Times New Roman"/>
                <w:b/>
                <w:bCs/>
                <w:sz w:val="18"/>
                <w:szCs w:val="18"/>
              </w:rPr>
              <w:t>Total</w:t>
            </w:r>
            <w:r w:rsidR="0021466A">
              <w:rPr>
                <w:rFonts w:ascii="Times New Roman" w:hAnsi="Times New Roman" w:cs="Times New Roman"/>
                <w:b/>
                <w:bCs/>
                <w:sz w:val="18"/>
                <w:szCs w:val="18"/>
              </w:rPr>
              <w:t>s</w:t>
            </w:r>
          </w:p>
        </w:tc>
        <w:tc>
          <w:tcPr>
            <w:tcW w:w="1559" w:type="dxa"/>
            <w:tcBorders>
              <w:top w:val="nil"/>
              <w:left w:val="nil"/>
              <w:bottom w:val="single" w:sz="4" w:space="0" w:color="auto"/>
              <w:right w:val="nil"/>
            </w:tcBorders>
            <w:shd w:val="clear" w:color="auto" w:fill="auto"/>
          </w:tcPr>
          <w:p w14:paraId="09B66DA0" w14:textId="77777777" w:rsidR="00427D1C" w:rsidRPr="00DD7D90" w:rsidRDefault="00427D1C" w:rsidP="00246530">
            <w:pPr>
              <w:rPr>
                <w:rFonts w:ascii="Times New Roman" w:hAnsi="Times New Roman" w:cs="Times New Roman"/>
                <w:b/>
                <w:bCs/>
                <w:sz w:val="18"/>
                <w:szCs w:val="18"/>
              </w:rPr>
            </w:pPr>
            <w:r>
              <w:rPr>
                <w:rFonts w:ascii="Times New Roman" w:hAnsi="Times New Roman" w:cs="Times New Roman"/>
                <w:b/>
                <w:bCs/>
                <w:sz w:val="18"/>
                <w:szCs w:val="18"/>
              </w:rPr>
              <w:t>6542</w:t>
            </w:r>
          </w:p>
        </w:tc>
        <w:tc>
          <w:tcPr>
            <w:tcW w:w="1559" w:type="dxa"/>
            <w:tcBorders>
              <w:top w:val="nil"/>
              <w:left w:val="nil"/>
              <w:bottom w:val="single" w:sz="4" w:space="0" w:color="auto"/>
              <w:right w:val="nil"/>
            </w:tcBorders>
            <w:shd w:val="clear" w:color="auto" w:fill="auto"/>
          </w:tcPr>
          <w:p w14:paraId="36983D89" w14:textId="77777777" w:rsidR="00427D1C" w:rsidRPr="00DD7D90" w:rsidRDefault="00427D1C" w:rsidP="00246530">
            <w:pPr>
              <w:rPr>
                <w:rFonts w:ascii="Times New Roman" w:hAnsi="Times New Roman" w:cs="Times New Roman"/>
                <w:b/>
                <w:bCs/>
                <w:sz w:val="18"/>
                <w:szCs w:val="18"/>
              </w:rPr>
            </w:pPr>
            <w:r>
              <w:rPr>
                <w:rFonts w:ascii="Times New Roman" w:hAnsi="Times New Roman" w:cs="Times New Roman"/>
                <w:b/>
                <w:bCs/>
                <w:sz w:val="18"/>
                <w:szCs w:val="18"/>
              </w:rPr>
              <w:t>292</w:t>
            </w:r>
          </w:p>
        </w:tc>
        <w:tc>
          <w:tcPr>
            <w:tcW w:w="1503" w:type="dxa"/>
            <w:tcBorders>
              <w:top w:val="nil"/>
              <w:left w:val="nil"/>
              <w:bottom w:val="single" w:sz="4" w:space="0" w:color="auto"/>
              <w:right w:val="nil"/>
            </w:tcBorders>
            <w:shd w:val="clear" w:color="auto" w:fill="auto"/>
          </w:tcPr>
          <w:p w14:paraId="097D8345" w14:textId="77777777" w:rsidR="00427D1C" w:rsidRPr="00DD7D90" w:rsidRDefault="00427D1C" w:rsidP="005D7BBE">
            <w:pPr>
              <w:jc w:val="right"/>
              <w:rPr>
                <w:rFonts w:ascii="Times New Roman" w:hAnsi="Times New Roman" w:cs="Times New Roman"/>
                <w:b/>
                <w:bCs/>
                <w:sz w:val="18"/>
                <w:szCs w:val="18"/>
              </w:rPr>
            </w:pPr>
          </w:p>
        </w:tc>
      </w:tr>
      <w:tr w:rsidR="004104DA" w:rsidRPr="00DD7D90" w14:paraId="6D027DD0" w14:textId="77777777" w:rsidTr="00A608D8">
        <w:trPr>
          <w:trHeight w:val="102"/>
        </w:trPr>
        <w:tc>
          <w:tcPr>
            <w:tcW w:w="1985" w:type="dxa"/>
            <w:vMerge w:val="restart"/>
            <w:tcBorders>
              <w:left w:val="nil"/>
              <w:right w:val="nil"/>
            </w:tcBorders>
          </w:tcPr>
          <w:p w14:paraId="382B0413"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b/>
                <w:bCs/>
                <w:sz w:val="18"/>
                <w:szCs w:val="18"/>
              </w:rPr>
              <w:t>Ditchling Beacon Nature Reserve</w:t>
            </w:r>
          </w:p>
        </w:tc>
        <w:tc>
          <w:tcPr>
            <w:tcW w:w="2410" w:type="dxa"/>
            <w:tcBorders>
              <w:left w:val="nil"/>
              <w:bottom w:val="nil"/>
              <w:right w:val="nil"/>
            </w:tcBorders>
          </w:tcPr>
          <w:p w14:paraId="65481CC6"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Upper</w:t>
            </w:r>
          </w:p>
        </w:tc>
        <w:tc>
          <w:tcPr>
            <w:tcW w:w="1559" w:type="dxa"/>
            <w:tcBorders>
              <w:left w:val="nil"/>
              <w:bottom w:val="nil"/>
              <w:right w:val="nil"/>
            </w:tcBorders>
          </w:tcPr>
          <w:p w14:paraId="1A84C9E6"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806</w:t>
            </w:r>
          </w:p>
        </w:tc>
        <w:tc>
          <w:tcPr>
            <w:tcW w:w="1559" w:type="dxa"/>
            <w:tcBorders>
              <w:left w:val="nil"/>
              <w:bottom w:val="nil"/>
              <w:right w:val="nil"/>
            </w:tcBorders>
          </w:tcPr>
          <w:p w14:paraId="73423A98" w14:textId="77777777" w:rsidR="00427D1C" w:rsidRPr="00DD7D90" w:rsidRDefault="00427D1C" w:rsidP="00246530">
            <w:pPr>
              <w:rPr>
                <w:rFonts w:ascii="Times New Roman" w:hAnsi="Times New Roman" w:cs="Times New Roman"/>
                <w:sz w:val="18"/>
                <w:szCs w:val="18"/>
              </w:rPr>
            </w:pPr>
            <w:r>
              <w:rPr>
                <w:rFonts w:ascii="Times New Roman" w:hAnsi="Times New Roman" w:cs="Times New Roman"/>
                <w:sz w:val="18"/>
                <w:szCs w:val="18"/>
              </w:rPr>
              <w:t>34</w:t>
            </w:r>
          </w:p>
        </w:tc>
        <w:tc>
          <w:tcPr>
            <w:tcW w:w="1503" w:type="dxa"/>
            <w:tcBorders>
              <w:left w:val="nil"/>
              <w:bottom w:val="nil"/>
              <w:right w:val="nil"/>
            </w:tcBorders>
          </w:tcPr>
          <w:p w14:paraId="4ECEC258" w14:textId="77777777" w:rsidR="00427D1C" w:rsidRPr="00DD7D90" w:rsidRDefault="00427D1C" w:rsidP="005D7BBE">
            <w:pPr>
              <w:jc w:val="right"/>
              <w:rPr>
                <w:rFonts w:ascii="Times New Roman" w:hAnsi="Times New Roman" w:cs="Times New Roman"/>
                <w:sz w:val="18"/>
                <w:szCs w:val="18"/>
              </w:rPr>
            </w:pPr>
            <w:r>
              <w:rPr>
                <w:rFonts w:ascii="Times New Roman" w:hAnsi="Times New Roman" w:cs="Times New Roman"/>
                <w:sz w:val="18"/>
                <w:szCs w:val="18"/>
              </w:rPr>
              <w:t>GH</w:t>
            </w:r>
          </w:p>
        </w:tc>
      </w:tr>
      <w:tr w:rsidR="004104DA" w:rsidRPr="00DD7D90" w14:paraId="617AB9D7" w14:textId="77777777" w:rsidTr="00370382">
        <w:trPr>
          <w:trHeight w:val="102"/>
        </w:trPr>
        <w:tc>
          <w:tcPr>
            <w:tcW w:w="1985" w:type="dxa"/>
            <w:vMerge/>
            <w:tcBorders>
              <w:left w:val="nil"/>
              <w:bottom w:val="nil"/>
              <w:right w:val="nil"/>
            </w:tcBorders>
          </w:tcPr>
          <w:p w14:paraId="13A17838"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bottom w:val="nil"/>
              <w:right w:val="nil"/>
            </w:tcBorders>
          </w:tcPr>
          <w:p w14:paraId="348DC64D"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Lower</w:t>
            </w:r>
          </w:p>
        </w:tc>
        <w:tc>
          <w:tcPr>
            <w:tcW w:w="1559" w:type="dxa"/>
            <w:tcBorders>
              <w:top w:val="nil"/>
              <w:left w:val="nil"/>
              <w:bottom w:val="nil"/>
              <w:right w:val="nil"/>
            </w:tcBorders>
          </w:tcPr>
          <w:p w14:paraId="3DFD362A"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301</w:t>
            </w:r>
          </w:p>
        </w:tc>
        <w:tc>
          <w:tcPr>
            <w:tcW w:w="1559" w:type="dxa"/>
            <w:tcBorders>
              <w:top w:val="nil"/>
              <w:left w:val="nil"/>
              <w:bottom w:val="nil"/>
              <w:right w:val="nil"/>
            </w:tcBorders>
          </w:tcPr>
          <w:p w14:paraId="3613B9F5" w14:textId="77777777" w:rsidR="00427D1C" w:rsidRPr="00DD7D90" w:rsidRDefault="00427D1C" w:rsidP="00246530">
            <w:pPr>
              <w:rPr>
                <w:rFonts w:ascii="Times New Roman" w:hAnsi="Times New Roman" w:cs="Times New Roman"/>
                <w:sz w:val="18"/>
                <w:szCs w:val="18"/>
              </w:rPr>
            </w:pPr>
            <w:r>
              <w:rPr>
                <w:rFonts w:ascii="Times New Roman" w:hAnsi="Times New Roman" w:cs="Times New Roman"/>
                <w:sz w:val="18"/>
                <w:szCs w:val="18"/>
              </w:rPr>
              <w:t>10</w:t>
            </w:r>
          </w:p>
        </w:tc>
        <w:tc>
          <w:tcPr>
            <w:tcW w:w="1503" w:type="dxa"/>
            <w:tcBorders>
              <w:top w:val="nil"/>
              <w:left w:val="nil"/>
              <w:bottom w:val="nil"/>
              <w:right w:val="nil"/>
            </w:tcBorders>
          </w:tcPr>
          <w:p w14:paraId="2DD1B788" w14:textId="77777777" w:rsidR="00427D1C" w:rsidRPr="00DD7D90" w:rsidRDefault="00427D1C" w:rsidP="005D7BBE">
            <w:pPr>
              <w:jc w:val="right"/>
              <w:rPr>
                <w:rFonts w:ascii="Times New Roman" w:hAnsi="Times New Roman" w:cs="Times New Roman"/>
                <w:sz w:val="18"/>
                <w:szCs w:val="18"/>
              </w:rPr>
            </w:pPr>
            <w:r>
              <w:rPr>
                <w:rFonts w:ascii="Times New Roman" w:hAnsi="Times New Roman" w:cs="Times New Roman"/>
                <w:sz w:val="18"/>
                <w:szCs w:val="18"/>
              </w:rPr>
              <w:t>LJ</w:t>
            </w:r>
          </w:p>
        </w:tc>
      </w:tr>
      <w:tr w:rsidR="004104DA" w:rsidRPr="00DD7D90" w14:paraId="5B810BCF" w14:textId="77777777" w:rsidTr="00370382">
        <w:trPr>
          <w:trHeight w:val="102"/>
        </w:trPr>
        <w:tc>
          <w:tcPr>
            <w:tcW w:w="1985" w:type="dxa"/>
            <w:tcBorders>
              <w:top w:val="nil"/>
              <w:left w:val="nil"/>
              <w:right w:val="nil"/>
            </w:tcBorders>
          </w:tcPr>
          <w:p w14:paraId="3C385A5A" w14:textId="77777777" w:rsidR="00427D1C" w:rsidRPr="00DD7D90" w:rsidRDefault="00427D1C" w:rsidP="00246530">
            <w:pPr>
              <w:rPr>
                <w:rFonts w:ascii="Times New Roman" w:hAnsi="Times New Roman" w:cs="Times New Roman"/>
                <w:b/>
                <w:bCs/>
                <w:sz w:val="18"/>
                <w:szCs w:val="18"/>
              </w:rPr>
            </w:pPr>
          </w:p>
        </w:tc>
        <w:tc>
          <w:tcPr>
            <w:tcW w:w="2410" w:type="dxa"/>
            <w:tcBorders>
              <w:top w:val="nil"/>
              <w:left w:val="nil"/>
              <w:right w:val="nil"/>
            </w:tcBorders>
            <w:shd w:val="clear" w:color="auto" w:fill="auto"/>
          </w:tcPr>
          <w:p w14:paraId="58EF0217" w14:textId="301D448B" w:rsidR="00427D1C" w:rsidRPr="009A147F" w:rsidRDefault="00427D1C" w:rsidP="0021466A">
            <w:pPr>
              <w:rPr>
                <w:rFonts w:ascii="Times New Roman" w:hAnsi="Times New Roman" w:cs="Times New Roman"/>
                <w:b/>
                <w:bCs/>
                <w:sz w:val="18"/>
                <w:szCs w:val="18"/>
              </w:rPr>
            </w:pPr>
            <w:r w:rsidRPr="009A147F">
              <w:rPr>
                <w:rFonts w:ascii="Times New Roman" w:hAnsi="Times New Roman" w:cs="Times New Roman"/>
                <w:b/>
                <w:bCs/>
                <w:sz w:val="18"/>
                <w:szCs w:val="18"/>
              </w:rPr>
              <w:t>Total</w:t>
            </w:r>
            <w:r w:rsidR="0021466A">
              <w:rPr>
                <w:rFonts w:ascii="Times New Roman" w:hAnsi="Times New Roman" w:cs="Times New Roman"/>
                <w:b/>
                <w:bCs/>
                <w:sz w:val="18"/>
                <w:szCs w:val="18"/>
              </w:rPr>
              <w:t>s</w:t>
            </w:r>
          </w:p>
        </w:tc>
        <w:tc>
          <w:tcPr>
            <w:tcW w:w="1559" w:type="dxa"/>
            <w:tcBorders>
              <w:top w:val="nil"/>
              <w:left w:val="nil"/>
              <w:right w:val="nil"/>
            </w:tcBorders>
            <w:shd w:val="clear" w:color="auto" w:fill="auto"/>
          </w:tcPr>
          <w:p w14:paraId="64300C90" w14:textId="77777777" w:rsidR="00427D1C" w:rsidRPr="00DD7D90" w:rsidRDefault="00427D1C" w:rsidP="00246530">
            <w:pPr>
              <w:rPr>
                <w:rFonts w:ascii="Times New Roman" w:hAnsi="Times New Roman" w:cs="Times New Roman"/>
                <w:b/>
                <w:bCs/>
                <w:sz w:val="18"/>
                <w:szCs w:val="18"/>
              </w:rPr>
            </w:pPr>
            <w:r>
              <w:rPr>
                <w:rFonts w:ascii="Times New Roman" w:hAnsi="Times New Roman" w:cs="Times New Roman"/>
                <w:b/>
                <w:bCs/>
                <w:sz w:val="18"/>
                <w:szCs w:val="18"/>
              </w:rPr>
              <w:t>1107</w:t>
            </w:r>
          </w:p>
        </w:tc>
        <w:tc>
          <w:tcPr>
            <w:tcW w:w="1559" w:type="dxa"/>
            <w:tcBorders>
              <w:top w:val="nil"/>
              <w:left w:val="nil"/>
              <w:right w:val="nil"/>
            </w:tcBorders>
            <w:shd w:val="clear" w:color="auto" w:fill="auto"/>
          </w:tcPr>
          <w:p w14:paraId="225ED2D8" w14:textId="77777777" w:rsidR="00427D1C" w:rsidRPr="00DD7D90" w:rsidRDefault="00427D1C" w:rsidP="00246530">
            <w:pPr>
              <w:rPr>
                <w:rFonts w:ascii="Times New Roman" w:hAnsi="Times New Roman" w:cs="Times New Roman"/>
                <w:b/>
                <w:bCs/>
                <w:sz w:val="18"/>
                <w:szCs w:val="18"/>
              </w:rPr>
            </w:pPr>
            <w:r>
              <w:rPr>
                <w:rFonts w:ascii="Times New Roman" w:hAnsi="Times New Roman" w:cs="Times New Roman"/>
                <w:b/>
                <w:bCs/>
                <w:sz w:val="18"/>
                <w:szCs w:val="18"/>
              </w:rPr>
              <w:t>44</w:t>
            </w:r>
          </w:p>
        </w:tc>
        <w:tc>
          <w:tcPr>
            <w:tcW w:w="1503" w:type="dxa"/>
            <w:tcBorders>
              <w:top w:val="nil"/>
              <w:left w:val="nil"/>
              <w:right w:val="nil"/>
            </w:tcBorders>
            <w:shd w:val="clear" w:color="auto" w:fill="auto"/>
          </w:tcPr>
          <w:p w14:paraId="2ACB7CD7" w14:textId="77777777" w:rsidR="00427D1C" w:rsidRPr="00DD7D90" w:rsidRDefault="00427D1C" w:rsidP="005D7BBE">
            <w:pPr>
              <w:jc w:val="right"/>
              <w:rPr>
                <w:rFonts w:ascii="Times New Roman" w:hAnsi="Times New Roman" w:cs="Times New Roman"/>
                <w:b/>
                <w:bCs/>
                <w:sz w:val="18"/>
                <w:szCs w:val="18"/>
              </w:rPr>
            </w:pPr>
          </w:p>
        </w:tc>
      </w:tr>
      <w:tr w:rsidR="004104DA" w:rsidRPr="00DD7D90" w14:paraId="78F538D8" w14:textId="77777777" w:rsidTr="004104DA">
        <w:tc>
          <w:tcPr>
            <w:tcW w:w="1985" w:type="dxa"/>
            <w:tcBorders>
              <w:left w:val="nil"/>
              <w:right w:val="nil"/>
            </w:tcBorders>
          </w:tcPr>
          <w:p w14:paraId="00AEFDE3"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b/>
                <w:bCs/>
                <w:sz w:val="18"/>
                <w:szCs w:val="18"/>
              </w:rPr>
              <w:t>Cowdray Estate</w:t>
            </w:r>
          </w:p>
        </w:tc>
        <w:tc>
          <w:tcPr>
            <w:tcW w:w="2410" w:type="dxa"/>
            <w:tcBorders>
              <w:left w:val="nil"/>
              <w:right w:val="nil"/>
            </w:tcBorders>
          </w:tcPr>
          <w:p w14:paraId="544EA057"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Cocking</w:t>
            </w:r>
            <w:r>
              <w:rPr>
                <w:rFonts w:ascii="Times New Roman" w:hAnsi="Times New Roman" w:cs="Times New Roman"/>
                <w:sz w:val="18"/>
                <w:szCs w:val="18"/>
              </w:rPr>
              <w:t>, South Downs Way</w:t>
            </w:r>
          </w:p>
        </w:tc>
        <w:tc>
          <w:tcPr>
            <w:tcW w:w="1559" w:type="dxa"/>
            <w:tcBorders>
              <w:left w:val="nil"/>
              <w:right w:val="nil"/>
            </w:tcBorders>
          </w:tcPr>
          <w:p w14:paraId="676A1042"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31</w:t>
            </w:r>
            <w:r>
              <w:rPr>
                <w:rFonts w:ascii="Times New Roman" w:hAnsi="Times New Roman" w:cs="Times New Roman"/>
                <w:sz w:val="18"/>
                <w:szCs w:val="18"/>
              </w:rPr>
              <w:t>5</w:t>
            </w:r>
          </w:p>
        </w:tc>
        <w:tc>
          <w:tcPr>
            <w:tcW w:w="1559" w:type="dxa"/>
            <w:tcBorders>
              <w:left w:val="nil"/>
              <w:right w:val="nil"/>
            </w:tcBorders>
          </w:tcPr>
          <w:p w14:paraId="6AFE936F" w14:textId="77777777" w:rsidR="00427D1C" w:rsidRPr="00DD7D90" w:rsidRDefault="00427D1C" w:rsidP="00246530">
            <w:pPr>
              <w:rPr>
                <w:rFonts w:ascii="Times New Roman" w:hAnsi="Times New Roman" w:cs="Times New Roman"/>
                <w:b/>
                <w:bCs/>
                <w:sz w:val="18"/>
                <w:szCs w:val="18"/>
              </w:rPr>
            </w:pPr>
            <w:r>
              <w:rPr>
                <w:rFonts w:ascii="Times New Roman" w:hAnsi="Times New Roman" w:cs="Times New Roman"/>
                <w:b/>
                <w:bCs/>
                <w:sz w:val="18"/>
                <w:szCs w:val="18"/>
              </w:rPr>
              <w:t>10</w:t>
            </w:r>
          </w:p>
        </w:tc>
        <w:tc>
          <w:tcPr>
            <w:tcW w:w="1503" w:type="dxa"/>
            <w:tcBorders>
              <w:left w:val="nil"/>
              <w:right w:val="nil"/>
            </w:tcBorders>
          </w:tcPr>
          <w:p w14:paraId="436AF2E6" w14:textId="77777777" w:rsidR="00427D1C" w:rsidRPr="001501C0" w:rsidRDefault="00427D1C" w:rsidP="005D7BBE">
            <w:pPr>
              <w:jc w:val="right"/>
              <w:rPr>
                <w:rFonts w:ascii="Times New Roman" w:hAnsi="Times New Roman" w:cs="Times New Roman"/>
                <w:sz w:val="18"/>
                <w:szCs w:val="18"/>
              </w:rPr>
            </w:pPr>
            <w:r w:rsidRPr="001501C0">
              <w:rPr>
                <w:rFonts w:ascii="Times New Roman" w:hAnsi="Times New Roman" w:cs="Times New Roman"/>
                <w:sz w:val="18"/>
                <w:szCs w:val="18"/>
              </w:rPr>
              <w:t>LJ</w:t>
            </w:r>
          </w:p>
        </w:tc>
      </w:tr>
      <w:tr w:rsidR="004104DA" w:rsidRPr="00DD7D90" w14:paraId="2C5219F4" w14:textId="77777777" w:rsidTr="004104DA">
        <w:tc>
          <w:tcPr>
            <w:tcW w:w="1985" w:type="dxa"/>
            <w:tcBorders>
              <w:left w:val="nil"/>
              <w:right w:val="nil"/>
            </w:tcBorders>
          </w:tcPr>
          <w:p w14:paraId="7292A7C2" w14:textId="77777777" w:rsidR="00427D1C" w:rsidRPr="00DD7D90" w:rsidRDefault="00427D1C" w:rsidP="00246530">
            <w:pPr>
              <w:rPr>
                <w:rFonts w:ascii="Times New Roman" w:hAnsi="Times New Roman" w:cs="Times New Roman"/>
                <w:b/>
                <w:bCs/>
                <w:sz w:val="18"/>
                <w:szCs w:val="18"/>
              </w:rPr>
            </w:pPr>
            <w:r w:rsidRPr="00DD7D90">
              <w:rPr>
                <w:rFonts w:ascii="Times New Roman" w:hAnsi="Times New Roman" w:cs="Times New Roman"/>
                <w:b/>
                <w:bCs/>
                <w:sz w:val="18"/>
                <w:szCs w:val="18"/>
              </w:rPr>
              <w:t>The Mens</w:t>
            </w:r>
            <w:r w:rsidRPr="00DD7D90">
              <w:rPr>
                <w:rFonts w:ascii="Times New Roman" w:hAnsi="Times New Roman" w:cs="Times New Roman"/>
                <w:b/>
                <w:bCs/>
                <w:sz w:val="18"/>
                <w:szCs w:val="18"/>
              </w:rPr>
              <w:tab/>
            </w:r>
          </w:p>
        </w:tc>
        <w:tc>
          <w:tcPr>
            <w:tcW w:w="2410" w:type="dxa"/>
            <w:tcBorders>
              <w:left w:val="nil"/>
              <w:right w:val="nil"/>
            </w:tcBorders>
          </w:tcPr>
          <w:p w14:paraId="7F3AAFE3"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Sussex Wildlife Trust</w:t>
            </w:r>
          </w:p>
        </w:tc>
        <w:tc>
          <w:tcPr>
            <w:tcW w:w="1559" w:type="dxa"/>
            <w:tcBorders>
              <w:left w:val="nil"/>
              <w:right w:val="nil"/>
            </w:tcBorders>
          </w:tcPr>
          <w:p w14:paraId="097AA5C2" w14:textId="77777777" w:rsidR="00427D1C" w:rsidRPr="00DD7D90" w:rsidRDefault="00427D1C" w:rsidP="00246530">
            <w:pPr>
              <w:rPr>
                <w:rFonts w:ascii="Times New Roman" w:hAnsi="Times New Roman" w:cs="Times New Roman"/>
                <w:sz w:val="18"/>
                <w:szCs w:val="18"/>
              </w:rPr>
            </w:pPr>
            <w:r w:rsidRPr="00DD7D90">
              <w:rPr>
                <w:rFonts w:ascii="Times New Roman" w:hAnsi="Times New Roman" w:cs="Times New Roman"/>
                <w:sz w:val="18"/>
                <w:szCs w:val="18"/>
              </w:rPr>
              <w:t>17</w:t>
            </w:r>
            <w:r>
              <w:rPr>
                <w:rFonts w:ascii="Times New Roman" w:hAnsi="Times New Roman" w:cs="Times New Roman"/>
                <w:sz w:val="18"/>
                <w:szCs w:val="18"/>
              </w:rPr>
              <w:t>5</w:t>
            </w:r>
          </w:p>
        </w:tc>
        <w:tc>
          <w:tcPr>
            <w:tcW w:w="1559" w:type="dxa"/>
            <w:tcBorders>
              <w:left w:val="nil"/>
              <w:right w:val="nil"/>
            </w:tcBorders>
          </w:tcPr>
          <w:p w14:paraId="4135B48E" w14:textId="77777777" w:rsidR="00427D1C" w:rsidRPr="00DD7D90" w:rsidRDefault="00427D1C" w:rsidP="00246530">
            <w:pPr>
              <w:rPr>
                <w:rFonts w:ascii="Times New Roman" w:hAnsi="Times New Roman" w:cs="Times New Roman"/>
                <w:b/>
                <w:bCs/>
                <w:sz w:val="18"/>
                <w:szCs w:val="18"/>
              </w:rPr>
            </w:pPr>
            <w:r>
              <w:rPr>
                <w:rFonts w:ascii="Times New Roman" w:hAnsi="Times New Roman" w:cs="Times New Roman"/>
                <w:b/>
                <w:bCs/>
                <w:sz w:val="18"/>
                <w:szCs w:val="18"/>
              </w:rPr>
              <w:t>6</w:t>
            </w:r>
          </w:p>
        </w:tc>
        <w:tc>
          <w:tcPr>
            <w:tcW w:w="1503" w:type="dxa"/>
            <w:tcBorders>
              <w:left w:val="nil"/>
              <w:right w:val="nil"/>
            </w:tcBorders>
          </w:tcPr>
          <w:p w14:paraId="445C8473" w14:textId="77777777" w:rsidR="00427D1C" w:rsidRPr="001501C0" w:rsidRDefault="00427D1C" w:rsidP="0035212E">
            <w:pPr>
              <w:jc w:val="right"/>
              <w:rPr>
                <w:rFonts w:ascii="Times New Roman" w:hAnsi="Times New Roman" w:cs="Times New Roman"/>
                <w:sz w:val="18"/>
                <w:szCs w:val="18"/>
              </w:rPr>
            </w:pPr>
            <w:r w:rsidRPr="001501C0">
              <w:rPr>
                <w:rFonts w:ascii="Times New Roman" w:hAnsi="Times New Roman" w:cs="Times New Roman"/>
                <w:sz w:val="18"/>
                <w:szCs w:val="18"/>
              </w:rPr>
              <w:t>LJ</w:t>
            </w:r>
          </w:p>
        </w:tc>
      </w:tr>
    </w:tbl>
    <w:p w14:paraId="6228AC31" w14:textId="3660A0DD" w:rsidR="006F603A" w:rsidRPr="00B02C85" w:rsidRDefault="006F603A" w:rsidP="0035212E">
      <w:pPr>
        <w:spacing w:before="240" w:after="0" w:line="240" w:lineRule="auto"/>
        <w:rPr>
          <w:rFonts w:ascii="Times New Roman" w:hAnsi="Times New Roman" w:cs="Times New Roman"/>
          <w:b/>
          <w:sz w:val="28"/>
          <w:szCs w:val="28"/>
        </w:rPr>
      </w:pPr>
      <w:r w:rsidRPr="00B02C85">
        <w:rPr>
          <w:rFonts w:ascii="Times New Roman" w:hAnsi="Times New Roman" w:cs="Times New Roman"/>
          <w:b/>
          <w:sz w:val="28"/>
          <w:szCs w:val="28"/>
        </w:rPr>
        <w:t>Justification of analysis</w:t>
      </w:r>
    </w:p>
    <w:p w14:paraId="51032171" w14:textId="0AC6918F" w:rsidR="00866F04" w:rsidRPr="004F3DC6" w:rsidRDefault="006F603A" w:rsidP="004F3DC6">
      <w:pPr>
        <w:spacing w:line="240" w:lineRule="auto"/>
        <w:rPr>
          <w:rFonts w:ascii="Times New Roman" w:hAnsi="Times New Roman" w:cs="Times New Roman"/>
          <w:sz w:val="24"/>
          <w:szCs w:val="24"/>
        </w:rPr>
      </w:pPr>
      <w:r w:rsidRPr="001E747F">
        <w:rPr>
          <w:rFonts w:ascii="Times New Roman" w:hAnsi="Times New Roman" w:cs="Times New Roman"/>
          <w:sz w:val="24"/>
          <w:szCs w:val="24"/>
        </w:rPr>
        <w:t xml:space="preserve">Non-parametric testing was carried out to determine </w:t>
      </w:r>
      <w:r w:rsidR="00E102E8">
        <w:rPr>
          <w:rFonts w:ascii="Times New Roman" w:hAnsi="Times New Roman" w:cs="Times New Roman"/>
          <w:sz w:val="24"/>
          <w:szCs w:val="24"/>
        </w:rPr>
        <w:t xml:space="preserve">the </w:t>
      </w:r>
      <w:r w:rsidRPr="001E747F">
        <w:rPr>
          <w:rFonts w:ascii="Times New Roman" w:hAnsi="Times New Roman" w:cs="Times New Roman"/>
          <w:sz w:val="24"/>
          <w:szCs w:val="24"/>
        </w:rPr>
        <w:t>significance of any difference between tick hazards</w:t>
      </w:r>
      <w:r>
        <w:rPr>
          <w:rFonts w:ascii="Times New Roman" w:hAnsi="Times New Roman" w:cs="Times New Roman"/>
          <w:sz w:val="24"/>
          <w:szCs w:val="24"/>
        </w:rPr>
        <w:t xml:space="preserve"> (1</w:t>
      </w:r>
      <w:r w:rsidRPr="001E747F">
        <w:rPr>
          <w:rFonts w:ascii="Times New Roman" w:hAnsi="Times New Roman" w:cs="Times New Roman"/>
          <w:sz w:val="24"/>
          <w:szCs w:val="24"/>
        </w:rPr>
        <w:t xml:space="preserve">) at </w:t>
      </w:r>
      <w:r>
        <w:rPr>
          <w:rFonts w:ascii="Times New Roman" w:hAnsi="Times New Roman" w:cs="Times New Roman"/>
          <w:sz w:val="24"/>
          <w:szCs w:val="24"/>
        </w:rPr>
        <w:t>the four sites, and (2</w:t>
      </w:r>
      <w:r w:rsidRPr="001E747F">
        <w:rPr>
          <w:rFonts w:ascii="Times New Roman" w:hAnsi="Times New Roman" w:cs="Times New Roman"/>
          <w:sz w:val="24"/>
          <w:szCs w:val="24"/>
        </w:rPr>
        <w:t xml:space="preserve">) </w:t>
      </w:r>
      <w:r w:rsidRPr="00DD6FC4">
        <w:rPr>
          <w:rFonts w:ascii="Times New Roman" w:hAnsi="Times New Roman" w:cs="Times New Roman"/>
          <w:sz w:val="24"/>
          <w:szCs w:val="24"/>
        </w:rPr>
        <w:t>at transects with differing coded habitat types</w:t>
      </w:r>
      <w:r>
        <w:rPr>
          <w:rFonts w:ascii="Times New Roman" w:hAnsi="Times New Roman" w:cs="Times New Roman"/>
          <w:sz w:val="24"/>
          <w:szCs w:val="24"/>
        </w:rPr>
        <w:t xml:space="preserve">. </w:t>
      </w:r>
      <w:r w:rsidRPr="001E747F">
        <w:rPr>
          <w:rFonts w:ascii="Times New Roman" w:hAnsi="Times New Roman" w:cs="Times New Roman"/>
          <w:sz w:val="24"/>
          <w:szCs w:val="24"/>
        </w:rPr>
        <w:t xml:space="preserve">Non-parametric testing was used for two reasons. Firstly, the number of samples covering the four sites (90 samplings, 24 transects) may not have adequately captured a normal population distribution, if one was present. Secondly, given the study concerned </w:t>
      </w:r>
      <w:r w:rsidR="00211D7B">
        <w:rPr>
          <w:rFonts w:ascii="Times New Roman" w:hAnsi="Times New Roman" w:cs="Times New Roman"/>
          <w:sz w:val="24"/>
          <w:szCs w:val="24"/>
        </w:rPr>
        <w:t>the collection of parasitic organisms</w:t>
      </w:r>
      <w:r w:rsidRPr="001E747F">
        <w:rPr>
          <w:rFonts w:ascii="Times New Roman" w:hAnsi="Times New Roman" w:cs="Times New Roman"/>
          <w:sz w:val="24"/>
          <w:szCs w:val="24"/>
        </w:rPr>
        <w:t xml:space="preserve"> (often grouped) whose exact siting is highly dependent on placement by sparse hosts, data would not be expected to be normally distributed.</w:t>
      </w:r>
      <w:r>
        <w:rPr>
          <w:rFonts w:ascii="Times New Roman" w:hAnsi="Times New Roman" w:cs="Times New Roman"/>
          <w:sz w:val="24"/>
          <w:szCs w:val="24"/>
        </w:rPr>
        <w:t xml:space="preserve"> </w:t>
      </w:r>
      <w:r w:rsidR="00173D84" w:rsidRPr="00E334C4">
        <w:rPr>
          <w:rFonts w:ascii="Times New Roman" w:hAnsi="Times New Roman" w:cs="Times New Roman"/>
          <w:color w:val="000000" w:themeColor="text1"/>
          <w:sz w:val="24"/>
          <w:szCs w:val="24"/>
        </w:rPr>
        <w:t>Ditchling Beacon Nature Reserve</w:t>
      </w:r>
      <w:r w:rsidR="00B85628">
        <w:rPr>
          <w:rFonts w:ascii="Times New Roman" w:hAnsi="Times New Roman" w:cs="Times New Roman"/>
          <w:sz w:val="24"/>
          <w:szCs w:val="24"/>
        </w:rPr>
        <w:t>, sampled only in 2016, was not included in statistical ana</w:t>
      </w:r>
      <w:r w:rsidR="00173D84">
        <w:rPr>
          <w:rFonts w:ascii="Times New Roman" w:hAnsi="Times New Roman" w:cs="Times New Roman"/>
          <w:sz w:val="24"/>
          <w:szCs w:val="24"/>
        </w:rPr>
        <w:t>l</w:t>
      </w:r>
      <w:r w:rsidR="00B85628">
        <w:rPr>
          <w:rFonts w:ascii="Times New Roman" w:hAnsi="Times New Roman" w:cs="Times New Roman"/>
          <w:sz w:val="24"/>
          <w:szCs w:val="24"/>
        </w:rPr>
        <w:t>y</w:t>
      </w:r>
      <w:r w:rsidR="00173D84">
        <w:rPr>
          <w:rFonts w:ascii="Times New Roman" w:hAnsi="Times New Roman" w:cs="Times New Roman"/>
          <w:sz w:val="24"/>
          <w:szCs w:val="24"/>
        </w:rPr>
        <w:t>s</w:t>
      </w:r>
      <w:r w:rsidR="00B85628">
        <w:rPr>
          <w:rFonts w:ascii="Times New Roman" w:hAnsi="Times New Roman" w:cs="Times New Roman"/>
          <w:sz w:val="24"/>
          <w:szCs w:val="24"/>
        </w:rPr>
        <w:t xml:space="preserve">is </w:t>
      </w:r>
      <w:r w:rsidRPr="001E747F">
        <w:rPr>
          <w:rFonts w:ascii="Times New Roman" w:hAnsi="Times New Roman" w:cs="Times New Roman"/>
          <w:sz w:val="24"/>
          <w:szCs w:val="24"/>
        </w:rPr>
        <w:t xml:space="preserve">as conclusions based on single year tick samplings have limited validity </w:t>
      </w:r>
      <w:r w:rsidRPr="001E747F">
        <w:rPr>
          <w:rFonts w:ascii="Times New Roman" w:hAnsi="Times New Roman" w:cs="Times New Roman"/>
          <w:noProof/>
          <w:sz w:val="24"/>
          <w:szCs w:val="24"/>
        </w:rPr>
        <w:t>(Dobson</w:t>
      </w:r>
      <w:r>
        <w:rPr>
          <w:rFonts w:ascii="Times New Roman" w:hAnsi="Times New Roman" w:cs="Times New Roman"/>
          <w:i/>
          <w:noProof/>
          <w:sz w:val="24"/>
          <w:szCs w:val="24"/>
        </w:rPr>
        <w:t xml:space="preserve">, </w:t>
      </w:r>
      <w:r>
        <w:rPr>
          <w:rFonts w:ascii="Times New Roman" w:hAnsi="Times New Roman" w:cs="Times New Roman"/>
          <w:sz w:val="24"/>
          <w:szCs w:val="24"/>
        </w:rPr>
        <w:t>Taylor &amp; Randolph</w:t>
      </w:r>
      <w:r w:rsidRPr="001E747F">
        <w:rPr>
          <w:rFonts w:ascii="Times New Roman" w:hAnsi="Times New Roman" w:cs="Times New Roman"/>
          <w:noProof/>
          <w:sz w:val="24"/>
          <w:szCs w:val="24"/>
        </w:rPr>
        <w:t>, 2011)</w:t>
      </w:r>
      <w:r w:rsidRPr="001E747F">
        <w:rPr>
          <w:rFonts w:ascii="Times New Roman" w:hAnsi="Times New Roman" w:cs="Times New Roman"/>
          <w:sz w:val="24"/>
          <w:szCs w:val="24"/>
        </w:rPr>
        <w:t>.</w:t>
      </w:r>
    </w:p>
    <w:sectPr w:rsidR="00866F04" w:rsidRPr="004F3DC6" w:rsidSect="005F0860">
      <w:headerReference w:type="default" r:id="rId8"/>
      <w:pgSz w:w="12240" w:h="15840" w:code="1"/>
      <w:pgMar w:top="1418" w:right="1418" w:bottom="1418" w:left="1418" w:header="720" w:footer="99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8A45" w14:textId="77777777" w:rsidR="004043FB" w:rsidRDefault="004043FB" w:rsidP="00DC3A6C">
      <w:pPr>
        <w:spacing w:after="0" w:line="240" w:lineRule="auto"/>
      </w:pPr>
      <w:r>
        <w:separator/>
      </w:r>
    </w:p>
  </w:endnote>
  <w:endnote w:type="continuationSeparator" w:id="0">
    <w:p w14:paraId="674B3877" w14:textId="77777777" w:rsidR="004043FB" w:rsidRDefault="004043FB" w:rsidP="00DC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F6FC" w14:textId="77777777" w:rsidR="004043FB" w:rsidRDefault="004043FB" w:rsidP="00DC3A6C">
      <w:pPr>
        <w:spacing w:after="0" w:line="240" w:lineRule="auto"/>
      </w:pPr>
      <w:r>
        <w:separator/>
      </w:r>
    </w:p>
  </w:footnote>
  <w:footnote w:type="continuationSeparator" w:id="0">
    <w:p w14:paraId="4AD50C7E" w14:textId="77777777" w:rsidR="004043FB" w:rsidRDefault="004043FB" w:rsidP="00DC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5A3C" w14:textId="0C348A68" w:rsidR="00EA58BD" w:rsidRDefault="00EA58BD" w:rsidP="00BF5E46">
    <w:pPr>
      <w:pStyle w:val="Header"/>
      <w:rPr>
        <w:rFonts w:ascii="Times New Roman" w:hAnsi="Times New Roman" w:cs="Times New Roman"/>
      </w:rPr>
    </w:pPr>
    <w:r>
      <w:t xml:space="preserve">                                   </w:t>
    </w:r>
    <w:r>
      <w:tab/>
    </w:r>
    <w:r>
      <w:tab/>
    </w:r>
  </w:p>
  <w:p w14:paraId="53304D2A" w14:textId="77777777" w:rsidR="00EA58BD" w:rsidRPr="00BF5E46" w:rsidRDefault="00EA58BD" w:rsidP="00BF5E4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B58"/>
    <w:multiLevelType w:val="hybridMultilevel"/>
    <w:tmpl w:val="B6EC1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23348"/>
    <w:multiLevelType w:val="hybridMultilevel"/>
    <w:tmpl w:val="08807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D5049"/>
    <w:multiLevelType w:val="hybridMultilevel"/>
    <w:tmpl w:val="45C62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DD3786"/>
    <w:multiLevelType w:val="hybridMultilevel"/>
    <w:tmpl w:val="7C6A7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323C3"/>
    <w:multiLevelType w:val="hybridMultilevel"/>
    <w:tmpl w:val="8FFA0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306B7"/>
    <w:multiLevelType w:val="hybridMultilevel"/>
    <w:tmpl w:val="CBB8D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A63211"/>
    <w:multiLevelType w:val="hybridMultilevel"/>
    <w:tmpl w:val="11C89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303BDB"/>
    <w:multiLevelType w:val="hybridMultilevel"/>
    <w:tmpl w:val="ACE41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95634D"/>
    <w:multiLevelType w:val="hybridMultilevel"/>
    <w:tmpl w:val="96E07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F40B82"/>
    <w:multiLevelType w:val="multilevel"/>
    <w:tmpl w:val="6C66E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B5E64CE"/>
    <w:multiLevelType w:val="hybridMultilevel"/>
    <w:tmpl w:val="EFDC7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703182"/>
    <w:multiLevelType w:val="hybridMultilevel"/>
    <w:tmpl w:val="1046A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8270A9"/>
    <w:multiLevelType w:val="hybridMultilevel"/>
    <w:tmpl w:val="C5529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994392"/>
    <w:multiLevelType w:val="hybridMultilevel"/>
    <w:tmpl w:val="14BE1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6D1FA0"/>
    <w:multiLevelType w:val="hybridMultilevel"/>
    <w:tmpl w:val="9982B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4256E5"/>
    <w:multiLevelType w:val="hybridMultilevel"/>
    <w:tmpl w:val="18561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E959A5"/>
    <w:multiLevelType w:val="hybridMultilevel"/>
    <w:tmpl w:val="E83626AE"/>
    <w:lvl w:ilvl="0" w:tplc="B8C28318">
      <w:start w:val="1"/>
      <w:numFmt w:val="bullet"/>
      <w:pStyle w:val="EndNoteBibliography"/>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335938"/>
    <w:multiLevelType w:val="hybridMultilevel"/>
    <w:tmpl w:val="E6086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4C0637"/>
    <w:multiLevelType w:val="hybridMultilevel"/>
    <w:tmpl w:val="5972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22B86"/>
    <w:multiLevelType w:val="hybridMultilevel"/>
    <w:tmpl w:val="9982B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4B7C9F"/>
    <w:multiLevelType w:val="hybridMultilevel"/>
    <w:tmpl w:val="367C7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D062E4"/>
    <w:multiLevelType w:val="hybridMultilevel"/>
    <w:tmpl w:val="0108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5F4733"/>
    <w:multiLevelType w:val="hybridMultilevel"/>
    <w:tmpl w:val="9982B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372CC5"/>
    <w:multiLevelType w:val="hybridMultilevel"/>
    <w:tmpl w:val="FD3CA9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4B505E"/>
    <w:multiLevelType w:val="hybridMultilevel"/>
    <w:tmpl w:val="9982B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BB20C3"/>
    <w:multiLevelType w:val="hybridMultilevel"/>
    <w:tmpl w:val="003C4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A0285A"/>
    <w:multiLevelType w:val="hybridMultilevel"/>
    <w:tmpl w:val="7890A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C47904"/>
    <w:multiLevelType w:val="hybridMultilevel"/>
    <w:tmpl w:val="A3AED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6C0DD3"/>
    <w:multiLevelType w:val="hybridMultilevel"/>
    <w:tmpl w:val="0B0C2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37600F"/>
    <w:multiLevelType w:val="hybridMultilevel"/>
    <w:tmpl w:val="9982B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30386F"/>
    <w:multiLevelType w:val="singleLevel"/>
    <w:tmpl w:val="44D8A1C6"/>
    <w:lvl w:ilvl="0">
      <w:start w:val="1"/>
      <w:numFmt w:val="upperLetter"/>
      <w:pStyle w:val="Heading4"/>
      <w:lvlText w:val="%1."/>
      <w:lvlJc w:val="left"/>
      <w:pPr>
        <w:tabs>
          <w:tab w:val="num" w:pos="360"/>
        </w:tabs>
        <w:ind w:left="360" w:hanging="360"/>
      </w:pPr>
      <w:rPr>
        <w:rFonts w:hint="default"/>
      </w:rPr>
    </w:lvl>
  </w:abstractNum>
  <w:abstractNum w:abstractNumId="31" w15:restartNumberingAfterBreak="0">
    <w:nsid w:val="6C3452C3"/>
    <w:multiLevelType w:val="hybridMultilevel"/>
    <w:tmpl w:val="88CA3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665BF9"/>
    <w:multiLevelType w:val="hybridMultilevel"/>
    <w:tmpl w:val="78548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3F5285"/>
    <w:multiLevelType w:val="hybridMultilevel"/>
    <w:tmpl w:val="9982B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079FC"/>
    <w:multiLevelType w:val="hybridMultilevel"/>
    <w:tmpl w:val="1C368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6B728D"/>
    <w:multiLevelType w:val="hybridMultilevel"/>
    <w:tmpl w:val="CD98D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247E77"/>
    <w:multiLevelType w:val="hybridMultilevel"/>
    <w:tmpl w:val="048CB6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69"/>
        </w:tabs>
        <w:ind w:left="1069"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A93A22"/>
    <w:multiLevelType w:val="hybridMultilevel"/>
    <w:tmpl w:val="EBC80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1C68FA"/>
    <w:multiLevelType w:val="hybridMultilevel"/>
    <w:tmpl w:val="1E6C7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E264B00"/>
    <w:multiLevelType w:val="hybridMultilevel"/>
    <w:tmpl w:val="EBA0E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7283774">
    <w:abstractNumId w:val="16"/>
  </w:num>
  <w:num w:numId="2" w16cid:durableId="1136265243">
    <w:abstractNumId w:val="30"/>
  </w:num>
  <w:num w:numId="3" w16cid:durableId="1982153666">
    <w:abstractNumId w:val="36"/>
  </w:num>
  <w:num w:numId="4" w16cid:durableId="1750612026">
    <w:abstractNumId w:val="33"/>
  </w:num>
  <w:num w:numId="5" w16cid:durableId="1210532615">
    <w:abstractNumId w:val="19"/>
  </w:num>
  <w:num w:numId="6" w16cid:durableId="2016109147">
    <w:abstractNumId w:val="24"/>
  </w:num>
  <w:num w:numId="7" w16cid:durableId="1545867500">
    <w:abstractNumId w:val="22"/>
  </w:num>
  <w:num w:numId="8" w16cid:durableId="1438328540">
    <w:abstractNumId w:val="14"/>
  </w:num>
  <w:num w:numId="9" w16cid:durableId="1364133912">
    <w:abstractNumId w:val="29"/>
  </w:num>
  <w:num w:numId="10" w16cid:durableId="1501770818">
    <w:abstractNumId w:val="7"/>
  </w:num>
  <w:num w:numId="11" w16cid:durableId="2122337365">
    <w:abstractNumId w:val="35"/>
  </w:num>
  <w:num w:numId="12" w16cid:durableId="249126018">
    <w:abstractNumId w:val="39"/>
  </w:num>
  <w:num w:numId="13" w16cid:durableId="6254505">
    <w:abstractNumId w:val="11"/>
  </w:num>
  <w:num w:numId="14" w16cid:durableId="1696732976">
    <w:abstractNumId w:val="4"/>
  </w:num>
  <w:num w:numId="15" w16cid:durableId="388499287">
    <w:abstractNumId w:val="10"/>
  </w:num>
  <w:num w:numId="16" w16cid:durableId="1548835474">
    <w:abstractNumId w:val="6"/>
  </w:num>
  <w:num w:numId="17" w16cid:durableId="152373677">
    <w:abstractNumId w:val="23"/>
  </w:num>
  <w:num w:numId="18" w16cid:durableId="551111142">
    <w:abstractNumId w:val="0"/>
  </w:num>
  <w:num w:numId="19" w16cid:durableId="548684812">
    <w:abstractNumId w:val="27"/>
  </w:num>
  <w:num w:numId="20" w16cid:durableId="2061439747">
    <w:abstractNumId w:val="13"/>
  </w:num>
  <w:num w:numId="21" w16cid:durableId="1359350652">
    <w:abstractNumId w:val="12"/>
  </w:num>
  <w:num w:numId="22" w16cid:durableId="1284727348">
    <w:abstractNumId w:val="17"/>
  </w:num>
  <w:num w:numId="23" w16cid:durableId="1444575846">
    <w:abstractNumId w:val="20"/>
  </w:num>
  <w:num w:numId="24" w16cid:durableId="1312370356">
    <w:abstractNumId w:val="5"/>
  </w:num>
  <w:num w:numId="25" w16cid:durableId="1028721118">
    <w:abstractNumId w:val="31"/>
  </w:num>
  <w:num w:numId="26" w16cid:durableId="1350251585">
    <w:abstractNumId w:val="15"/>
  </w:num>
  <w:num w:numId="27" w16cid:durableId="1137603048">
    <w:abstractNumId w:val="25"/>
  </w:num>
  <w:num w:numId="28" w16cid:durableId="414515564">
    <w:abstractNumId w:val="1"/>
  </w:num>
  <w:num w:numId="29" w16cid:durableId="1852986660">
    <w:abstractNumId w:val="28"/>
  </w:num>
  <w:num w:numId="30" w16cid:durableId="448167543">
    <w:abstractNumId w:val="2"/>
  </w:num>
  <w:num w:numId="31" w16cid:durableId="1240746021">
    <w:abstractNumId w:val="38"/>
  </w:num>
  <w:num w:numId="32" w16cid:durableId="1012102547">
    <w:abstractNumId w:val="8"/>
  </w:num>
  <w:num w:numId="33" w16cid:durableId="2095082571">
    <w:abstractNumId w:val="21"/>
  </w:num>
  <w:num w:numId="34" w16cid:durableId="985399568">
    <w:abstractNumId w:val="37"/>
  </w:num>
  <w:num w:numId="35" w16cid:durableId="550267818">
    <w:abstractNumId w:val="3"/>
  </w:num>
  <w:num w:numId="36" w16cid:durableId="2060082934">
    <w:abstractNumId w:val="9"/>
  </w:num>
  <w:num w:numId="37" w16cid:durableId="2048749974">
    <w:abstractNumId w:val="18"/>
  </w:num>
  <w:num w:numId="38" w16cid:durableId="513803549">
    <w:abstractNumId w:val="34"/>
  </w:num>
  <w:num w:numId="39" w16cid:durableId="830757241">
    <w:abstractNumId w:val="32"/>
  </w:num>
  <w:num w:numId="40" w16cid:durableId="1941257693">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6C"/>
    <w:rsid w:val="00000D5F"/>
    <w:rsid w:val="00003E91"/>
    <w:rsid w:val="0000488D"/>
    <w:rsid w:val="00006912"/>
    <w:rsid w:val="0000774E"/>
    <w:rsid w:val="00012AAD"/>
    <w:rsid w:val="000145C0"/>
    <w:rsid w:val="000162D0"/>
    <w:rsid w:val="00017E72"/>
    <w:rsid w:val="00020CAA"/>
    <w:rsid w:val="00021882"/>
    <w:rsid w:val="00024149"/>
    <w:rsid w:val="000301B2"/>
    <w:rsid w:val="00032F0A"/>
    <w:rsid w:val="0003329F"/>
    <w:rsid w:val="00033768"/>
    <w:rsid w:val="00036049"/>
    <w:rsid w:val="0003783A"/>
    <w:rsid w:val="000419E0"/>
    <w:rsid w:val="000423E5"/>
    <w:rsid w:val="00043B4B"/>
    <w:rsid w:val="00044F23"/>
    <w:rsid w:val="00045FAD"/>
    <w:rsid w:val="000467E7"/>
    <w:rsid w:val="00047D30"/>
    <w:rsid w:val="0005362F"/>
    <w:rsid w:val="00053B9A"/>
    <w:rsid w:val="000546E0"/>
    <w:rsid w:val="0005534A"/>
    <w:rsid w:val="000553DA"/>
    <w:rsid w:val="0006197E"/>
    <w:rsid w:val="000621F9"/>
    <w:rsid w:val="00062252"/>
    <w:rsid w:val="000634B2"/>
    <w:rsid w:val="00065B71"/>
    <w:rsid w:val="000663DF"/>
    <w:rsid w:val="00070024"/>
    <w:rsid w:val="00070F77"/>
    <w:rsid w:val="00073649"/>
    <w:rsid w:val="00073D1E"/>
    <w:rsid w:val="0007451C"/>
    <w:rsid w:val="00074C13"/>
    <w:rsid w:val="00082C00"/>
    <w:rsid w:val="000843AA"/>
    <w:rsid w:val="0008526A"/>
    <w:rsid w:val="00085934"/>
    <w:rsid w:val="00085F2F"/>
    <w:rsid w:val="000865AA"/>
    <w:rsid w:val="00086953"/>
    <w:rsid w:val="000871AA"/>
    <w:rsid w:val="000906B8"/>
    <w:rsid w:val="00090A8F"/>
    <w:rsid w:val="00090FAE"/>
    <w:rsid w:val="00092B5B"/>
    <w:rsid w:val="00094AE4"/>
    <w:rsid w:val="00095A7F"/>
    <w:rsid w:val="0009780B"/>
    <w:rsid w:val="000A1616"/>
    <w:rsid w:val="000A16F3"/>
    <w:rsid w:val="000A193C"/>
    <w:rsid w:val="000A245C"/>
    <w:rsid w:val="000A2CD0"/>
    <w:rsid w:val="000A515E"/>
    <w:rsid w:val="000A5EFB"/>
    <w:rsid w:val="000A62CD"/>
    <w:rsid w:val="000B12B6"/>
    <w:rsid w:val="000B30C4"/>
    <w:rsid w:val="000B4321"/>
    <w:rsid w:val="000B5CB1"/>
    <w:rsid w:val="000B5E8A"/>
    <w:rsid w:val="000B609D"/>
    <w:rsid w:val="000B6E31"/>
    <w:rsid w:val="000C3240"/>
    <w:rsid w:val="000C399C"/>
    <w:rsid w:val="000C43C9"/>
    <w:rsid w:val="000C52E0"/>
    <w:rsid w:val="000C65D4"/>
    <w:rsid w:val="000C7E65"/>
    <w:rsid w:val="000D213F"/>
    <w:rsid w:val="000D2A32"/>
    <w:rsid w:val="000D42D4"/>
    <w:rsid w:val="000D490A"/>
    <w:rsid w:val="000D6ABD"/>
    <w:rsid w:val="000E1E4F"/>
    <w:rsid w:val="000E3CE8"/>
    <w:rsid w:val="000E440B"/>
    <w:rsid w:val="000E4A82"/>
    <w:rsid w:val="000F0DC4"/>
    <w:rsid w:val="000F1610"/>
    <w:rsid w:val="000F1CB8"/>
    <w:rsid w:val="000F1F3F"/>
    <w:rsid w:val="000F25C9"/>
    <w:rsid w:val="00102A81"/>
    <w:rsid w:val="00105A5F"/>
    <w:rsid w:val="00106B6E"/>
    <w:rsid w:val="00106D0E"/>
    <w:rsid w:val="00110613"/>
    <w:rsid w:val="001127AA"/>
    <w:rsid w:val="00114DFC"/>
    <w:rsid w:val="00114EC0"/>
    <w:rsid w:val="0011585A"/>
    <w:rsid w:val="001158DC"/>
    <w:rsid w:val="0011652D"/>
    <w:rsid w:val="001219E6"/>
    <w:rsid w:val="001221F0"/>
    <w:rsid w:val="00122FE9"/>
    <w:rsid w:val="00124647"/>
    <w:rsid w:val="001264D7"/>
    <w:rsid w:val="0012692A"/>
    <w:rsid w:val="001270C4"/>
    <w:rsid w:val="0013488E"/>
    <w:rsid w:val="0013612F"/>
    <w:rsid w:val="00136552"/>
    <w:rsid w:val="001369F7"/>
    <w:rsid w:val="0014018C"/>
    <w:rsid w:val="00141226"/>
    <w:rsid w:val="001460D1"/>
    <w:rsid w:val="00146C27"/>
    <w:rsid w:val="0014709A"/>
    <w:rsid w:val="00147345"/>
    <w:rsid w:val="001530B2"/>
    <w:rsid w:val="00153781"/>
    <w:rsid w:val="00154528"/>
    <w:rsid w:val="001546C5"/>
    <w:rsid w:val="001548AA"/>
    <w:rsid w:val="00154CB2"/>
    <w:rsid w:val="0015682E"/>
    <w:rsid w:val="00157A32"/>
    <w:rsid w:val="0016048B"/>
    <w:rsid w:val="00160583"/>
    <w:rsid w:val="00162D40"/>
    <w:rsid w:val="001630EE"/>
    <w:rsid w:val="00165385"/>
    <w:rsid w:val="00165DBD"/>
    <w:rsid w:val="00166B76"/>
    <w:rsid w:val="0016764B"/>
    <w:rsid w:val="00167DDD"/>
    <w:rsid w:val="00172BD4"/>
    <w:rsid w:val="00173D84"/>
    <w:rsid w:val="00182889"/>
    <w:rsid w:val="001868E6"/>
    <w:rsid w:val="00187443"/>
    <w:rsid w:val="00187BF0"/>
    <w:rsid w:val="00187DC8"/>
    <w:rsid w:val="001905A7"/>
    <w:rsid w:val="00190E80"/>
    <w:rsid w:val="00191BC1"/>
    <w:rsid w:val="00193B11"/>
    <w:rsid w:val="001940F9"/>
    <w:rsid w:val="00194A20"/>
    <w:rsid w:val="00194D38"/>
    <w:rsid w:val="00197276"/>
    <w:rsid w:val="001A0328"/>
    <w:rsid w:val="001A09D2"/>
    <w:rsid w:val="001A11BB"/>
    <w:rsid w:val="001A23F3"/>
    <w:rsid w:val="001A2ACC"/>
    <w:rsid w:val="001A53BE"/>
    <w:rsid w:val="001A6440"/>
    <w:rsid w:val="001A6B3E"/>
    <w:rsid w:val="001A7C27"/>
    <w:rsid w:val="001B1FC1"/>
    <w:rsid w:val="001B74F7"/>
    <w:rsid w:val="001C3569"/>
    <w:rsid w:val="001C4CB0"/>
    <w:rsid w:val="001C5CBE"/>
    <w:rsid w:val="001C734B"/>
    <w:rsid w:val="001C7441"/>
    <w:rsid w:val="001D0A84"/>
    <w:rsid w:val="001D4D46"/>
    <w:rsid w:val="001D5203"/>
    <w:rsid w:val="001D666F"/>
    <w:rsid w:val="001E2992"/>
    <w:rsid w:val="001E360D"/>
    <w:rsid w:val="001E615E"/>
    <w:rsid w:val="001E69B5"/>
    <w:rsid w:val="001E720B"/>
    <w:rsid w:val="001E7B78"/>
    <w:rsid w:val="001F02EB"/>
    <w:rsid w:val="001F0502"/>
    <w:rsid w:val="001F1335"/>
    <w:rsid w:val="001F200A"/>
    <w:rsid w:val="001F3AFD"/>
    <w:rsid w:val="001F3E03"/>
    <w:rsid w:val="001F4C32"/>
    <w:rsid w:val="001F5964"/>
    <w:rsid w:val="001F5A17"/>
    <w:rsid w:val="001F5BDD"/>
    <w:rsid w:val="001F622E"/>
    <w:rsid w:val="001F67BC"/>
    <w:rsid w:val="001F7D47"/>
    <w:rsid w:val="00201D4D"/>
    <w:rsid w:val="0020214E"/>
    <w:rsid w:val="00207C63"/>
    <w:rsid w:val="0021107C"/>
    <w:rsid w:val="00211B35"/>
    <w:rsid w:val="00211D7B"/>
    <w:rsid w:val="002141BC"/>
    <w:rsid w:val="002143F7"/>
    <w:rsid w:val="0021466A"/>
    <w:rsid w:val="00216260"/>
    <w:rsid w:val="00220EBD"/>
    <w:rsid w:val="0022279E"/>
    <w:rsid w:val="00223E72"/>
    <w:rsid w:val="00225190"/>
    <w:rsid w:val="00226379"/>
    <w:rsid w:val="002309DE"/>
    <w:rsid w:val="0023684F"/>
    <w:rsid w:val="002400F0"/>
    <w:rsid w:val="0024075A"/>
    <w:rsid w:val="0024237D"/>
    <w:rsid w:val="00242CE9"/>
    <w:rsid w:val="0024313B"/>
    <w:rsid w:val="00244BFD"/>
    <w:rsid w:val="002539A7"/>
    <w:rsid w:val="00254174"/>
    <w:rsid w:val="0025565E"/>
    <w:rsid w:val="00255EC2"/>
    <w:rsid w:val="00260AC4"/>
    <w:rsid w:val="0026257B"/>
    <w:rsid w:val="002638C3"/>
    <w:rsid w:val="00263CAC"/>
    <w:rsid w:val="0026518C"/>
    <w:rsid w:val="002660A3"/>
    <w:rsid w:val="00270D0D"/>
    <w:rsid w:val="002715AD"/>
    <w:rsid w:val="00272234"/>
    <w:rsid w:val="0027594C"/>
    <w:rsid w:val="00276ADA"/>
    <w:rsid w:val="00277F48"/>
    <w:rsid w:val="002839A8"/>
    <w:rsid w:val="00285491"/>
    <w:rsid w:val="00285D8F"/>
    <w:rsid w:val="00286707"/>
    <w:rsid w:val="00286A46"/>
    <w:rsid w:val="00291232"/>
    <w:rsid w:val="0029139E"/>
    <w:rsid w:val="002929A7"/>
    <w:rsid w:val="00293665"/>
    <w:rsid w:val="00294D83"/>
    <w:rsid w:val="00294F88"/>
    <w:rsid w:val="00295036"/>
    <w:rsid w:val="00295E4D"/>
    <w:rsid w:val="002963AD"/>
    <w:rsid w:val="002968FB"/>
    <w:rsid w:val="00296D01"/>
    <w:rsid w:val="002A0B9D"/>
    <w:rsid w:val="002A140F"/>
    <w:rsid w:val="002A5FD5"/>
    <w:rsid w:val="002A6444"/>
    <w:rsid w:val="002A7A09"/>
    <w:rsid w:val="002B038D"/>
    <w:rsid w:val="002B5203"/>
    <w:rsid w:val="002B62E8"/>
    <w:rsid w:val="002B7B73"/>
    <w:rsid w:val="002C1D54"/>
    <w:rsid w:val="002C486B"/>
    <w:rsid w:val="002C5580"/>
    <w:rsid w:val="002C58B1"/>
    <w:rsid w:val="002D165A"/>
    <w:rsid w:val="002D36A9"/>
    <w:rsid w:val="002D37DF"/>
    <w:rsid w:val="002D6315"/>
    <w:rsid w:val="002E130A"/>
    <w:rsid w:val="002E22DA"/>
    <w:rsid w:val="002E554A"/>
    <w:rsid w:val="002E70C6"/>
    <w:rsid w:val="002E7F4A"/>
    <w:rsid w:val="002F0E8F"/>
    <w:rsid w:val="002F3CA7"/>
    <w:rsid w:val="002F6875"/>
    <w:rsid w:val="002F6E50"/>
    <w:rsid w:val="002F77F1"/>
    <w:rsid w:val="00301A16"/>
    <w:rsid w:val="00302FAD"/>
    <w:rsid w:val="003042AC"/>
    <w:rsid w:val="00305EE1"/>
    <w:rsid w:val="00307832"/>
    <w:rsid w:val="00307CF3"/>
    <w:rsid w:val="00310DA5"/>
    <w:rsid w:val="003114CC"/>
    <w:rsid w:val="00312A22"/>
    <w:rsid w:val="003132C3"/>
    <w:rsid w:val="00313DF2"/>
    <w:rsid w:val="00314D09"/>
    <w:rsid w:val="003156B5"/>
    <w:rsid w:val="00317583"/>
    <w:rsid w:val="00317BBE"/>
    <w:rsid w:val="00322E50"/>
    <w:rsid w:val="00323753"/>
    <w:rsid w:val="003261C3"/>
    <w:rsid w:val="0033154B"/>
    <w:rsid w:val="00332601"/>
    <w:rsid w:val="00334743"/>
    <w:rsid w:val="0033484A"/>
    <w:rsid w:val="00334C4B"/>
    <w:rsid w:val="00336644"/>
    <w:rsid w:val="00336B4A"/>
    <w:rsid w:val="00337135"/>
    <w:rsid w:val="00340F37"/>
    <w:rsid w:val="00341365"/>
    <w:rsid w:val="003430A3"/>
    <w:rsid w:val="003436E5"/>
    <w:rsid w:val="0034731C"/>
    <w:rsid w:val="00347B14"/>
    <w:rsid w:val="0035197A"/>
    <w:rsid w:val="0035212E"/>
    <w:rsid w:val="00353476"/>
    <w:rsid w:val="00354490"/>
    <w:rsid w:val="00357F99"/>
    <w:rsid w:val="003602BD"/>
    <w:rsid w:val="00361C26"/>
    <w:rsid w:val="00363193"/>
    <w:rsid w:val="003643AE"/>
    <w:rsid w:val="0036470D"/>
    <w:rsid w:val="00366031"/>
    <w:rsid w:val="00367DD3"/>
    <w:rsid w:val="00370382"/>
    <w:rsid w:val="0037149A"/>
    <w:rsid w:val="00371599"/>
    <w:rsid w:val="003718C5"/>
    <w:rsid w:val="00373630"/>
    <w:rsid w:val="00373B3F"/>
    <w:rsid w:val="00375448"/>
    <w:rsid w:val="003845E4"/>
    <w:rsid w:val="00384614"/>
    <w:rsid w:val="00386DA0"/>
    <w:rsid w:val="00387881"/>
    <w:rsid w:val="00390A9D"/>
    <w:rsid w:val="00392D84"/>
    <w:rsid w:val="003936F5"/>
    <w:rsid w:val="00394310"/>
    <w:rsid w:val="003956E1"/>
    <w:rsid w:val="00395E1F"/>
    <w:rsid w:val="0039734E"/>
    <w:rsid w:val="003A0436"/>
    <w:rsid w:val="003A0C40"/>
    <w:rsid w:val="003A3B3B"/>
    <w:rsid w:val="003A4AA1"/>
    <w:rsid w:val="003A4B54"/>
    <w:rsid w:val="003A7189"/>
    <w:rsid w:val="003A7E9D"/>
    <w:rsid w:val="003B4E05"/>
    <w:rsid w:val="003C21B8"/>
    <w:rsid w:val="003C5639"/>
    <w:rsid w:val="003C5E92"/>
    <w:rsid w:val="003D0EA9"/>
    <w:rsid w:val="003D5404"/>
    <w:rsid w:val="003D5A8B"/>
    <w:rsid w:val="003D71C9"/>
    <w:rsid w:val="003E0303"/>
    <w:rsid w:val="003E15DE"/>
    <w:rsid w:val="003E38A1"/>
    <w:rsid w:val="003E3B02"/>
    <w:rsid w:val="003E3BD5"/>
    <w:rsid w:val="003E45AC"/>
    <w:rsid w:val="003E4F81"/>
    <w:rsid w:val="003E6482"/>
    <w:rsid w:val="003E66CF"/>
    <w:rsid w:val="003F079B"/>
    <w:rsid w:val="003F2794"/>
    <w:rsid w:val="003F3532"/>
    <w:rsid w:val="003F3938"/>
    <w:rsid w:val="003F4097"/>
    <w:rsid w:val="003F4347"/>
    <w:rsid w:val="003F5355"/>
    <w:rsid w:val="003F720C"/>
    <w:rsid w:val="00402932"/>
    <w:rsid w:val="004043FB"/>
    <w:rsid w:val="00404480"/>
    <w:rsid w:val="00404842"/>
    <w:rsid w:val="004048AF"/>
    <w:rsid w:val="00404924"/>
    <w:rsid w:val="004053CA"/>
    <w:rsid w:val="00405F08"/>
    <w:rsid w:val="00407A6A"/>
    <w:rsid w:val="004104DA"/>
    <w:rsid w:val="004107DE"/>
    <w:rsid w:val="0041402F"/>
    <w:rsid w:val="004143DB"/>
    <w:rsid w:val="00415214"/>
    <w:rsid w:val="00415A82"/>
    <w:rsid w:val="00415FC5"/>
    <w:rsid w:val="00416646"/>
    <w:rsid w:val="004179B7"/>
    <w:rsid w:val="00417A23"/>
    <w:rsid w:val="004208FA"/>
    <w:rsid w:val="004211E5"/>
    <w:rsid w:val="00422249"/>
    <w:rsid w:val="004228CF"/>
    <w:rsid w:val="00422A31"/>
    <w:rsid w:val="00424EBD"/>
    <w:rsid w:val="00427D1C"/>
    <w:rsid w:val="0043226D"/>
    <w:rsid w:val="0043562F"/>
    <w:rsid w:val="00435A5D"/>
    <w:rsid w:val="004362A8"/>
    <w:rsid w:val="00437381"/>
    <w:rsid w:val="004407AD"/>
    <w:rsid w:val="00440BBE"/>
    <w:rsid w:val="00445306"/>
    <w:rsid w:val="0044671D"/>
    <w:rsid w:val="00450329"/>
    <w:rsid w:val="0045099C"/>
    <w:rsid w:val="0045179C"/>
    <w:rsid w:val="00451B51"/>
    <w:rsid w:val="00451EA0"/>
    <w:rsid w:val="00452639"/>
    <w:rsid w:val="00452821"/>
    <w:rsid w:val="00452E81"/>
    <w:rsid w:val="0045383B"/>
    <w:rsid w:val="00457E6E"/>
    <w:rsid w:val="0046277A"/>
    <w:rsid w:val="004628FB"/>
    <w:rsid w:val="004629FD"/>
    <w:rsid w:val="00462F97"/>
    <w:rsid w:val="004633DE"/>
    <w:rsid w:val="00463A0C"/>
    <w:rsid w:val="004640A2"/>
    <w:rsid w:val="00467FE8"/>
    <w:rsid w:val="00472B24"/>
    <w:rsid w:val="004732C9"/>
    <w:rsid w:val="00474C14"/>
    <w:rsid w:val="00475936"/>
    <w:rsid w:val="00475DFB"/>
    <w:rsid w:val="0047626F"/>
    <w:rsid w:val="00476408"/>
    <w:rsid w:val="004769D8"/>
    <w:rsid w:val="0047773F"/>
    <w:rsid w:val="0048054C"/>
    <w:rsid w:val="00480A0D"/>
    <w:rsid w:val="004828EC"/>
    <w:rsid w:val="0048636F"/>
    <w:rsid w:val="00487EF5"/>
    <w:rsid w:val="00493AB3"/>
    <w:rsid w:val="0049464F"/>
    <w:rsid w:val="004974AE"/>
    <w:rsid w:val="004974FA"/>
    <w:rsid w:val="004A0AE8"/>
    <w:rsid w:val="004A3AB1"/>
    <w:rsid w:val="004A3C09"/>
    <w:rsid w:val="004B1874"/>
    <w:rsid w:val="004B1B15"/>
    <w:rsid w:val="004B311A"/>
    <w:rsid w:val="004B39C8"/>
    <w:rsid w:val="004B4FCE"/>
    <w:rsid w:val="004B5036"/>
    <w:rsid w:val="004B5D1E"/>
    <w:rsid w:val="004B5F45"/>
    <w:rsid w:val="004B639E"/>
    <w:rsid w:val="004C0262"/>
    <w:rsid w:val="004C15F6"/>
    <w:rsid w:val="004C22F2"/>
    <w:rsid w:val="004C2932"/>
    <w:rsid w:val="004C3549"/>
    <w:rsid w:val="004D09D8"/>
    <w:rsid w:val="004D1070"/>
    <w:rsid w:val="004D137E"/>
    <w:rsid w:val="004D4081"/>
    <w:rsid w:val="004D42D9"/>
    <w:rsid w:val="004D4427"/>
    <w:rsid w:val="004D74FE"/>
    <w:rsid w:val="004E0A6E"/>
    <w:rsid w:val="004E30B2"/>
    <w:rsid w:val="004E3DB6"/>
    <w:rsid w:val="004E3E46"/>
    <w:rsid w:val="004E45CF"/>
    <w:rsid w:val="004E48D9"/>
    <w:rsid w:val="004E6115"/>
    <w:rsid w:val="004E66FA"/>
    <w:rsid w:val="004E7AE5"/>
    <w:rsid w:val="004F1BCB"/>
    <w:rsid w:val="004F255B"/>
    <w:rsid w:val="004F3DC6"/>
    <w:rsid w:val="004F4803"/>
    <w:rsid w:val="004F752D"/>
    <w:rsid w:val="005003C6"/>
    <w:rsid w:val="005021C0"/>
    <w:rsid w:val="0050232A"/>
    <w:rsid w:val="005057E2"/>
    <w:rsid w:val="0051354D"/>
    <w:rsid w:val="00513A27"/>
    <w:rsid w:val="00513B1E"/>
    <w:rsid w:val="005155D5"/>
    <w:rsid w:val="00516E29"/>
    <w:rsid w:val="005207EC"/>
    <w:rsid w:val="00522C37"/>
    <w:rsid w:val="0052455A"/>
    <w:rsid w:val="00524B79"/>
    <w:rsid w:val="005257F7"/>
    <w:rsid w:val="00527B3D"/>
    <w:rsid w:val="00530656"/>
    <w:rsid w:val="005331C2"/>
    <w:rsid w:val="00535902"/>
    <w:rsid w:val="00537513"/>
    <w:rsid w:val="005379F6"/>
    <w:rsid w:val="00540774"/>
    <w:rsid w:val="005420FF"/>
    <w:rsid w:val="00542597"/>
    <w:rsid w:val="00542A69"/>
    <w:rsid w:val="00542D76"/>
    <w:rsid w:val="00543447"/>
    <w:rsid w:val="005434FA"/>
    <w:rsid w:val="00543971"/>
    <w:rsid w:val="00545C81"/>
    <w:rsid w:val="00550058"/>
    <w:rsid w:val="00551317"/>
    <w:rsid w:val="00554EFB"/>
    <w:rsid w:val="0056073D"/>
    <w:rsid w:val="0056196E"/>
    <w:rsid w:val="005626F4"/>
    <w:rsid w:val="005675F6"/>
    <w:rsid w:val="00570DBB"/>
    <w:rsid w:val="00571E09"/>
    <w:rsid w:val="00572049"/>
    <w:rsid w:val="0057397A"/>
    <w:rsid w:val="00583E55"/>
    <w:rsid w:val="005849D1"/>
    <w:rsid w:val="0058751E"/>
    <w:rsid w:val="00590F36"/>
    <w:rsid w:val="005918C4"/>
    <w:rsid w:val="00591BBA"/>
    <w:rsid w:val="0059477B"/>
    <w:rsid w:val="00595AB8"/>
    <w:rsid w:val="005A027D"/>
    <w:rsid w:val="005A0BE6"/>
    <w:rsid w:val="005A443E"/>
    <w:rsid w:val="005A5E7A"/>
    <w:rsid w:val="005A6F23"/>
    <w:rsid w:val="005A72F1"/>
    <w:rsid w:val="005B07D5"/>
    <w:rsid w:val="005B0E35"/>
    <w:rsid w:val="005B22FF"/>
    <w:rsid w:val="005B624B"/>
    <w:rsid w:val="005B7D3A"/>
    <w:rsid w:val="005C2DB3"/>
    <w:rsid w:val="005C2F19"/>
    <w:rsid w:val="005C3593"/>
    <w:rsid w:val="005C5943"/>
    <w:rsid w:val="005C5A14"/>
    <w:rsid w:val="005D34B7"/>
    <w:rsid w:val="005D4343"/>
    <w:rsid w:val="005D4A58"/>
    <w:rsid w:val="005D4EAA"/>
    <w:rsid w:val="005D55F5"/>
    <w:rsid w:val="005D63C6"/>
    <w:rsid w:val="005D6D5D"/>
    <w:rsid w:val="005D7BBE"/>
    <w:rsid w:val="005E0D69"/>
    <w:rsid w:val="005E347E"/>
    <w:rsid w:val="005E7377"/>
    <w:rsid w:val="005E78A8"/>
    <w:rsid w:val="005F0860"/>
    <w:rsid w:val="005F257B"/>
    <w:rsid w:val="005F275A"/>
    <w:rsid w:val="005F2F70"/>
    <w:rsid w:val="005F3B69"/>
    <w:rsid w:val="005F72E3"/>
    <w:rsid w:val="005F7720"/>
    <w:rsid w:val="006045AE"/>
    <w:rsid w:val="00604F92"/>
    <w:rsid w:val="00606890"/>
    <w:rsid w:val="0060788D"/>
    <w:rsid w:val="00612583"/>
    <w:rsid w:val="00615060"/>
    <w:rsid w:val="00615496"/>
    <w:rsid w:val="00617F83"/>
    <w:rsid w:val="00620DDC"/>
    <w:rsid w:val="0062219D"/>
    <w:rsid w:val="00623F0D"/>
    <w:rsid w:val="0062413B"/>
    <w:rsid w:val="006305C4"/>
    <w:rsid w:val="006322CA"/>
    <w:rsid w:val="00633FEE"/>
    <w:rsid w:val="006344C3"/>
    <w:rsid w:val="0063650B"/>
    <w:rsid w:val="00636B75"/>
    <w:rsid w:val="0063776F"/>
    <w:rsid w:val="00641F4E"/>
    <w:rsid w:val="006425CC"/>
    <w:rsid w:val="00642AC7"/>
    <w:rsid w:val="00647C08"/>
    <w:rsid w:val="00652F09"/>
    <w:rsid w:val="00653311"/>
    <w:rsid w:val="00657CE6"/>
    <w:rsid w:val="006626A5"/>
    <w:rsid w:val="006668B0"/>
    <w:rsid w:val="00674DDA"/>
    <w:rsid w:val="0067575E"/>
    <w:rsid w:val="00676B14"/>
    <w:rsid w:val="00676F8F"/>
    <w:rsid w:val="00677CAF"/>
    <w:rsid w:val="00681410"/>
    <w:rsid w:val="00681BDF"/>
    <w:rsid w:val="006832B9"/>
    <w:rsid w:val="006835E9"/>
    <w:rsid w:val="006838BE"/>
    <w:rsid w:val="0069168D"/>
    <w:rsid w:val="00691DBE"/>
    <w:rsid w:val="00694226"/>
    <w:rsid w:val="00695A21"/>
    <w:rsid w:val="006972B5"/>
    <w:rsid w:val="006A2862"/>
    <w:rsid w:val="006A5B1D"/>
    <w:rsid w:val="006A5CC6"/>
    <w:rsid w:val="006A69EA"/>
    <w:rsid w:val="006A6FD1"/>
    <w:rsid w:val="006A71CD"/>
    <w:rsid w:val="006B0067"/>
    <w:rsid w:val="006B151A"/>
    <w:rsid w:val="006B1D4F"/>
    <w:rsid w:val="006B33E8"/>
    <w:rsid w:val="006B40AF"/>
    <w:rsid w:val="006B5813"/>
    <w:rsid w:val="006B6418"/>
    <w:rsid w:val="006B6CFF"/>
    <w:rsid w:val="006B7B9A"/>
    <w:rsid w:val="006C047B"/>
    <w:rsid w:val="006C0D0C"/>
    <w:rsid w:val="006C138D"/>
    <w:rsid w:val="006C35EC"/>
    <w:rsid w:val="006C3AEB"/>
    <w:rsid w:val="006C3C23"/>
    <w:rsid w:val="006C6C25"/>
    <w:rsid w:val="006C728F"/>
    <w:rsid w:val="006D3CC2"/>
    <w:rsid w:val="006D4434"/>
    <w:rsid w:val="006D49F2"/>
    <w:rsid w:val="006D4D78"/>
    <w:rsid w:val="006D4D97"/>
    <w:rsid w:val="006E059C"/>
    <w:rsid w:val="006E0C29"/>
    <w:rsid w:val="006E1236"/>
    <w:rsid w:val="006E1F6A"/>
    <w:rsid w:val="006E2CEC"/>
    <w:rsid w:val="006E4021"/>
    <w:rsid w:val="006E6144"/>
    <w:rsid w:val="006E623F"/>
    <w:rsid w:val="006E65C6"/>
    <w:rsid w:val="006E7A7F"/>
    <w:rsid w:val="006F2038"/>
    <w:rsid w:val="006F2529"/>
    <w:rsid w:val="006F3F43"/>
    <w:rsid w:val="006F603A"/>
    <w:rsid w:val="006F625B"/>
    <w:rsid w:val="006F70BF"/>
    <w:rsid w:val="006F7A86"/>
    <w:rsid w:val="00701BD0"/>
    <w:rsid w:val="0070245C"/>
    <w:rsid w:val="007050A0"/>
    <w:rsid w:val="00711A44"/>
    <w:rsid w:val="00711A7E"/>
    <w:rsid w:val="00716DE0"/>
    <w:rsid w:val="00717043"/>
    <w:rsid w:val="007201FE"/>
    <w:rsid w:val="00720BFF"/>
    <w:rsid w:val="00722033"/>
    <w:rsid w:val="0072548B"/>
    <w:rsid w:val="00727D11"/>
    <w:rsid w:val="00733626"/>
    <w:rsid w:val="00734F35"/>
    <w:rsid w:val="00735B93"/>
    <w:rsid w:val="007369DC"/>
    <w:rsid w:val="00740EFD"/>
    <w:rsid w:val="00741BF5"/>
    <w:rsid w:val="00744923"/>
    <w:rsid w:val="00745710"/>
    <w:rsid w:val="007466F8"/>
    <w:rsid w:val="00750835"/>
    <w:rsid w:val="00750EEA"/>
    <w:rsid w:val="00752373"/>
    <w:rsid w:val="00754A29"/>
    <w:rsid w:val="00756F52"/>
    <w:rsid w:val="007579C6"/>
    <w:rsid w:val="00760DE5"/>
    <w:rsid w:val="007611C0"/>
    <w:rsid w:val="007614CD"/>
    <w:rsid w:val="007616AF"/>
    <w:rsid w:val="00761A18"/>
    <w:rsid w:val="00767012"/>
    <w:rsid w:val="007679CC"/>
    <w:rsid w:val="0077013A"/>
    <w:rsid w:val="0077198D"/>
    <w:rsid w:val="00772EB2"/>
    <w:rsid w:val="007735A3"/>
    <w:rsid w:val="007757DB"/>
    <w:rsid w:val="00776015"/>
    <w:rsid w:val="007821A6"/>
    <w:rsid w:val="0078256A"/>
    <w:rsid w:val="00783C83"/>
    <w:rsid w:val="00784DCB"/>
    <w:rsid w:val="0078516F"/>
    <w:rsid w:val="007929C1"/>
    <w:rsid w:val="007A0428"/>
    <w:rsid w:val="007A1A98"/>
    <w:rsid w:val="007A2576"/>
    <w:rsid w:val="007A3BB8"/>
    <w:rsid w:val="007A4C55"/>
    <w:rsid w:val="007B0D3A"/>
    <w:rsid w:val="007B1414"/>
    <w:rsid w:val="007B2913"/>
    <w:rsid w:val="007B32C9"/>
    <w:rsid w:val="007B6D6E"/>
    <w:rsid w:val="007B7FD9"/>
    <w:rsid w:val="007C0126"/>
    <w:rsid w:val="007C09D3"/>
    <w:rsid w:val="007C0E0C"/>
    <w:rsid w:val="007C3885"/>
    <w:rsid w:val="007C5D3C"/>
    <w:rsid w:val="007C6154"/>
    <w:rsid w:val="007C698D"/>
    <w:rsid w:val="007C6CA6"/>
    <w:rsid w:val="007C764B"/>
    <w:rsid w:val="007D01C1"/>
    <w:rsid w:val="007D0D0D"/>
    <w:rsid w:val="007D115D"/>
    <w:rsid w:val="007D14F5"/>
    <w:rsid w:val="007D166F"/>
    <w:rsid w:val="007D2DDF"/>
    <w:rsid w:val="007D33F0"/>
    <w:rsid w:val="007D4BBB"/>
    <w:rsid w:val="007D60BC"/>
    <w:rsid w:val="007D65CD"/>
    <w:rsid w:val="007E3951"/>
    <w:rsid w:val="007E4BCD"/>
    <w:rsid w:val="007E6FE5"/>
    <w:rsid w:val="007F1FBE"/>
    <w:rsid w:val="007F454C"/>
    <w:rsid w:val="007F543A"/>
    <w:rsid w:val="007F5C77"/>
    <w:rsid w:val="007F7B3F"/>
    <w:rsid w:val="0080060E"/>
    <w:rsid w:val="00804B9F"/>
    <w:rsid w:val="0081010E"/>
    <w:rsid w:val="00811610"/>
    <w:rsid w:val="00811881"/>
    <w:rsid w:val="00811F2F"/>
    <w:rsid w:val="00811F3C"/>
    <w:rsid w:val="00812E65"/>
    <w:rsid w:val="00813B59"/>
    <w:rsid w:val="00814A24"/>
    <w:rsid w:val="008162B7"/>
    <w:rsid w:val="00820E3C"/>
    <w:rsid w:val="008254DC"/>
    <w:rsid w:val="00830408"/>
    <w:rsid w:val="00831E1B"/>
    <w:rsid w:val="00832AF4"/>
    <w:rsid w:val="0083473D"/>
    <w:rsid w:val="00835D74"/>
    <w:rsid w:val="00836AE8"/>
    <w:rsid w:val="00837A26"/>
    <w:rsid w:val="00840F26"/>
    <w:rsid w:val="00842D85"/>
    <w:rsid w:val="00843AC8"/>
    <w:rsid w:val="00843EA5"/>
    <w:rsid w:val="008466B6"/>
    <w:rsid w:val="00847E8C"/>
    <w:rsid w:val="008528CE"/>
    <w:rsid w:val="00853C74"/>
    <w:rsid w:val="00854425"/>
    <w:rsid w:val="00855473"/>
    <w:rsid w:val="008563ED"/>
    <w:rsid w:val="00856B52"/>
    <w:rsid w:val="00864D3B"/>
    <w:rsid w:val="00866F04"/>
    <w:rsid w:val="00870DD7"/>
    <w:rsid w:val="008735CF"/>
    <w:rsid w:val="00876023"/>
    <w:rsid w:val="00880E69"/>
    <w:rsid w:val="00881955"/>
    <w:rsid w:val="00881F44"/>
    <w:rsid w:val="00883122"/>
    <w:rsid w:val="00884A70"/>
    <w:rsid w:val="0089037C"/>
    <w:rsid w:val="00891CDD"/>
    <w:rsid w:val="00892941"/>
    <w:rsid w:val="008952E4"/>
    <w:rsid w:val="00895802"/>
    <w:rsid w:val="00895A3D"/>
    <w:rsid w:val="008960A5"/>
    <w:rsid w:val="00896B6B"/>
    <w:rsid w:val="008A17D9"/>
    <w:rsid w:val="008A1E11"/>
    <w:rsid w:val="008A3124"/>
    <w:rsid w:val="008A5719"/>
    <w:rsid w:val="008A792C"/>
    <w:rsid w:val="008B10FE"/>
    <w:rsid w:val="008B424E"/>
    <w:rsid w:val="008B4B40"/>
    <w:rsid w:val="008B5644"/>
    <w:rsid w:val="008B5D79"/>
    <w:rsid w:val="008B6052"/>
    <w:rsid w:val="008B615C"/>
    <w:rsid w:val="008B758B"/>
    <w:rsid w:val="008C0B15"/>
    <w:rsid w:val="008C223E"/>
    <w:rsid w:val="008C65CC"/>
    <w:rsid w:val="008D06E8"/>
    <w:rsid w:val="008D0EE8"/>
    <w:rsid w:val="008D37DA"/>
    <w:rsid w:val="008D51FD"/>
    <w:rsid w:val="008D7D4B"/>
    <w:rsid w:val="008E2617"/>
    <w:rsid w:val="008E4021"/>
    <w:rsid w:val="008E5D70"/>
    <w:rsid w:val="008F093A"/>
    <w:rsid w:val="008F1B49"/>
    <w:rsid w:val="008F1F18"/>
    <w:rsid w:val="008F2AF8"/>
    <w:rsid w:val="008F4180"/>
    <w:rsid w:val="008F4A26"/>
    <w:rsid w:val="008F4BF7"/>
    <w:rsid w:val="008F7FC4"/>
    <w:rsid w:val="009018D4"/>
    <w:rsid w:val="00901DD6"/>
    <w:rsid w:val="00901EAF"/>
    <w:rsid w:val="00903CBE"/>
    <w:rsid w:val="0090446F"/>
    <w:rsid w:val="00904FD6"/>
    <w:rsid w:val="009112AE"/>
    <w:rsid w:val="00912079"/>
    <w:rsid w:val="009134E2"/>
    <w:rsid w:val="00913C73"/>
    <w:rsid w:val="00913D99"/>
    <w:rsid w:val="00914B5E"/>
    <w:rsid w:val="009156CD"/>
    <w:rsid w:val="00915E74"/>
    <w:rsid w:val="00916372"/>
    <w:rsid w:val="009231DA"/>
    <w:rsid w:val="00923E1D"/>
    <w:rsid w:val="0092645D"/>
    <w:rsid w:val="00926AE9"/>
    <w:rsid w:val="00931990"/>
    <w:rsid w:val="0093276D"/>
    <w:rsid w:val="009327AD"/>
    <w:rsid w:val="009335F9"/>
    <w:rsid w:val="009341B5"/>
    <w:rsid w:val="00942980"/>
    <w:rsid w:val="00944528"/>
    <w:rsid w:val="009445A7"/>
    <w:rsid w:val="00944B74"/>
    <w:rsid w:val="009502A4"/>
    <w:rsid w:val="00950AA3"/>
    <w:rsid w:val="0095170A"/>
    <w:rsid w:val="009524F2"/>
    <w:rsid w:val="00953F24"/>
    <w:rsid w:val="009542CD"/>
    <w:rsid w:val="009607B0"/>
    <w:rsid w:val="00963CAA"/>
    <w:rsid w:val="00964BED"/>
    <w:rsid w:val="00965011"/>
    <w:rsid w:val="00966C1A"/>
    <w:rsid w:val="00970ECE"/>
    <w:rsid w:val="00971F71"/>
    <w:rsid w:val="00971FA5"/>
    <w:rsid w:val="00973684"/>
    <w:rsid w:val="00977E5E"/>
    <w:rsid w:val="00977F2E"/>
    <w:rsid w:val="009804F4"/>
    <w:rsid w:val="009826EF"/>
    <w:rsid w:val="009839B7"/>
    <w:rsid w:val="0098425C"/>
    <w:rsid w:val="009851F7"/>
    <w:rsid w:val="00992D80"/>
    <w:rsid w:val="009930B1"/>
    <w:rsid w:val="00994071"/>
    <w:rsid w:val="00996CF3"/>
    <w:rsid w:val="009976CA"/>
    <w:rsid w:val="009A49AC"/>
    <w:rsid w:val="009B1373"/>
    <w:rsid w:val="009B2C2D"/>
    <w:rsid w:val="009B3FAC"/>
    <w:rsid w:val="009B432C"/>
    <w:rsid w:val="009B447F"/>
    <w:rsid w:val="009B4720"/>
    <w:rsid w:val="009B52F9"/>
    <w:rsid w:val="009B68AE"/>
    <w:rsid w:val="009C3DFB"/>
    <w:rsid w:val="009C40FD"/>
    <w:rsid w:val="009C6A49"/>
    <w:rsid w:val="009C7F3E"/>
    <w:rsid w:val="009D0932"/>
    <w:rsid w:val="009D121E"/>
    <w:rsid w:val="009D1472"/>
    <w:rsid w:val="009D339F"/>
    <w:rsid w:val="009D7CDD"/>
    <w:rsid w:val="009E0E3F"/>
    <w:rsid w:val="009E2EC9"/>
    <w:rsid w:val="009E3BEF"/>
    <w:rsid w:val="009E45A4"/>
    <w:rsid w:val="009E4C57"/>
    <w:rsid w:val="009E50FF"/>
    <w:rsid w:val="009E6085"/>
    <w:rsid w:val="009E7E19"/>
    <w:rsid w:val="009F171E"/>
    <w:rsid w:val="009F30AF"/>
    <w:rsid w:val="009F5E62"/>
    <w:rsid w:val="009F6F9E"/>
    <w:rsid w:val="00A00D80"/>
    <w:rsid w:val="00A00E4D"/>
    <w:rsid w:val="00A0224F"/>
    <w:rsid w:val="00A02E10"/>
    <w:rsid w:val="00A06D87"/>
    <w:rsid w:val="00A07DA2"/>
    <w:rsid w:val="00A07FF5"/>
    <w:rsid w:val="00A11667"/>
    <w:rsid w:val="00A13442"/>
    <w:rsid w:val="00A140A1"/>
    <w:rsid w:val="00A20BAC"/>
    <w:rsid w:val="00A23608"/>
    <w:rsid w:val="00A23941"/>
    <w:rsid w:val="00A2519F"/>
    <w:rsid w:val="00A30080"/>
    <w:rsid w:val="00A32611"/>
    <w:rsid w:val="00A32A2E"/>
    <w:rsid w:val="00A346B9"/>
    <w:rsid w:val="00A35BF0"/>
    <w:rsid w:val="00A36F21"/>
    <w:rsid w:val="00A374E3"/>
    <w:rsid w:val="00A374EF"/>
    <w:rsid w:val="00A411BF"/>
    <w:rsid w:val="00A42095"/>
    <w:rsid w:val="00A51354"/>
    <w:rsid w:val="00A519E9"/>
    <w:rsid w:val="00A55ED8"/>
    <w:rsid w:val="00A56602"/>
    <w:rsid w:val="00A56B59"/>
    <w:rsid w:val="00A57F7A"/>
    <w:rsid w:val="00A601FC"/>
    <w:rsid w:val="00A60515"/>
    <w:rsid w:val="00A6070D"/>
    <w:rsid w:val="00A608D8"/>
    <w:rsid w:val="00A6289D"/>
    <w:rsid w:val="00A64A6D"/>
    <w:rsid w:val="00A70CDB"/>
    <w:rsid w:val="00A7577E"/>
    <w:rsid w:val="00A76F69"/>
    <w:rsid w:val="00A83AC6"/>
    <w:rsid w:val="00A9267F"/>
    <w:rsid w:val="00A93725"/>
    <w:rsid w:val="00A94ABD"/>
    <w:rsid w:val="00AA02E0"/>
    <w:rsid w:val="00AA2324"/>
    <w:rsid w:val="00AA2C11"/>
    <w:rsid w:val="00AB00AF"/>
    <w:rsid w:val="00AB047C"/>
    <w:rsid w:val="00AB06FC"/>
    <w:rsid w:val="00AB1146"/>
    <w:rsid w:val="00AB2D7E"/>
    <w:rsid w:val="00AB402B"/>
    <w:rsid w:val="00AB409D"/>
    <w:rsid w:val="00AB42CF"/>
    <w:rsid w:val="00AB5D03"/>
    <w:rsid w:val="00AB679F"/>
    <w:rsid w:val="00AB70C8"/>
    <w:rsid w:val="00AB7429"/>
    <w:rsid w:val="00AC0311"/>
    <w:rsid w:val="00AC1277"/>
    <w:rsid w:val="00AC3064"/>
    <w:rsid w:val="00AC475C"/>
    <w:rsid w:val="00AC6E63"/>
    <w:rsid w:val="00AD01DA"/>
    <w:rsid w:val="00AD0377"/>
    <w:rsid w:val="00AD2DAA"/>
    <w:rsid w:val="00AD4C81"/>
    <w:rsid w:val="00AD6F6E"/>
    <w:rsid w:val="00AE6DE3"/>
    <w:rsid w:val="00AE77E1"/>
    <w:rsid w:val="00AE7A14"/>
    <w:rsid w:val="00AF0B60"/>
    <w:rsid w:val="00AF1EAB"/>
    <w:rsid w:val="00AF3874"/>
    <w:rsid w:val="00B0016E"/>
    <w:rsid w:val="00B02369"/>
    <w:rsid w:val="00B02C85"/>
    <w:rsid w:val="00B10455"/>
    <w:rsid w:val="00B10AEF"/>
    <w:rsid w:val="00B1136F"/>
    <w:rsid w:val="00B12DC3"/>
    <w:rsid w:val="00B1394B"/>
    <w:rsid w:val="00B1544F"/>
    <w:rsid w:val="00B16338"/>
    <w:rsid w:val="00B174C7"/>
    <w:rsid w:val="00B22E07"/>
    <w:rsid w:val="00B23E12"/>
    <w:rsid w:val="00B27DEE"/>
    <w:rsid w:val="00B3070B"/>
    <w:rsid w:val="00B3257E"/>
    <w:rsid w:val="00B329C4"/>
    <w:rsid w:val="00B341E5"/>
    <w:rsid w:val="00B3454E"/>
    <w:rsid w:val="00B35D1C"/>
    <w:rsid w:val="00B3742F"/>
    <w:rsid w:val="00B4060C"/>
    <w:rsid w:val="00B41B9E"/>
    <w:rsid w:val="00B43D57"/>
    <w:rsid w:val="00B44190"/>
    <w:rsid w:val="00B44312"/>
    <w:rsid w:val="00B46C55"/>
    <w:rsid w:val="00B5141D"/>
    <w:rsid w:val="00B541B3"/>
    <w:rsid w:val="00B56344"/>
    <w:rsid w:val="00B6125F"/>
    <w:rsid w:val="00B6174A"/>
    <w:rsid w:val="00B61BDF"/>
    <w:rsid w:val="00B64200"/>
    <w:rsid w:val="00B67D70"/>
    <w:rsid w:val="00B7392E"/>
    <w:rsid w:val="00B73D18"/>
    <w:rsid w:val="00B768E8"/>
    <w:rsid w:val="00B7720B"/>
    <w:rsid w:val="00B776C8"/>
    <w:rsid w:val="00B77826"/>
    <w:rsid w:val="00B82EE0"/>
    <w:rsid w:val="00B8506B"/>
    <w:rsid w:val="00B85628"/>
    <w:rsid w:val="00B85A21"/>
    <w:rsid w:val="00B85BC7"/>
    <w:rsid w:val="00B96277"/>
    <w:rsid w:val="00B962F8"/>
    <w:rsid w:val="00BA7138"/>
    <w:rsid w:val="00BA72E6"/>
    <w:rsid w:val="00BB01C5"/>
    <w:rsid w:val="00BB1CB1"/>
    <w:rsid w:val="00BB4BDC"/>
    <w:rsid w:val="00BB7969"/>
    <w:rsid w:val="00BC0A1B"/>
    <w:rsid w:val="00BC1A82"/>
    <w:rsid w:val="00BC1DA2"/>
    <w:rsid w:val="00BC25C4"/>
    <w:rsid w:val="00BC64B3"/>
    <w:rsid w:val="00BC7866"/>
    <w:rsid w:val="00BD2ECF"/>
    <w:rsid w:val="00BD33C8"/>
    <w:rsid w:val="00BD357C"/>
    <w:rsid w:val="00BD4406"/>
    <w:rsid w:val="00BD5DC1"/>
    <w:rsid w:val="00BE1864"/>
    <w:rsid w:val="00BE2DF3"/>
    <w:rsid w:val="00BE36D4"/>
    <w:rsid w:val="00BE69C9"/>
    <w:rsid w:val="00BE76F2"/>
    <w:rsid w:val="00BF0219"/>
    <w:rsid w:val="00BF0784"/>
    <w:rsid w:val="00BF1F1D"/>
    <w:rsid w:val="00BF2332"/>
    <w:rsid w:val="00BF4989"/>
    <w:rsid w:val="00BF5E46"/>
    <w:rsid w:val="00BF7634"/>
    <w:rsid w:val="00C0074E"/>
    <w:rsid w:val="00C042EB"/>
    <w:rsid w:val="00C117AD"/>
    <w:rsid w:val="00C128AD"/>
    <w:rsid w:val="00C12BF2"/>
    <w:rsid w:val="00C13AB7"/>
    <w:rsid w:val="00C17BAA"/>
    <w:rsid w:val="00C20A6A"/>
    <w:rsid w:val="00C235F5"/>
    <w:rsid w:val="00C275EC"/>
    <w:rsid w:val="00C3429A"/>
    <w:rsid w:val="00C358A2"/>
    <w:rsid w:val="00C36171"/>
    <w:rsid w:val="00C366C0"/>
    <w:rsid w:val="00C377AA"/>
    <w:rsid w:val="00C400DB"/>
    <w:rsid w:val="00C43B0D"/>
    <w:rsid w:val="00C44E7F"/>
    <w:rsid w:val="00C46109"/>
    <w:rsid w:val="00C47F66"/>
    <w:rsid w:val="00C5373F"/>
    <w:rsid w:val="00C558B5"/>
    <w:rsid w:val="00C5766F"/>
    <w:rsid w:val="00C608CC"/>
    <w:rsid w:val="00C61891"/>
    <w:rsid w:val="00C6266C"/>
    <w:rsid w:val="00C6350C"/>
    <w:rsid w:val="00C67036"/>
    <w:rsid w:val="00C7389A"/>
    <w:rsid w:val="00C73BCE"/>
    <w:rsid w:val="00C73E14"/>
    <w:rsid w:val="00C76BFF"/>
    <w:rsid w:val="00C80B55"/>
    <w:rsid w:val="00C831AA"/>
    <w:rsid w:val="00C839AC"/>
    <w:rsid w:val="00C8629D"/>
    <w:rsid w:val="00C9023D"/>
    <w:rsid w:val="00C9043F"/>
    <w:rsid w:val="00C90457"/>
    <w:rsid w:val="00C90A6F"/>
    <w:rsid w:val="00C90A80"/>
    <w:rsid w:val="00C90E75"/>
    <w:rsid w:val="00C95048"/>
    <w:rsid w:val="00C9598C"/>
    <w:rsid w:val="00C97495"/>
    <w:rsid w:val="00C97923"/>
    <w:rsid w:val="00CA2725"/>
    <w:rsid w:val="00CB1A7A"/>
    <w:rsid w:val="00CB2A88"/>
    <w:rsid w:val="00CB3071"/>
    <w:rsid w:val="00CB3D7C"/>
    <w:rsid w:val="00CB4E58"/>
    <w:rsid w:val="00CB4E61"/>
    <w:rsid w:val="00CB4F8C"/>
    <w:rsid w:val="00CB5FC3"/>
    <w:rsid w:val="00CB7F2E"/>
    <w:rsid w:val="00CC199F"/>
    <w:rsid w:val="00CC2706"/>
    <w:rsid w:val="00CC2B26"/>
    <w:rsid w:val="00CD10BC"/>
    <w:rsid w:val="00CD2FF6"/>
    <w:rsid w:val="00CD3D99"/>
    <w:rsid w:val="00CD4718"/>
    <w:rsid w:val="00CD48FC"/>
    <w:rsid w:val="00CD5AFE"/>
    <w:rsid w:val="00CE013E"/>
    <w:rsid w:val="00CE6A4F"/>
    <w:rsid w:val="00CF0623"/>
    <w:rsid w:val="00CF2AA2"/>
    <w:rsid w:val="00CF3468"/>
    <w:rsid w:val="00CF3B61"/>
    <w:rsid w:val="00CF48F6"/>
    <w:rsid w:val="00CF4A47"/>
    <w:rsid w:val="00CF6876"/>
    <w:rsid w:val="00D020BF"/>
    <w:rsid w:val="00D03D89"/>
    <w:rsid w:val="00D06F06"/>
    <w:rsid w:val="00D078E6"/>
    <w:rsid w:val="00D1413D"/>
    <w:rsid w:val="00D1515D"/>
    <w:rsid w:val="00D16634"/>
    <w:rsid w:val="00D21FF3"/>
    <w:rsid w:val="00D22B2E"/>
    <w:rsid w:val="00D22B3D"/>
    <w:rsid w:val="00D24C62"/>
    <w:rsid w:val="00D26A1B"/>
    <w:rsid w:val="00D33BE4"/>
    <w:rsid w:val="00D3544C"/>
    <w:rsid w:val="00D356EE"/>
    <w:rsid w:val="00D36306"/>
    <w:rsid w:val="00D419E0"/>
    <w:rsid w:val="00D41AF8"/>
    <w:rsid w:val="00D46BA0"/>
    <w:rsid w:val="00D53471"/>
    <w:rsid w:val="00D53AC0"/>
    <w:rsid w:val="00D53B14"/>
    <w:rsid w:val="00D5408A"/>
    <w:rsid w:val="00D6017D"/>
    <w:rsid w:val="00D60B4B"/>
    <w:rsid w:val="00D62131"/>
    <w:rsid w:val="00D62DBE"/>
    <w:rsid w:val="00D669AF"/>
    <w:rsid w:val="00D672C7"/>
    <w:rsid w:val="00D70F83"/>
    <w:rsid w:val="00D71715"/>
    <w:rsid w:val="00D72944"/>
    <w:rsid w:val="00D7749F"/>
    <w:rsid w:val="00D82FE4"/>
    <w:rsid w:val="00D8437E"/>
    <w:rsid w:val="00D863FD"/>
    <w:rsid w:val="00D90A3C"/>
    <w:rsid w:val="00D90EFD"/>
    <w:rsid w:val="00D9149E"/>
    <w:rsid w:val="00D921D7"/>
    <w:rsid w:val="00D93C54"/>
    <w:rsid w:val="00D9434A"/>
    <w:rsid w:val="00D95135"/>
    <w:rsid w:val="00D96E31"/>
    <w:rsid w:val="00D973A4"/>
    <w:rsid w:val="00DA0316"/>
    <w:rsid w:val="00DA138D"/>
    <w:rsid w:val="00DA332C"/>
    <w:rsid w:val="00DA45EA"/>
    <w:rsid w:val="00DA478D"/>
    <w:rsid w:val="00DB1753"/>
    <w:rsid w:val="00DB3FF7"/>
    <w:rsid w:val="00DB4C80"/>
    <w:rsid w:val="00DB4CCE"/>
    <w:rsid w:val="00DB5A84"/>
    <w:rsid w:val="00DC0CA5"/>
    <w:rsid w:val="00DC1021"/>
    <w:rsid w:val="00DC1C81"/>
    <w:rsid w:val="00DC3A6C"/>
    <w:rsid w:val="00DC448C"/>
    <w:rsid w:val="00DC6A1C"/>
    <w:rsid w:val="00DC7CBA"/>
    <w:rsid w:val="00DD096E"/>
    <w:rsid w:val="00DD33D7"/>
    <w:rsid w:val="00DD69D5"/>
    <w:rsid w:val="00DD6EC3"/>
    <w:rsid w:val="00DD7148"/>
    <w:rsid w:val="00DD7D98"/>
    <w:rsid w:val="00DE02AC"/>
    <w:rsid w:val="00DE07D6"/>
    <w:rsid w:val="00DE3A85"/>
    <w:rsid w:val="00DE579C"/>
    <w:rsid w:val="00DE69A4"/>
    <w:rsid w:val="00DE6DD5"/>
    <w:rsid w:val="00DE7DD8"/>
    <w:rsid w:val="00DF0AC5"/>
    <w:rsid w:val="00E00C07"/>
    <w:rsid w:val="00E0280E"/>
    <w:rsid w:val="00E02C04"/>
    <w:rsid w:val="00E02ECF"/>
    <w:rsid w:val="00E033FA"/>
    <w:rsid w:val="00E03E7B"/>
    <w:rsid w:val="00E06773"/>
    <w:rsid w:val="00E0693E"/>
    <w:rsid w:val="00E07FC2"/>
    <w:rsid w:val="00E102E8"/>
    <w:rsid w:val="00E1061F"/>
    <w:rsid w:val="00E1619F"/>
    <w:rsid w:val="00E17223"/>
    <w:rsid w:val="00E17928"/>
    <w:rsid w:val="00E2192A"/>
    <w:rsid w:val="00E22A0C"/>
    <w:rsid w:val="00E22FA3"/>
    <w:rsid w:val="00E247AC"/>
    <w:rsid w:val="00E25F3D"/>
    <w:rsid w:val="00E30136"/>
    <w:rsid w:val="00E36698"/>
    <w:rsid w:val="00E4066A"/>
    <w:rsid w:val="00E42513"/>
    <w:rsid w:val="00E427E1"/>
    <w:rsid w:val="00E47070"/>
    <w:rsid w:val="00E508C2"/>
    <w:rsid w:val="00E54887"/>
    <w:rsid w:val="00E552D9"/>
    <w:rsid w:val="00E579D4"/>
    <w:rsid w:val="00E64EF4"/>
    <w:rsid w:val="00E66B30"/>
    <w:rsid w:val="00E6730B"/>
    <w:rsid w:val="00E766B9"/>
    <w:rsid w:val="00E77172"/>
    <w:rsid w:val="00E779B5"/>
    <w:rsid w:val="00E805D6"/>
    <w:rsid w:val="00E80695"/>
    <w:rsid w:val="00E8132D"/>
    <w:rsid w:val="00E8230B"/>
    <w:rsid w:val="00E82A82"/>
    <w:rsid w:val="00E84387"/>
    <w:rsid w:val="00E86921"/>
    <w:rsid w:val="00E87DDE"/>
    <w:rsid w:val="00E87EBE"/>
    <w:rsid w:val="00E90482"/>
    <w:rsid w:val="00E9236C"/>
    <w:rsid w:val="00E923EE"/>
    <w:rsid w:val="00E925ED"/>
    <w:rsid w:val="00E95EC6"/>
    <w:rsid w:val="00EA202A"/>
    <w:rsid w:val="00EA2265"/>
    <w:rsid w:val="00EA2B20"/>
    <w:rsid w:val="00EA48A0"/>
    <w:rsid w:val="00EA4D70"/>
    <w:rsid w:val="00EA58BD"/>
    <w:rsid w:val="00EA5C28"/>
    <w:rsid w:val="00EA64FB"/>
    <w:rsid w:val="00EA6800"/>
    <w:rsid w:val="00EA78DB"/>
    <w:rsid w:val="00EB0C78"/>
    <w:rsid w:val="00EB193D"/>
    <w:rsid w:val="00EB4EE9"/>
    <w:rsid w:val="00EB5346"/>
    <w:rsid w:val="00EB6FAA"/>
    <w:rsid w:val="00EB7486"/>
    <w:rsid w:val="00EC036C"/>
    <w:rsid w:val="00EC0EC4"/>
    <w:rsid w:val="00EC3010"/>
    <w:rsid w:val="00EC3E9F"/>
    <w:rsid w:val="00EC435A"/>
    <w:rsid w:val="00EC6BA7"/>
    <w:rsid w:val="00EC6C01"/>
    <w:rsid w:val="00EC6F99"/>
    <w:rsid w:val="00EC6FE3"/>
    <w:rsid w:val="00EC7CF4"/>
    <w:rsid w:val="00ED5AAA"/>
    <w:rsid w:val="00ED7545"/>
    <w:rsid w:val="00ED770C"/>
    <w:rsid w:val="00EE0821"/>
    <w:rsid w:val="00EE0F7D"/>
    <w:rsid w:val="00EE5203"/>
    <w:rsid w:val="00EE666D"/>
    <w:rsid w:val="00EE6B24"/>
    <w:rsid w:val="00EF038D"/>
    <w:rsid w:val="00EF0FC5"/>
    <w:rsid w:val="00EF110E"/>
    <w:rsid w:val="00EF3478"/>
    <w:rsid w:val="00EF3FA1"/>
    <w:rsid w:val="00EF468C"/>
    <w:rsid w:val="00F04696"/>
    <w:rsid w:val="00F0545B"/>
    <w:rsid w:val="00F1145D"/>
    <w:rsid w:val="00F14FA4"/>
    <w:rsid w:val="00F16396"/>
    <w:rsid w:val="00F16E3D"/>
    <w:rsid w:val="00F16F70"/>
    <w:rsid w:val="00F173AD"/>
    <w:rsid w:val="00F21101"/>
    <w:rsid w:val="00F21677"/>
    <w:rsid w:val="00F2187F"/>
    <w:rsid w:val="00F22DF7"/>
    <w:rsid w:val="00F254BF"/>
    <w:rsid w:val="00F30FCF"/>
    <w:rsid w:val="00F3385D"/>
    <w:rsid w:val="00F34522"/>
    <w:rsid w:val="00F3529F"/>
    <w:rsid w:val="00F35369"/>
    <w:rsid w:val="00F36AA0"/>
    <w:rsid w:val="00F36E64"/>
    <w:rsid w:val="00F414A9"/>
    <w:rsid w:val="00F44156"/>
    <w:rsid w:val="00F4558E"/>
    <w:rsid w:val="00F50332"/>
    <w:rsid w:val="00F50401"/>
    <w:rsid w:val="00F504E0"/>
    <w:rsid w:val="00F52BA5"/>
    <w:rsid w:val="00F544E9"/>
    <w:rsid w:val="00F65856"/>
    <w:rsid w:val="00F672B4"/>
    <w:rsid w:val="00F67D88"/>
    <w:rsid w:val="00F70ACB"/>
    <w:rsid w:val="00F76AAF"/>
    <w:rsid w:val="00F82C37"/>
    <w:rsid w:val="00F8433A"/>
    <w:rsid w:val="00F84472"/>
    <w:rsid w:val="00F84972"/>
    <w:rsid w:val="00F870D7"/>
    <w:rsid w:val="00F87FC7"/>
    <w:rsid w:val="00F94211"/>
    <w:rsid w:val="00F95C54"/>
    <w:rsid w:val="00FA106D"/>
    <w:rsid w:val="00FB085C"/>
    <w:rsid w:val="00FB106A"/>
    <w:rsid w:val="00FB1AEC"/>
    <w:rsid w:val="00FB2E5E"/>
    <w:rsid w:val="00FB4733"/>
    <w:rsid w:val="00FB64EB"/>
    <w:rsid w:val="00FC0F86"/>
    <w:rsid w:val="00FC2B0C"/>
    <w:rsid w:val="00FC3AEE"/>
    <w:rsid w:val="00FC5597"/>
    <w:rsid w:val="00FC6E57"/>
    <w:rsid w:val="00FC6F70"/>
    <w:rsid w:val="00FC7982"/>
    <w:rsid w:val="00FD064D"/>
    <w:rsid w:val="00FD1931"/>
    <w:rsid w:val="00FD27BA"/>
    <w:rsid w:val="00FD4197"/>
    <w:rsid w:val="00FD515C"/>
    <w:rsid w:val="00FD6B55"/>
    <w:rsid w:val="00FD75A9"/>
    <w:rsid w:val="00FE3A54"/>
    <w:rsid w:val="00FE4F7D"/>
    <w:rsid w:val="00FE4FAF"/>
    <w:rsid w:val="00FE723E"/>
    <w:rsid w:val="00FF0D5C"/>
    <w:rsid w:val="00FF2CED"/>
    <w:rsid w:val="00FF377C"/>
    <w:rsid w:val="00FF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9ADD7"/>
  <w15:chartTrackingRefBased/>
  <w15:docId w15:val="{5AB8BB3A-F4DA-4228-8AA4-AFC9F8C1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A6C"/>
  </w:style>
  <w:style w:type="paragraph" w:styleId="Heading1">
    <w:name w:val="heading 1"/>
    <w:basedOn w:val="Normal"/>
    <w:link w:val="Heading1Char"/>
    <w:qFormat/>
    <w:rsid w:val="008D7D4B"/>
    <w:pPr>
      <w:widowControl w:val="0"/>
      <w:autoSpaceDE w:val="0"/>
      <w:autoSpaceDN w:val="0"/>
      <w:spacing w:after="0" w:line="240" w:lineRule="auto"/>
      <w:ind w:left="100"/>
      <w:outlineLvl w:val="0"/>
    </w:pPr>
    <w:rPr>
      <w:rFonts w:ascii="Times New Roman" w:eastAsia="Times New Roman" w:hAnsi="Times New Roman" w:cs="Times New Roman"/>
      <w:sz w:val="24"/>
      <w:szCs w:val="24"/>
      <w:u w:val="single" w:color="000000"/>
      <w:lang w:val="en-US"/>
    </w:rPr>
  </w:style>
  <w:style w:type="paragraph" w:styleId="Heading2">
    <w:name w:val="heading 2"/>
    <w:basedOn w:val="Normal"/>
    <w:next w:val="Normal"/>
    <w:link w:val="Heading2Char"/>
    <w:qFormat/>
    <w:rsid w:val="000C65D4"/>
    <w:pPr>
      <w:keepNext/>
      <w:spacing w:after="0" w:line="240" w:lineRule="auto"/>
      <w:outlineLvl w:val="1"/>
    </w:pPr>
    <w:rPr>
      <w:rFonts w:ascii="CG Times (W1)" w:eastAsia="Times New Roman" w:hAnsi="CG Times (W1)" w:cs="Times New Roman"/>
      <w:b/>
      <w:sz w:val="16"/>
      <w:szCs w:val="20"/>
    </w:rPr>
  </w:style>
  <w:style w:type="paragraph" w:styleId="Heading3">
    <w:name w:val="heading 3"/>
    <w:basedOn w:val="Normal"/>
    <w:next w:val="Normal"/>
    <w:link w:val="Heading3Char"/>
    <w:unhideWhenUsed/>
    <w:qFormat/>
    <w:rsid w:val="004B50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0C65D4"/>
    <w:pPr>
      <w:keepNext/>
      <w:numPr>
        <w:numId w:val="2"/>
      </w:numPr>
      <w:spacing w:after="0" w:line="240" w:lineRule="auto"/>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0C65D4"/>
    <w:pPr>
      <w:keepNext/>
      <w:spacing w:before="240" w:after="0" w:line="240" w:lineRule="atLeast"/>
      <w:outlineLvl w:val="4"/>
    </w:pPr>
    <w:rPr>
      <w:rFonts w:ascii="CG Times" w:eastAsia="Times New Roman" w:hAnsi="CG Times" w:cs="Times New Roman"/>
      <w:b/>
      <w:sz w:val="24"/>
      <w:szCs w:val="20"/>
    </w:rPr>
  </w:style>
  <w:style w:type="paragraph" w:styleId="Heading6">
    <w:name w:val="heading 6"/>
    <w:basedOn w:val="Normal"/>
    <w:next w:val="Normal"/>
    <w:link w:val="Heading6Char"/>
    <w:qFormat/>
    <w:rsid w:val="000C65D4"/>
    <w:pPr>
      <w:keepNext/>
      <w:spacing w:after="0" w:line="240" w:lineRule="auto"/>
      <w:ind w:firstLine="720"/>
      <w:outlineLvl w:val="5"/>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3A6C"/>
    <w:rPr>
      <w:sz w:val="16"/>
      <w:szCs w:val="16"/>
    </w:rPr>
  </w:style>
  <w:style w:type="paragraph" w:styleId="CommentText">
    <w:name w:val="annotation text"/>
    <w:basedOn w:val="Normal"/>
    <w:link w:val="CommentTextChar"/>
    <w:uiPriority w:val="99"/>
    <w:unhideWhenUsed/>
    <w:rsid w:val="00DC3A6C"/>
    <w:pPr>
      <w:spacing w:line="240" w:lineRule="auto"/>
    </w:pPr>
    <w:rPr>
      <w:sz w:val="20"/>
      <w:szCs w:val="20"/>
    </w:rPr>
  </w:style>
  <w:style w:type="character" w:customStyle="1" w:styleId="CommentTextChar">
    <w:name w:val="Comment Text Char"/>
    <w:basedOn w:val="DefaultParagraphFont"/>
    <w:link w:val="CommentText"/>
    <w:uiPriority w:val="99"/>
    <w:rsid w:val="00DC3A6C"/>
    <w:rPr>
      <w:sz w:val="20"/>
      <w:szCs w:val="20"/>
    </w:rPr>
  </w:style>
  <w:style w:type="paragraph" w:styleId="BalloonText">
    <w:name w:val="Balloon Text"/>
    <w:basedOn w:val="Normal"/>
    <w:link w:val="BalloonTextChar"/>
    <w:uiPriority w:val="99"/>
    <w:semiHidden/>
    <w:unhideWhenUsed/>
    <w:rsid w:val="00DC3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6C"/>
    <w:rPr>
      <w:rFonts w:ascii="Segoe UI" w:hAnsi="Segoe UI" w:cs="Segoe UI"/>
      <w:sz w:val="18"/>
      <w:szCs w:val="18"/>
    </w:rPr>
  </w:style>
  <w:style w:type="paragraph" w:styleId="Header">
    <w:name w:val="header"/>
    <w:basedOn w:val="Normal"/>
    <w:link w:val="HeaderChar"/>
    <w:uiPriority w:val="99"/>
    <w:unhideWhenUsed/>
    <w:rsid w:val="00DC3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A6C"/>
  </w:style>
  <w:style w:type="paragraph" w:styleId="Footer">
    <w:name w:val="footer"/>
    <w:basedOn w:val="Normal"/>
    <w:link w:val="FooterChar"/>
    <w:uiPriority w:val="99"/>
    <w:unhideWhenUsed/>
    <w:rsid w:val="00DC3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A6C"/>
  </w:style>
  <w:style w:type="character" w:styleId="Hyperlink">
    <w:name w:val="Hyperlink"/>
    <w:basedOn w:val="DefaultParagraphFont"/>
    <w:uiPriority w:val="99"/>
    <w:unhideWhenUsed/>
    <w:rsid w:val="005B7D3A"/>
    <w:rPr>
      <w:color w:val="0563C1" w:themeColor="hyperlink"/>
      <w:u w:val="single"/>
    </w:rPr>
  </w:style>
  <w:style w:type="table" w:styleId="TableGrid">
    <w:name w:val="Table Grid"/>
    <w:basedOn w:val="TableNormal"/>
    <w:uiPriority w:val="39"/>
    <w:rsid w:val="007F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aireresponse">
    <w:name w:val="questionnaire_response"/>
    <w:basedOn w:val="DefaultParagraphFont"/>
    <w:rsid w:val="00FC6E57"/>
  </w:style>
  <w:style w:type="paragraph" w:styleId="ListParagraph">
    <w:name w:val="List Paragraph"/>
    <w:basedOn w:val="Normal"/>
    <w:uiPriority w:val="34"/>
    <w:qFormat/>
    <w:rsid w:val="009E2EC9"/>
    <w:pPr>
      <w:ind w:left="720"/>
      <w:contextualSpacing/>
    </w:pPr>
  </w:style>
  <w:style w:type="character" w:customStyle="1" w:styleId="questionnairequestion">
    <w:name w:val="questionnaire_question"/>
    <w:basedOn w:val="DefaultParagraphFont"/>
    <w:rsid w:val="00291232"/>
  </w:style>
  <w:style w:type="paragraph" w:customStyle="1" w:styleId="Default">
    <w:name w:val="Default"/>
    <w:rsid w:val="00B23E12"/>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0F1CB8"/>
    <w:pPr>
      <w:spacing w:after="120" w:line="240" w:lineRule="auto"/>
    </w:pPr>
    <w:rPr>
      <w:rFonts w:ascii="Arial" w:eastAsia="Times New Roman" w:hAnsi="Arial" w:cs="Times New Roman"/>
      <w:color w:val="0000FF"/>
      <w:sz w:val="20"/>
      <w:szCs w:val="20"/>
      <w:lang w:eastAsia="en-GB"/>
    </w:rPr>
  </w:style>
  <w:style w:type="character" w:customStyle="1" w:styleId="BodyText2Char">
    <w:name w:val="Body Text 2 Char"/>
    <w:basedOn w:val="DefaultParagraphFont"/>
    <w:link w:val="BodyText2"/>
    <w:rsid w:val="000F1CB8"/>
    <w:rPr>
      <w:rFonts w:ascii="Arial" w:eastAsia="Times New Roman" w:hAnsi="Arial" w:cs="Times New Roman"/>
      <w:color w:val="0000FF"/>
      <w:sz w:val="20"/>
      <w:szCs w:val="20"/>
      <w:lang w:eastAsia="en-GB"/>
    </w:rPr>
  </w:style>
  <w:style w:type="paragraph" w:customStyle="1" w:styleId="EndNoteBibliography">
    <w:name w:val="EndNote Bibliography"/>
    <w:basedOn w:val="Normal"/>
    <w:link w:val="EndNoteBibliographyChar"/>
    <w:rsid w:val="00513A27"/>
    <w:pPr>
      <w:numPr>
        <w:numId w:val="1"/>
      </w:num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13A27"/>
    <w:rPr>
      <w:rFonts w:ascii="Calibri" w:hAnsi="Calibri" w:cs="Calibri"/>
      <w:noProof/>
      <w:lang w:val="en-US"/>
    </w:rPr>
  </w:style>
  <w:style w:type="character" w:customStyle="1" w:styleId="rwrro">
    <w:name w:val="rwrro"/>
    <w:basedOn w:val="DefaultParagraphFont"/>
    <w:rsid w:val="00F44156"/>
  </w:style>
  <w:style w:type="paragraph" w:styleId="CommentSubject">
    <w:name w:val="annotation subject"/>
    <w:basedOn w:val="CommentText"/>
    <w:next w:val="CommentText"/>
    <w:link w:val="CommentSubjectChar"/>
    <w:uiPriority w:val="99"/>
    <w:semiHidden/>
    <w:unhideWhenUsed/>
    <w:rsid w:val="00124647"/>
    <w:rPr>
      <w:b/>
      <w:bCs/>
    </w:rPr>
  </w:style>
  <w:style w:type="character" w:customStyle="1" w:styleId="CommentSubjectChar">
    <w:name w:val="Comment Subject Char"/>
    <w:basedOn w:val="CommentTextChar"/>
    <w:link w:val="CommentSubject"/>
    <w:uiPriority w:val="99"/>
    <w:semiHidden/>
    <w:rsid w:val="00124647"/>
    <w:rPr>
      <w:b/>
      <w:bCs/>
      <w:sz w:val="20"/>
      <w:szCs w:val="20"/>
    </w:rPr>
  </w:style>
  <w:style w:type="paragraph" w:styleId="BodyText">
    <w:name w:val="Body Text"/>
    <w:basedOn w:val="Normal"/>
    <w:link w:val="BodyTextChar"/>
    <w:unhideWhenUsed/>
    <w:qFormat/>
    <w:rsid w:val="008D7D4B"/>
    <w:pPr>
      <w:spacing w:after="120"/>
    </w:pPr>
  </w:style>
  <w:style w:type="character" w:customStyle="1" w:styleId="BodyTextChar">
    <w:name w:val="Body Text Char"/>
    <w:basedOn w:val="DefaultParagraphFont"/>
    <w:link w:val="BodyText"/>
    <w:uiPriority w:val="99"/>
    <w:semiHidden/>
    <w:rsid w:val="008D7D4B"/>
  </w:style>
  <w:style w:type="character" w:customStyle="1" w:styleId="Heading1Char">
    <w:name w:val="Heading 1 Char"/>
    <w:basedOn w:val="DefaultParagraphFont"/>
    <w:link w:val="Heading1"/>
    <w:uiPriority w:val="1"/>
    <w:rsid w:val="008D7D4B"/>
    <w:rPr>
      <w:rFonts w:ascii="Times New Roman" w:eastAsia="Times New Roman" w:hAnsi="Times New Roman" w:cs="Times New Roman"/>
      <w:sz w:val="24"/>
      <w:szCs w:val="24"/>
      <w:u w:val="single" w:color="000000"/>
      <w:lang w:val="en-US"/>
    </w:rPr>
  </w:style>
  <w:style w:type="paragraph" w:customStyle="1" w:styleId="TableParagraph">
    <w:name w:val="Table Paragraph"/>
    <w:basedOn w:val="Normal"/>
    <w:uiPriority w:val="1"/>
    <w:qFormat/>
    <w:rsid w:val="008D7D4B"/>
    <w:pPr>
      <w:widowControl w:val="0"/>
      <w:autoSpaceDE w:val="0"/>
      <w:autoSpaceDN w:val="0"/>
      <w:spacing w:after="0" w:line="240" w:lineRule="auto"/>
    </w:pPr>
    <w:rPr>
      <w:rFonts w:ascii="Times New Roman" w:eastAsia="Times New Roman" w:hAnsi="Times New Roman" w:cs="Times New Roman"/>
      <w:lang w:val="en-US"/>
    </w:rPr>
  </w:style>
  <w:style w:type="paragraph" w:styleId="BodyTextIndent">
    <w:name w:val="Body Text Indent"/>
    <w:basedOn w:val="Normal"/>
    <w:link w:val="BodyTextIndentChar"/>
    <w:semiHidden/>
    <w:unhideWhenUsed/>
    <w:rsid w:val="00F04696"/>
    <w:pPr>
      <w:spacing w:after="120"/>
      <w:ind w:left="283"/>
    </w:pPr>
  </w:style>
  <w:style w:type="character" w:customStyle="1" w:styleId="BodyTextIndentChar">
    <w:name w:val="Body Text Indent Char"/>
    <w:basedOn w:val="DefaultParagraphFont"/>
    <w:link w:val="BodyTextIndent"/>
    <w:uiPriority w:val="99"/>
    <w:semiHidden/>
    <w:rsid w:val="00F04696"/>
  </w:style>
  <w:style w:type="paragraph" w:styleId="BodyTextIndent2">
    <w:name w:val="Body Text Indent 2"/>
    <w:basedOn w:val="Normal"/>
    <w:link w:val="BodyTextIndent2Char"/>
    <w:semiHidden/>
    <w:unhideWhenUsed/>
    <w:rsid w:val="00F04696"/>
    <w:pPr>
      <w:spacing w:after="120" w:line="480" w:lineRule="auto"/>
      <w:ind w:left="283"/>
    </w:pPr>
  </w:style>
  <w:style w:type="character" w:customStyle="1" w:styleId="BodyTextIndent2Char">
    <w:name w:val="Body Text Indent 2 Char"/>
    <w:basedOn w:val="DefaultParagraphFont"/>
    <w:link w:val="BodyTextIndent2"/>
    <w:uiPriority w:val="99"/>
    <w:semiHidden/>
    <w:rsid w:val="00F04696"/>
  </w:style>
  <w:style w:type="paragraph" w:styleId="Subtitle">
    <w:name w:val="Subtitle"/>
    <w:basedOn w:val="Normal"/>
    <w:link w:val="SubtitleChar"/>
    <w:qFormat/>
    <w:rsid w:val="00F04696"/>
    <w:pPr>
      <w:spacing w:after="0" w:line="240" w:lineRule="auto"/>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F04696"/>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4B5036"/>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semiHidden/>
    <w:unhideWhenUsed/>
    <w:rsid w:val="004B5036"/>
    <w:pPr>
      <w:spacing w:after="120"/>
    </w:pPr>
    <w:rPr>
      <w:sz w:val="16"/>
      <w:szCs w:val="16"/>
    </w:rPr>
  </w:style>
  <w:style w:type="character" w:customStyle="1" w:styleId="BodyText3Char">
    <w:name w:val="Body Text 3 Char"/>
    <w:basedOn w:val="DefaultParagraphFont"/>
    <w:link w:val="BodyText3"/>
    <w:uiPriority w:val="99"/>
    <w:semiHidden/>
    <w:rsid w:val="004B5036"/>
    <w:rPr>
      <w:sz w:val="16"/>
      <w:szCs w:val="16"/>
    </w:rPr>
  </w:style>
  <w:style w:type="paragraph" w:styleId="Title">
    <w:name w:val="Title"/>
    <w:basedOn w:val="Normal"/>
    <w:link w:val="TitleChar"/>
    <w:qFormat/>
    <w:rsid w:val="004B503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B5036"/>
    <w:rPr>
      <w:rFonts w:ascii="Times New Roman" w:eastAsia="Times New Roman" w:hAnsi="Times New Roman" w:cs="Times New Roman"/>
      <w:b/>
      <w:bCs/>
      <w:sz w:val="24"/>
      <w:szCs w:val="24"/>
    </w:rPr>
  </w:style>
  <w:style w:type="character" w:customStyle="1" w:styleId="apple-style-span">
    <w:name w:val="apple-style-span"/>
    <w:basedOn w:val="DefaultParagraphFont"/>
    <w:rsid w:val="004B5036"/>
  </w:style>
  <w:style w:type="character" w:styleId="Emphasis">
    <w:name w:val="Emphasis"/>
    <w:uiPriority w:val="20"/>
    <w:qFormat/>
    <w:rsid w:val="004B5036"/>
    <w:rPr>
      <w:i/>
      <w:iCs/>
    </w:rPr>
  </w:style>
  <w:style w:type="character" w:customStyle="1" w:styleId="apple-converted-space">
    <w:name w:val="apple-converted-space"/>
    <w:rsid w:val="004B5036"/>
  </w:style>
  <w:style w:type="character" w:styleId="Strong">
    <w:name w:val="Strong"/>
    <w:uiPriority w:val="22"/>
    <w:qFormat/>
    <w:rsid w:val="00E87DDE"/>
    <w:rPr>
      <w:b/>
      <w:bCs/>
    </w:rPr>
  </w:style>
  <w:style w:type="character" w:customStyle="1" w:styleId="Heading2Char">
    <w:name w:val="Heading 2 Char"/>
    <w:basedOn w:val="DefaultParagraphFont"/>
    <w:link w:val="Heading2"/>
    <w:uiPriority w:val="9"/>
    <w:rsid w:val="000C65D4"/>
    <w:rPr>
      <w:rFonts w:ascii="CG Times (W1)" w:eastAsia="Times New Roman" w:hAnsi="CG Times (W1)" w:cs="Times New Roman"/>
      <w:b/>
      <w:sz w:val="16"/>
      <w:szCs w:val="20"/>
    </w:rPr>
  </w:style>
  <w:style w:type="character" w:customStyle="1" w:styleId="Heading4Char">
    <w:name w:val="Heading 4 Char"/>
    <w:basedOn w:val="DefaultParagraphFont"/>
    <w:link w:val="Heading4"/>
    <w:rsid w:val="000C65D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C65D4"/>
    <w:rPr>
      <w:rFonts w:ascii="CG Times" w:eastAsia="Times New Roman" w:hAnsi="CG Times" w:cs="Times New Roman"/>
      <w:b/>
      <w:sz w:val="24"/>
      <w:szCs w:val="20"/>
    </w:rPr>
  </w:style>
  <w:style w:type="character" w:customStyle="1" w:styleId="Heading6Char">
    <w:name w:val="Heading 6 Char"/>
    <w:basedOn w:val="DefaultParagraphFont"/>
    <w:link w:val="Heading6"/>
    <w:rsid w:val="000C65D4"/>
    <w:rPr>
      <w:rFonts w:ascii="CG Times" w:eastAsia="Times New Roman" w:hAnsi="CG Times" w:cs="Times New Roman"/>
      <w:b/>
      <w:sz w:val="24"/>
      <w:szCs w:val="20"/>
    </w:rPr>
  </w:style>
  <w:style w:type="paragraph" w:styleId="BodyTextIndent3">
    <w:name w:val="Body Text Indent 3"/>
    <w:basedOn w:val="Normal"/>
    <w:link w:val="BodyTextIndent3Char"/>
    <w:semiHidden/>
    <w:rsid w:val="000C65D4"/>
    <w:pPr>
      <w:spacing w:before="240" w:after="0" w:line="240" w:lineRule="atLeast"/>
      <w:ind w:left="1440" w:hanging="1440"/>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semiHidden/>
    <w:rsid w:val="000C65D4"/>
    <w:rPr>
      <w:rFonts w:ascii="Arial" w:eastAsia="Times New Roman" w:hAnsi="Arial" w:cs="Times New Roman"/>
      <w:sz w:val="24"/>
      <w:szCs w:val="20"/>
    </w:rPr>
  </w:style>
  <w:style w:type="paragraph" w:customStyle="1" w:styleId="contenttext">
    <w:name w:val="contenttext"/>
    <w:basedOn w:val="Normal"/>
    <w:rsid w:val="000C65D4"/>
    <w:pPr>
      <w:spacing w:after="120" w:line="220" w:lineRule="atLeast"/>
    </w:pPr>
    <w:rPr>
      <w:rFonts w:ascii="Verdana" w:eastAsia="Arial Unicode MS" w:hAnsi="Verdana" w:cs="Arial Unicode MS"/>
      <w:color w:val="000000"/>
      <w:sz w:val="16"/>
      <w:szCs w:val="16"/>
    </w:rPr>
  </w:style>
  <w:style w:type="paragraph" w:styleId="NormalWeb">
    <w:name w:val="Normal (Web)"/>
    <w:basedOn w:val="Normal"/>
    <w:uiPriority w:val="99"/>
    <w:rsid w:val="000C65D4"/>
    <w:pPr>
      <w:spacing w:after="150" w:line="240" w:lineRule="auto"/>
    </w:pPr>
    <w:rPr>
      <w:rFonts w:ascii="Verdana" w:eastAsia="Times New Roman" w:hAnsi="Verdana" w:cs="Times New Roman"/>
      <w:color w:val="665B4F"/>
      <w:sz w:val="24"/>
      <w:szCs w:val="24"/>
      <w:lang w:eastAsia="en-GB"/>
    </w:rPr>
  </w:style>
  <w:style w:type="paragraph" w:styleId="NoSpacing">
    <w:name w:val="No Spacing"/>
    <w:uiPriority w:val="1"/>
    <w:qFormat/>
    <w:rsid w:val="000C65D4"/>
    <w:pPr>
      <w:spacing w:after="0" w:line="240" w:lineRule="auto"/>
    </w:pPr>
    <w:rPr>
      <w:rFonts w:ascii="Calibri" w:eastAsia="Calibri" w:hAnsi="Calibri" w:cs="Arial"/>
    </w:rPr>
  </w:style>
  <w:style w:type="character" w:customStyle="1" w:styleId="closebtn1">
    <w:name w:val="closebtn1"/>
    <w:rsid w:val="000C65D4"/>
    <w:rPr>
      <w:b/>
      <w:bCs/>
      <w:strike w:val="0"/>
      <w:dstrike w:val="0"/>
      <w:color w:val="333333"/>
      <w:sz w:val="17"/>
      <w:szCs w:val="17"/>
      <w:u w:val="none"/>
      <w:effect w:val="none"/>
      <w:bdr w:val="single" w:sz="12" w:space="4" w:color="AAAAAA" w:frame="1"/>
      <w:shd w:val="clear" w:color="auto" w:fill="FFFFFF"/>
    </w:rPr>
  </w:style>
  <w:style w:type="character" w:customStyle="1" w:styleId="ce-collab">
    <w:name w:val="ce-collab"/>
    <w:rsid w:val="000C65D4"/>
  </w:style>
  <w:style w:type="paragraph" w:customStyle="1" w:styleId="Body">
    <w:name w:val="Body"/>
    <w:rsid w:val="000C65D4"/>
    <w:pPr>
      <w:spacing w:after="0" w:line="230" w:lineRule="exact"/>
    </w:pPr>
    <w:rPr>
      <w:rFonts w:ascii="Arial" w:eastAsia="Arial Unicode MS" w:hAnsi="Arial Unicode MS" w:cs="Arial Unicode MS"/>
      <w:color w:val="000000"/>
      <w:sz w:val="20"/>
      <w:szCs w:val="20"/>
      <w:u w:color="000000"/>
      <w:lang w:eastAsia="ja-JP"/>
    </w:rPr>
  </w:style>
  <w:style w:type="character" w:customStyle="1" w:styleId="A12">
    <w:name w:val="A12"/>
    <w:uiPriority w:val="99"/>
    <w:rsid w:val="000C65D4"/>
    <w:rPr>
      <w:rFonts w:cs="Minion Pro"/>
      <w:color w:val="000000"/>
      <w:sz w:val="14"/>
      <w:szCs w:val="14"/>
    </w:rPr>
  </w:style>
  <w:style w:type="character" w:customStyle="1" w:styleId="description">
    <w:name w:val="description"/>
    <w:rsid w:val="000C65D4"/>
  </w:style>
  <w:style w:type="paragraph" w:customStyle="1" w:styleId="xmsonormal">
    <w:name w:val="x_msonormal"/>
    <w:basedOn w:val="Normal"/>
    <w:uiPriority w:val="99"/>
    <w:semiHidden/>
    <w:rsid w:val="000C65D4"/>
    <w:pPr>
      <w:spacing w:after="0" w:line="240" w:lineRule="auto"/>
    </w:pPr>
    <w:rPr>
      <w:rFonts w:ascii="Times New Roman" w:eastAsia="Calibri" w:hAnsi="Times New Roman" w:cs="Times New Roman"/>
      <w:sz w:val="24"/>
      <w:szCs w:val="24"/>
      <w:lang w:val="en-US"/>
    </w:rPr>
  </w:style>
  <w:style w:type="character" w:customStyle="1" w:styleId="personname2">
    <w:name w:val="person_name2"/>
    <w:rsid w:val="000C65D4"/>
  </w:style>
  <w:style w:type="paragraph" w:styleId="PlainText">
    <w:name w:val="Plain Text"/>
    <w:basedOn w:val="Normal"/>
    <w:link w:val="PlainTextChar"/>
    <w:uiPriority w:val="99"/>
    <w:unhideWhenUsed/>
    <w:rsid w:val="000C65D4"/>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0C65D4"/>
    <w:rPr>
      <w:rFonts w:ascii="Consolas" w:eastAsia="Calibri" w:hAnsi="Consolas" w:cs="Times New Roman"/>
      <w:sz w:val="21"/>
      <w:szCs w:val="21"/>
      <w:lang w:val="x-none"/>
    </w:rPr>
  </w:style>
  <w:style w:type="paragraph" w:styleId="Revision">
    <w:name w:val="Revision"/>
    <w:hidden/>
    <w:uiPriority w:val="99"/>
    <w:semiHidden/>
    <w:rsid w:val="00336B4A"/>
    <w:pPr>
      <w:spacing w:after="0" w:line="240" w:lineRule="auto"/>
    </w:pPr>
  </w:style>
  <w:style w:type="table" w:styleId="PlainTable2">
    <w:name w:val="Plain Table 2"/>
    <w:basedOn w:val="TableNormal"/>
    <w:uiPriority w:val="42"/>
    <w:rsid w:val="005D43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gc">
    <w:name w:val="_tgc"/>
    <w:basedOn w:val="DefaultParagraphFont"/>
    <w:rsid w:val="00615496"/>
  </w:style>
  <w:style w:type="paragraph" w:styleId="Caption">
    <w:name w:val="caption"/>
    <w:basedOn w:val="Normal"/>
    <w:next w:val="Normal"/>
    <w:uiPriority w:val="35"/>
    <w:unhideWhenUsed/>
    <w:qFormat/>
    <w:rsid w:val="0024075A"/>
    <w:pPr>
      <w:spacing w:after="200" w:line="240" w:lineRule="auto"/>
    </w:pPr>
    <w:rPr>
      <w:i/>
      <w:iCs/>
      <w:color w:val="44546A" w:themeColor="text2"/>
      <w:sz w:val="18"/>
      <w:szCs w:val="18"/>
    </w:rPr>
  </w:style>
  <w:style w:type="character" w:customStyle="1" w:styleId="highwire-cite-metadata-journal">
    <w:name w:val="highwire-cite-metadata-journal"/>
    <w:basedOn w:val="DefaultParagraphFont"/>
    <w:rsid w:val="00BF7634"/>
  </w:style>
  <w:style w:type="character" w:customStyle="1" w:styleId="highwire-cite-metadata-year">
    <w:name w:val="highwire-cite-metadata-year"/>
    <w:basedOn w:val="DefaultParagraphFont"/>
    <w:rsid w:val="00BF7634"/>
  </w:style>
  <w:style w:type="character" w:customStyle="1" w:styleId="highwire-cite-metadata-volume">
    <w:name w:val="highwire-cite-metadata-volume"/>
    <w:basedOn w:val="DefaultParagraphFont"/>
    <w:rsid w:val="00BF7634"/>
  </w:style>
  <w:style w:type="character" w:customStyle="1" w:styleId="highwire-cite-metadata-elocation-id">
    <w:name w:val="highwire-cite-metadata-elocation-id"/>
    <w:basedOn w:val="DefaultParagraphFont"/>
    <w:rsid w:val="00BF7634"/>
  </w:style>
  <w:style w:type="character" w:customStyle="1" w:styleId="highwire-cite-metadata-doi">
    <w:name w:val="highwire-cite-metadata-doi"/>
    <w:basedOn w:val="DefaultParagraphFont"/>
    <w:rsid w:val="00BF7634"/>
  </w:style>
  <w:style w:type="character" w:customStyle="1" w:styleId="label">
    <w:name w:val="label"/>
    <w:basedOn w:val="DefaultParagraphFont"/>
    <w:rsid w:val="00BF7634"/>
  </w:style>
  <w:style w:type="character" w:customStyle="1" w:styleId="visually-hidden">
    <w:name w:val="visually-hidden"/>
    <w:basedOn w:val="DefaultParagraphFont"/>
    <w:rsid w:val="00583E55"/>
  </w:style>
  <w:style w:type="character" w:customStyle="1" w:styleId="st">
    <w:name w:val="st"/>
    <w:basedOn w:val="DefaultParagraphFont"/>
    <w:rsid w:val="00623F0D"/>
  </w:style>
  <w:style w:type="character" w:customStyle="1" w:styleId="ph">
    <w:name w:val="ph"/>
    <w:basedOn w:val="DefaultParagraphFont"/>
    <w:rsid w:val="00FB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23">
      <w:bodyDiv w:val="1"/>
      <w:marLeft w:val="0"/>
      <w:marRight w:val="0"/>
      <w:marTop w:val="0"/>
      <w:marBottom w:val="0"/>
      <w:divBdr>
        <w:top w:val="none" w:sz="0" w:space="0" w:color="auto"/>
        <w:left w:val="none" w:sz="0" w:space="0" w:color="auto"/>
        <w:bottom w:val="none" w:sz="0" w:space="0" w:color="auto"/>
        <w:right w:val="none" w:sz="0" w:space="0" w:color="auto"/>
      </w:divBdr>
    </w:div>
    <w:div w:id="14503736">
      <w:bodyDiv w:val="1"/>
      <w:marLeft w:val="0"/>
      <w:marRight w:val="0"/>
      <w:marTop w:val="0"/>
      <w:marBottom w:val="0"/>
      <w:divBdr>
        <w:top w:val="none" w:sz="0" w:space="0" w:color="auto"/>
        <w:left w:val="none" w:sz="0" w:space="0" w:color="auto"/>
        <w:bottom w:val="none" w:sz="0" w:space="0" w:color="auto"/>
        <w:right w:val="none" w:sz="0" w:space="0" w:color="auto"/>
      </w:divBdr>
      <w:divsChild>
        <w:div w:id="403726112">
          <w:marLeft w:val="0"/>
          <w:marRight w:val="0"/>
          <w:marTop w:val="0"/>
          <w:marBottom w:val="0"/>
          <w:divBdr>
            <w:top w:val="none" w:sz="0" w:space="0" w:color="auto"/>
            <w:left w:val="none" w:sz="0" w:space="0" w:color="auto"/>
            <w:bottom w:val="none" w:sz="0" w:space="0" w:color="auto"/>
            <w:right w:val="none" w:sz="0" w:space="0" w:color="auto"/>
          </w:divBdr>
        </w:div>
      </w:divsChild>
    </w:div>
    <w:div w:id="404960024">
      <w:bodyDiv w:val="1"/>
      <w:marLeft w:val="0"/>
      <w:marRight w:val="0"/>
      <w:marTop w:val="0"/>
      <w:marBottom w:val="0"/>
      <w:divBdr>
        <w:top w:val="none" w:sz="0" w:space="0" w:color="auto"/>
        <w:left w:val="none" w:sz="0" w:space="0" w:color="auto"/>
        <w:bottom w:val="none" w:sz="0" w:space="0" w:color="auto"/>
        <w:right w:val="none" w:sz="0" w:space="0" w:color="auto"/>
      </w:divBdr>
    </w:div>
    <w:div w:id="658919428">
      <w:bodyDiv w:val="1"/>
      <w:marLeft w:val="0"/>
      <w:marRight w:val="0"/>
      <w:marTop w:val="0"/>
      <w:marBottom w:val="0"/>
      <w:divBdr>
        <w:top w:val="none" w:sz="0" w:space="0" w:color="auto"/>
        <w:left w:val="none" w:sz="0" w:space="0" w:color="auto"/>
        <w:bottom w:val="none" w:sz="0" w:space="0" w:color="auto"/>
        <w:right w:val="none" w:sz="0" w:space="0" w:color="auto"/>
      </w:divBdr>
      <w:divsChild>
        <w:div w:id="1516534066">
          <w:marLeft w:val="0"/>
          <w:marRight w:val="0"/>
          <w:marTop w:val="0"/>
          <w:marBottom w:val="0"/>
          <w:divBdr>
            <w:top w:val="none" w:sz="0" w:space="0" w:color="auto"/>
            <w:left w:val="none" w:sz="0" w:space="0" w:color="auto"/>
            <w:bottom w:val="none" w:sz="0" w:space="0" w:color="auto"/>
            <w:right w:val="none" w:sz="0" w:space="0" w:color="auto"/>
          </w:divBdr>
        </w:div>
      </w:divsChild>
    </w:div>
    <w:div w:id="766731632">
      <w:bodyDiv w:val="1"/>
      <w:marLeft w:val="0"/>
      <w:marRight w:val="0"/>
      <w:marTop w:val="0"/>
      <w:marBottom w:val="0"/>
      <w:divBdr>
        <w:top w:val="none" w:sz="0" w:space="0" w:color="auto"/>
        <w:left w:val="none" w:sz="0" w:space="0" w:color="auto"/>
        <w:bottom w:val="none" w:sz="0" w:space="0" w:color="auto"/>
        <w:right w:val="none" w:sz="0" w:space="0" w:color="auto"/>
      </w:divBdr>
      <w:divsChild>
        <w:div w:id="823817439">
          <w:marLeft w:val="0"/>
          <w:marRight w:val="0"/>
          <w:marTop w:val="0"/>
          <w:marBottom w:val="0"/>
          <w:divBdr>
            <w:top w:val="none" w:sz="0" w:space="0" w:color="auto"/>
            <w:left w:val="none" w:sz="0" w:space="0" w:color="auto"/>
            <w:bottom w:val="none" w:sz="0" w:space="0" w:color="auto"/>
            <w:right w:val="none" w:sz="0" w:space="0" w:color="auto"/>
          </w:divBdr>
        </w:div>
      </w:divsChild>
    </w:div>
    <w:div w:id="780300309">
      <w:bodyDiv w:val="1"/>
      <w:marLeft w:val="0"/>
      <w:marRight w:val="0"/>
      <w:marTop w:val="0"/>
      <w:marBottom w:val="0"/>
      <w:divBdr>
        <w:top w:val="none" w:sz="0" w:space="0" w:color="auto"/>
        <w:left w:val="none" w:sz="0" w:space="0" w:color="auto"/>
        <w:bottom w:val="none" w:sz="0" w:space="0" w:color="auto"/>
        <w:right w:val="none" w:sz="0" w:space="0" w:color="auto"/>
      </w:divBdr>
      <w:divsChild>
        <w:div w:id="1771510567">
          <w:marLeft w:val="0"/>
          <w:marRight w:val="0"/>
          <w:marTop w:val="0"/>
          <w:marBottom w:val="0"/>
          <w:divBdr>
            <w:top w:val="none" w:sz="0" w:space="0" w:color="auto"/>
            <w:left w:val="none" w:sz="0" w:space="0" w:color="auto"/>
            <w:bottom w:val="none" w:sz="0" w:space="0" w:color="auto"/>
            <w:right w:val="none" w:sz="0" w:space="0" w:color="auto"/>
          </w:divBdr>
          <w:divsChild>
            <w:div w:id="929316124">
              <w:marLeft w:val="0"/>
              <w:marRight w:val="0"/>
              <w:marTop w:val="0"/>
              <w:marBottom w:val="0"/>
              <w:divBdr>
                <w:top w:val="none" w:sz="0" w:space="0" w:color="auto"/>
                <w:left w:val="none" w:sz="0" w:space="0" w:color="auto"/>
                <w:bottom w:val="none" w:sz="0" w:space="0" w:color="auto"/>
                <w:right w:val="none" w:sz="0" w:space="0" w:color="auto"/>
              </w:divBdr>
              <w:divsChild>
                <w:div w:id="6460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04569">
      <w:bodyDiv w:val="1"/>
      <w:marLeft w:val="0"/>
      <w:marRight w:val="0"/>
      <w:marTop w:val="0"/>
      <w:marBottom w:val="0"/>
      <w:divBdr>
        <w:top w:val="none" w:sz="0" w:space="0" w:color="auto"/>
        <w:left w:val="none" w:sz="0" w:space="0" w:color="auto"/>
        <w:bottom w:val="none" w:sz="0" w:space="0" w:color="auto"/>
        <w:right w:val="none" w:sz="0" w:space="0" w:color="auto"/>
      </w:divBdr>
    </w:div>
    <w:div w:id="20503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3F4C-24CD-496C-905E-79FF9811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Middleton</dc:creator>
  <cp:keywords/>
  <dc:description/>
  <cp:lastModifiedBy>Jo Middleton</cp:lastModifiedBy>
  <cp:revision>2</cp:revision>
  <cp:lastPrinted>2020-08-27T20:05:00Z</cp:lastPrinted>
  <dcterms:created xsi:type="dcterms:W3CDTF">2024-02-20T08:35:00Z</dcterms:created>
  <dcterms:modified xsi:type="dcterms:W3CDTF">2024-02-20T08:35:00Z</dcterms:modified>
</cp:coreProperties>
</file>