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C901" w14:textId="6BF95693" w:rsidR="0057468A" w:rsidRPr="00AC278A" w:rsidRDefault="00000000">
      <w:pPr>
        <w:rPr>
          <w:rFonts w:ascii="Times New Roman" w:eastAsia="宋体" w:hAnsi="Times New Roman" w:cs="Times New Roman"/>
        </w:rPr>
      </w:pPr>
      <w:r w:rsidRPr="00AC278A">
        <w:rPr>
          <w:rFonts w:ascii="Times New Roman" w:hAnsi="Times New Roman" w:cs="Times New Roman"/>
        </w:rPr>
        <w:t>age</w:t>
      </w:r>
      <w:r w:rsidRPr="00AC278A">
        <w:rPr>
          <w:rFonts w:ascii="Times New Roman" w:hAnsi="Times New Roman" w:cs="Times New Roman"/>
        </w:rPr>
        <w:t>：</w:t>
      </w:r>
      <w:bookmarkStart w:id="0" w:name="OLE_LINK1"/>
      <w:r w:rsidRPr="00AC278A">
        <w:rPr>
          <w:rFonts w:ascii="Times New Roman" w:hAnsi="Times New Roman" w:cs="Times New Roman"/>
        </w:rPr>
        <w:t>1=</w:t>
      </w:r>
      <w:r w:rsidR="00AC278A" w:rsidRP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≤40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41-49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50-74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4=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≥75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bookmarkEnd w:id="0"/>
    </w:p>
    <w:p w14:paraId="11362101" w14:textId="74A7026B" w:rsidR="0057468A" w:rsidRPr="00AC278A" w:rsidRDefault="00000000">
      <w:pPr>
        <w:rPr>
          <w:rFonts w:ascii="Times New Roman" w:eastAsia="宋体" w:hAnsi="Times New Roman" w:cs="Times New Roman"/>
        </w:rPr>
      </w:pPr>
      <w:r w:rsidRPr="00AC278A">
        <w:rPr>
          <w:rFonts w:ascii="Times New Roman" w:hAnsi="Times New Roman" w:cs="Times New Roman"/>
        </w:rPr>
        <w:t>Menstrual status</w:t>
      </w:r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0=</w:t>
      </w:r>
      <w:r w:rsidR="00AC278A" w:rsidRP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premenopausal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postmenopausal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649CDD95" w14:textId="40F3498B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hAnsi="Times New Roman" w:cs="Times New Roman"/>
        </w:rPr>
        <w:t>T stage</w:t>
      </w:r>
      <w:bookmarkStart w:id="1" w:name="OLE_LINK2"/>
      <w:r w:rsidRPr="00AC278A">
        <w:rPr>
          <w:rFonts w:ascii="Times New Roman" w:hAnsi="Times New Roman" w:cs="Times New Roman"/>
        </w:rPr>
        <w:t>：</w:t>
      </w:r>
      <w:bookmarkEnd w:id="1"/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T1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T2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T3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4=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T4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70ED7C23" w14:textId="08B594BB" w:rsidR="0057468A" w:rsidRPr="00AC278A" w:rsidRDefault="00000000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  <w:r w:rsidRPr="00AC278A">
        <w:rPr>
          <w:rFonts w:ascii="Times New Roman" w:hAnsi="Times New Roman" w:cs="Times New Roman"/>
        </w:rPr>
        <w:t>N stage</w:t>
      </w:r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N0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N1-3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unknown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61C030D7" w14:textId="52297973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hAnsi="Times New Roman" w:cs="Times New Roman"/>
        </w:rPr>
        <w:t>pathological type</w:t>
      </w:r>
      <w:bookmarkStart w:id="2" w:name="OLE_LINK3"/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invasive ductal carcinoma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invasive lobular carcinoma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other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bookmarkEnd w:id="2"/>
    <w:p w14:paraId="251E9820" w14:textId="46B92EAB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hAnsi="Times New Roman" w:cs="Times New Roman"/>
        </w:rPr>
        <w:t>histological grade</w:t>
      </w:r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Ⅰ-Ⅱ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Ⅲ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unknown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21BECC4F" w14:textId="3E90E122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hAnsi="Times New Roman" w:cs="Times New Roman"/>
        </w:rPr>
        <w:t>HR</w:t>
      </w:r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negative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positive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2FB0AD85" w14:textId="10BE8CD4" w:rsidR="0057468A" w:rsidRPr="00AC278A" w:rsidRDefault="00000000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ER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：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negative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positive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27FD9159" w14:textId="5B00D817" w:rsidR="0057468A" w:rsidRPr="00AC278A" w:rsidRDefault="00000000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PR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：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negative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positive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45BDC87E" w14:textId="1971A0EC" w:rsidR="0057468A" w:rsidRPr="00AC278A" w:rsidRDefault="00000000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</w:pPr>
      <w:bookmarkStart w:id="3" w:name="OLE_LINK5"/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HER2_2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：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bookmarkStart w:id="4" w:name="OLE_LINK6"/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HER2-0</w:t>
      </w:r>
      <w:bookmarkEnd w:id="4"/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HER2-low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bookmarkEnd w:id="3"/>
    <w:p w14:paraId="1CC1565A" w14:textId="4295BF26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HER2_3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：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HER2-0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HER2-1+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3=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HER2-2+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401A8699" w14:textId="2DC28000" w:rsidR="0057468A" w:rsidRPr="00AC278A" w:rsidRDefault="00000000">
      <w:pPr>
        <w:rPr>
          <w:rFonts w:ascii="Times New Roman" w:hAnsi="Times New Roman" w:cs="Times New Roman"/>
        </w:rPr>
      </w:pPr>
      <w:r w:rsidRPr="00AC278A">
        <w:rPr>
          <w:rFonts w:ascii="Times New Roman" w:hAnsi="Times New Roman" w:cs="Times New Roman"/>
        </w:rPr>
        <w:t>ki67</w:t>
      </w:r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1=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="00AC278A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>≤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14%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2=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="00AC278A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  <w:lang w:bidi="ar"/>
        </w:rPr>
        <w:t>＞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14%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54AA757F" w14:textId="289AB549" w:rsidR="0057468A" w:rsidRPr="00AC278A" w:rsidRDefault="00000000">
      <w:pPr>
        <w:rPr>
          <w:rFonts w:ascii="Times New Roman" w:hAnsi="Times New Roman" w:cs="Times New Roman"/>
        </w:rPr>
      </w:pPr>
      <w:proofErr w:type="spellStart"/>
      <w:r w:rsidRPr="00AC278A">
        <w:rPr>
          <w:rFonts w:ascii="Times New Roman" w:hAnsi="Times New Roman" w:cs="Times New Roman"/>
        </w:rPr>
        <w:t>pCR</w:t>
      </w:r>
      <w:proofErr w:type="spellEnd"/>
      <w:r w:rsidRPr="00AC278A">
        <w:rPr>
          <w:rFonts w:ascii="Times New Roman" w:hAnsi="Times New Roman" w:cs="Times New Roman"/>
        </w:rPr>
        <w:t>：</w:t>
      </w:r>
      <w:r w:rsidRPr="00AC278A">
        <w:rPr>
          <w:rFonts w:ascii="Times New Roman" w:hAnsi="Times New Roman" w:cs="Times New Roman"/>
        </w:rPr>
        <w:t>0=</w:t>
      </w:r>
      <w:r w:rsidR="00AC278A">
        <w:rPr>
          <w:rFonts w:ascii="Times New Roman" w:hAnsi="Times New Roman" w:cs="Times New Roman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r w:rsidRPr="00AC278A">
        <w:rPr>
          <w:rFonts w:ascii="Times New Roman" w:hAnsi="Times New Roman" w:cs="Times New Roman"/>
        </w:rPr>
        <w:t>non-</w:t>
      </w:r>
      <w:bookmarkStart w:id="5" w:name="OLE_LINK4"/>
      <w:proofErr w:type="spellStart"/>
      <w:r w:rsidRPr="00AC278A">
        <w:rPr>
          <w:rFonts w:ascii="Times New Roman" w:hAnsi="Times New Roman" w:cs="Times New Roman"/>
        </w:rPr>
        <w:t>pCR</w:t>
      </w:r>
      <w:bookmarkEnd w:id="5"/>
      <w:proofErr w:type="spellEnd"/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；</w:t>
      </w:r>
      <w:r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1=</w:t>
      </w:r>
      <w:r w:rsid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“</w:t>
      </w:r>
      <w:proofErr w:type="spellStart"/>
      <w:r w:rsidRPr="00AC278A">
        <w:rPr>
          <w:rFonts w:ascii="Times New Roman" w:hAnsi="Times New Roman" w:cs="Times New Roman"/>
        </w:rPr>
        <w:t>pCR</w:t>
      </w:r>
      <w:proofErr w:type="spellEnd"/>
      <w:r w:rsidR="00AC278A" w:rsidRPr="00AC278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 w:bidi="ar"/>
        </w:rPr>
        <w:t>”</w:t>
      </w:r>
    </w:p>
    <w:p w14:paraId="2A6A61C7" w14:textId="77777777" w:rsidR="0057468A" w:rsidRPr="00AC278A" w:rsidRDefault="0057468A">
      <w:pPr>
        <w:rPr>
          <w:rFonts w:ascii="Times New Roman" w:hAnsi="Times New Roman" w:cs="Times New Roman"/>
        </w:rPr>
      </w:pPr>
    </w:p>
    <w:sectPr w:rsidR="0057468A" w:rsidRPr="00AC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9885" w14:textId="77777777" w:rsidR="00BB4304" w:rsidRDefault="00BB4304" w:rsidP="00AC278A">
      <w:r>
        <w:separator/>
      </w:r>
    </w:p>
  </w:endnote>
  <w:endnote w:type="continuationSeparator" w:id="0">
    <w:p w14:paraId="3B4A243C" w14:textId="77777777" w:rsidR="00BB4304" w:rsidRDefault="00BB4304" w:rsidP="00A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79F3" w14:textId="77777777" w:rsidR="00BB4304" w:rsidRDefault="00BB4304" w:rsidP="00AC278A">
      <w:r>
        <w:separator/>
      </w:r>
    </w:p>
  </w:footnote>
  <w:footnote w:type="continuationSeparator" w:id="0">
    <w:p w14:paraId="428C249C" w14:textId="77777777" w:rsidR="00BB4304" w:rsidRDefault="00BB4304" w:rsidP="00AC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yNmFiODY0MWZlYjVlODYxNTIxZDYyNjEyNmY1ODUifQ=="/>
  </w:docVars>
  <w:rsids>
    <w:rsidRoot w:val="0057468A"/>
    <w:rsid w:val="0057468A"/>
    <w:rsid w:val="00AC278A"/>
    <w:rsid w:val="00BB4304"/>
    <w:rsid w:val="7048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76E46"/>
  <w15:docId w15:val="{F99C42C0-2D2A-456A-ABD3-42C79BF5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3">
    <w:name w:val="header"/>
    <w:basedOn w:val="a"/>
    <w:link w:val="a4"/>
    <w:rsid w:val="00AC27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278A"/>
    <w:rPr>
      <w:kern w:val="2"/>
      <w:sz w:val="18"/>
      <w:szCs w:val="18"/>
    </w:rPr>
  </w:style>
  <w:style w:type="paragraph" w:styleId="a5">
    <w:name w:val="footer"/>
    <w:basedOn w:val="a"/>
    <w:link w:val="a6"/>
    <w:rsid w:val="00AC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27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钰云 王</cp:lastModifiedBy>
  <cp:revision>2</cp:revision>
  <dcterms:created xsi:type="dcterms:W3CDTF">2024-02-18T12:22:00Z</dcterms:created>
  <dcterms:modified xsi:type="dcterms:W3CDTF">2024-02-18T12:22:00Z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6870EB7789F849AF9357F88EE20D95A5_12</vt:lpwstr>
  </property>
</Properties>
</file>