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pPr>
      <w:r>
        <w:t>STROBE Statement—checklist of items that should be included in reports of observational studies</w:t>
      </w:r>
    </w:p>
    <w:p>
      <w:pPr>
        <w:pStyle w:val="156"/>
      </w:pP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951"/>
        <w:gridCol w:w="616"/>
        <w:gridCol w:w="8031"/>
        <w:gridCol w:w="1559"/>
        <w:gridCol w:w="283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sz w:val="20"/>
              </w:rPr>
            </w:pPr>
            <w:bookmarkStart w:id="0" w:name="italic2" w:colFirst="1" w:colLast="1"/>
            <w:bookmarkStart w:id="1" w:name="bold3" w:colFirst="3" w:colLast="3"/>
            <w:bookmarkStart w:id="2" w:name="bold1" w:colFirst="1" w:colLast="1"/>
            <w:bookmarkStart w:id="3" w:name="italic1" w:colFirst="0" w:colLast="0"/>
            <w:bookmarkStart w:id="4" w:name="bold2" w:colFirst="2" w:colLast="2"/>
            <w:bookmarkStart w:id="5" w:name="italic4" w:colFirst="3" w:colLast="3"/>
            <w:bookmarkStart w:id="6" w:name="italic5" w:colFirst="4" w:colLast="4"/>
            <w:bookmarkStart w:id="7" w:name="italic3" w:colFirst="2" w:colLast="2"/>
            <w:bookmarkStart w:id="8" w:name="bold4" w:colFirst="4" w:colLast="4"/>
          </w:p>
        </w:tc>
        <w:tc>
          <w:tcPr>
            <w:tcW w:w="616" w:type="dxa"/>
          </w:tcPr>
          <w:p>
            <w:pPr>
              <w:pStyle w:val="166"/>
              <w:tabs>
                <w:tab w:val="left" w:pos="5400"/>
              </w:tabs>
              <w:jc w:val="center"/>
              <w:rPr>
                <w:bCs/>
                <w:sz w:val="20"/>
              </w:rPr>
            </w:pPr>
            <w:r>
              <w:rPr>
                <w:bCs/>
                <w:sz w:val="20"/>
              </w:rPr>
              <w:t>Item No.</w:t>
            </w:r>
          </w:p>
        </w:tc>
        <w:tc>
          <w:tcPr>
            <w:tcW w:w="8031" w:type="dxa"/>
            <w:vAlign w:val="bottom"/>
          </w:tcPr>
          <w:p>
            <w:pPr>
              <w:pStyle w:val="166"/>
              <w:tabs>
                <w:tab w:val="left" w:pos="5400"/>
              </w:tabs>
              <w:jc w:val="center"/>
              <w:rPr>
                <w:bCs/>
                <w:sz w:val="20"/>
              </w:rPr>
            </w:pPr>
            <w:r>
              <w:rPr>
                <w:bCs/>
                <w:sz w:val="20"/>
              </w:rPr>
              <w:t>Recommendation</w:t>
            </w:r>
          </w:p>
        </w:tc>
        <w:tc>
          <w:tcPr>
            <w:tcW w:w="1559" w:type="dxa"/>
          </w:tcPr>
          <w:p>
            <w:pPr>
              <w:pStyle w:val="166"/>
              <w:tabs>
                <w:tab w:val="left" w:pos="5400"/>
              </w:tabs>
              <w:jc w:val="center"/>
              <w:rPr>
                <w:bCs/>
                <w:sz w:val="20"/>
              </w:rPr>
            </w:pPr>
            <w:r>
              <w:rPr>
                <w:bCs/>
                <w:sz w:val="20"/>
              </w:rPr>
              <w:t xml:space="preserve">Page </w:t>
            </w:r>
            <w:r>
              <w:rPr>
                <w:bCs/>
                <w:sz w:val="20"/>
              </w:rPr>
              <w:br w:type="textWrapping"/>
            </w:r>
            <w:r>
              <w:rPr>
                <w:bCs/>
                <w:sz w:val="20"/>
              </w:rPr>
              <w:t>No.</w:t>
            </w:r>
          </w:p>
        </w:tc>
        <w:tc>
          <w:tcPr>
            <w:tcW w:w="2835" w:type="dxa"/>
          </w:tcPr>
          <w:p>
            <w:pPr>
              <w:pStyle w:val="166"/>
              <w:tabs>
                <w:tab w:val="left" w:pos="5400"/>
              </w:tabs>
              <w:jc w:val="center"/>
              <w:rPr>
                <w:bCs/>
                <w:sz w:val="20"/>
              </w:rPr>
            </w:pPr>
            <w:r>
              <w:rPr>
                <w:bCs/>
                <w:sz w:val="20"/>
              </w:rPr>
              <w:t>Relevant text from manuscript</w:t>
            </w:r>
          </w:p>
        </w:tc>
      </w:tr>
      <w:bookmarkEnd w:id="0"/>
      <w:bookmarkEnd w:id="1"/>
      <w:bookmarkEnd w:id="2"/>
      <w:bookmarkEnd w:id="3"/>
      <w:bookmarkEnd w:id="4"/>
      <w:bookmarkEnd w:id="5"/>
      <w:bookmarkEnd w:id="6"/>
      <w:bookmarkEnd w:id="7"/>
      <w:bookmarkEnd w:id="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
                <w:bCs/>
                <w:sz w:val="20"/>
              </w:rPr>
            </w:pPr>
            <w:bookmarkStart w:id="9" w:name="bold5"/>
            <w:bookmarkStart w:id="10" w:name="italic6"/>
            <w:r>
              <w:rPr>
                <w:b/>
                <w:sz w:val="20"/>
              </w:rPr>
              <w:t>Title and abstract</w:t>
            </w:r>
            <w:bookmarkEnd w:id="9"/>
            <w:bookmarkEnd w:id="10"/>
          </w:p>
        </w:tc>
        <w:tc>
          <w:tcPr>
            <w:tcW w:w="616" w:type="dxa"/>
            <w:vMerge w:val="restart"/>
          </w:tcPr>
          <w:p>
            <w:pPr>
              <w:tabs>
                <w:tab w:val="left" w:pos="5400"/>
              </w:tabs>
              <w:jc w:val="center"/>
              <w:rPr>
                <w:sz w:val="20"/>
              </w:rPr>
            </w:pPr>
            <w:r>
              <w:rPr>
                <w:sz w:val="20"/>
              </w:rPr>
              <w:t>1</w:t>
            </w:r>
          </w:p>
        </w:tc>
        <w:tc>
          <w:tcPr>
            <w:tcW w:w="8031" w:type="dxa"/>
          </w:tcPr>
          <w:p>
            <w:pPr>
              <w:tabs>
                <w:tab w:val="left" w:pos="5400"/>
              </w:tabs>
              <w:rPr>
                <w:sz w:val="20"/>
              </w:rPr>
            </w:pPr>
            <w:r>
              <w:rPr>
                <w:sz w:val="20"/>
              </w:rPr>
              <w:t>(</w:t>
            </w:r>
            <w:r>
              <w:rPr>
                <w:i/>
                <w:sz w:val="20"/>
              </w:rPr>
              <w:t>a</w:t>
            </w:r>
            <w:r>
              <w:rPr>
                <w:sz w:val="20"/>
              </w:rPr>
              <w:t>) Indicate the study’s design with a commonly used term in the title or the abstract</w:t>
            </w:r>
          </w:p>
        </w:tc>
        <w:tc>
          <w:tcPr>
            <w:tcW w:w="1559" w:type="dxa"/>
          </w:tcPr>
          <w:p>
            <w:pPr>
              <w:tabs>
                <w:tab w:val="left" w:pos="5400"/>
              </w:tabs>
              <w:rPr>
                <w:rFonts w:hint="eastAsia" w:eastAsia="宋体"/>
                <w:sz w:val="20"/>
                <w:lang w:val="en-US" w:eastAsia="zh-CN"/>
              </w:rPr>
            </w:pPr>
            <w:r>
              <w:rPr>
                <w:rFonts w:hint="eastAsia" w:eastAsia="宋体"/>
                <w:sz w:val="20"/>
                <w:lang w:val="en-US" w:eastAsia="zh-CN"/>
              </w:rPr>
              <w:t>1</w:t>
            </w:r>
          </w:p>
        </w:tc>
        <w:tc>
          <w:tcPr>
            <w:tcW w:w="2835" w:type="dxa"/>
          </w:tcPr>
          <w:p>
            <w:pPr>
              <w:tabs>
                <w:tab w:val="left" w:pos="5400"/>
              </w:tabs>
              <w:rPr>
                <w:sz w:val="20"/>
              </w:rPr>
            </w:pPr>
            <w:r>
              <w:rPr>
                <w:rFonts w:hint="eastAsia"/>
                <w:sz w:val="20"/>
              </w:rPr>
              <w:t>To investigate the levels of peripheral blood lymphocyte parameters in patients with high-grade squamous intraepithelial lesion ( HSIL ) and cervical cancer, and to analyze the relationship between peripheral blood lymphocyte parameters and clinicopathological features in patients with cervical cancer.</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11" w:name="bold6" w:colFirst="0" w:colLast="0"/>
            <w:bookmarkStart w:id="12" w:name="italic7"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 Provide in the abstract an informative and balanced summary of what was done and what was found</w:t>
            </w:r>
          </w:p>
        </w:tc>
        <w:tc>
          <w:tcPr>
            <w:tcW w:w="1559" w:type="dxa"/>
          </w:tcPr>
          <w:p>
            <w:pPr>
              <w:tabs>
                <w:tab w:val="left" w:pos="5400"/>
              </w:tabs>
              <w:rPr>
                <w:rFonts w:hint="default" w:eastAsia="宋体"/>
                <w:sz w:val="20"/>
                <w:lang w:val="en-US" w:eastAsia="zh-CN"/>
              </w:rPr>
            </w:pPr>
            <w:r>
              <w:rPr>
                <w:rFonts w:hint="eastAsia" w:eastAsia="宋体"/>
                <w:sz w:val="20"/>
                <w:lang w:val="en-US" w:eastAsia="zh-CN"/>
              </w:rPr>
              <w:t>1-2</w:t>
            </w:r>
          </w:p>
        </w:tc>
        <w:tc>
          <w:tcPr>
            <w:tcW w:w="2835" w:type="dxa"/>
          </w:tcPr>
          <w:p>
            <w:pPr>
              <w:tabs>
                <w:tab w:val="left" w:pos="5400"/>
              </w:tabs>
              <w:rPr>
                <w:sz w:val="20"/>
              </w:rPr>
            </w:pPr>
            <w:r>
              <w:rPr>
                <w:rFonts w:hint="eastAsia"/>
                <w:sz w:val="20"/>
              </w:rPr>
              <w:t>In this study, a retrospective case-control study was conducted. It was found that the expression levels of NLR and PLR in peripheral blood of patients with high-grade squamous intraepithelial lesion ( HSIL ) and cervical cancer were higher, and the levels of NLR and PLR in peripheral blood of patients with cervical cancer were closely related to clinical stage and infiltration of muscle wall.</w:t>
            </w:r>
          </w:p>
        </w:tc>
      </w:tr>
      <w:bookmarkEnd w:id="11"/>
      <w:bookmarkEnd w:id="1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13" w:name="italic8"/>
            <w:bookmarkStart w:id="14" w:name="bold7"/>
            <w:r>
              <w:rPr>
                <w:sz w:val="20"/>
              </w:rPr>
              <w:t>Introduction</w:t>
            </w:r>
          </w:p>
          <w:bookmarkEnd w:id="13"/>
          <w:bookmarkEnd w:id="14"/>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15" w:name="italic9"/>
            <w:bookmarkStart w:id="16" w:name="bold8"/>
            <w:r>
              <w:rPr>
                <w:bCs/>
                <w:sz w:val="20"/>
              </w:rPr>
              <w:t>Background/</w:t>
            </w:r>
            <w:bookmarkEnd w:id="15"/>
            <w:bookmarkEnd w:id="16"/>
            <w:bookmarkStart w:id="17" w:name="bold9"/>
            <w:bookmarkStart w:id="18" w:name="italic10"/>
            <w:r>
              <w:rPr>
                <w:bCs/>
                <w:sz w:val="20"/>
              </w:rPr>
              <w:t>rationale</w:t>
            </w:r>
            <w:bookmarkEnd w:id="17"/>
            <w:bookmarkEnd w:id="18"/>
          </w:p>
        </w:tc>
        <w:tc>
          <w:tcPr>
            <w:tcW w:w="616" w:type="dxa"/>
          </w:tcPr>
          <w:p>
            <w:pPr>
              <w:tabs>
                <w:tab w:val="left" w:pos="5400"/>
              </w:tabs>
              <w:jc w:val="center"/>
              <w:rPr>
                <w:sz w:val="20"/>
              </w:rPr>
            </w:pPr>
            <w:r>
              <w:rPr>
                <w:sz w:val="20"/>
              </w:rPr>
              <w:t>2</w:t>
            </w:r>
          </w:p>
        </w:tc>
        <w:tc>
          <w:tcPr>
            <w:tcW w:w="8031" w:type="dxa"/>
          </w:tcPr>
          <w:p>
            <w:pPr>
              <w:tabs>
                <w:tab w:val="left" w:pos="5400"/>
              </w:tabs>
              <w:rPr>
                <w:sz w:val="20"/>
              </w:rPr>
            </w:pPr>
            <w:r>
              <w:rPr>
                <w:sz w:val="20"/>
              </w:rPr>
              <w:t>Explain the scientific background and rationale for the investigation being reported</w:t>
            </w:r>
          </w:p>
        </w:tc>
        <w:tc>
          <w:tcPr>
            <w:tcW w:w="1559" w:type="dxa"/>
          </w:tcPr>
          <w:p>
            <w:pPr>
              <w:tabs>
                <w:tab w:val="left" w:pos="5400"/>
              </w:tabs>
              <w:rPr>
                <w:rFonts w:hint="default" w:eastAsia="宋体"/>
                <w:sz w:val="20"/>
                <w:lang w:val="en-US" w:eastAsia="zh-CN"/>
              </w:rPr>
            </w:pPr>
            <w:r>
              <w:rPr>
                <w:rFonts w:hint="eastAsia" w:eastAsia="宋体"/>
                <w:sz w:val="20"/>
                <w:lang w:val="en-US" w:eastAsia="zh-CN"/>
              </w:rPr>
              <w:t>2-3</w:t>
            </w:r>
          </w:p>
        </w:tc>
        <w:tc>
          <w:tcPr>
            <w:tcW w:w="2835" w:type="dxa"/>
          </w:tcPr>
          <w:p>
            <w:pPr>
              <w:tabs>
                <w:tab w:val="left" w:pos="5400"/>
              </w:tabs>
              <w:rPr>
                <w:sz w:val="20"/>
              </w:rPr>
            </w:pPr>
            <w:r>
              <w:rPr>
                <w:rFonts w:hint="eastAsia"/>
                <w:sz w:val="20"/>
              </w:rPr>
              <w:t>Neutrophil lymphocyte ratio ( NLR ) is a reliable index to evaluate individual immune inflammatory state. Platelet lymphocyte ratio ( PLR ) is an important biomarker to reflect the inflammatory response and immune function in vivo, which is closely related to the occurrence and development of malignant tumors. At present, there are few reports on the levels of NLR and PLR in peripheral blood of HSIL and cervical cancer.</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1" w:hRule="atLeast"/>
        </w:trPr>
        <w:tc>
          <w:tcPr>
            <w:tcW w:w="1951" w:type="dxa"/>
          </w:tcPr>
          <w:p>
            <w:pPr>
              <w:tabs>
                <w:tab w:val="left" w:pos="5400"/>
              </w:tabs>
              <w:rPr>
                <w:bCs/>
                <w:sz w:val="20"/>
              </w:rPr>
            </w:pPr>
            <w:bookmarkStart w:id="19" w:name="italic11" w:colFirst="0" w:colLast="0"/>
            <w:bookmarkStart w:id="20" w:name="bold10" w:colFirst="0" w:colLast="0"/>
            <w:r>
              <w:rPr>
                <w:bCs/>
                <w:sz w:val="20"/>
              </w:rPr>
              <w:t>Objectives</w:t>
            </w:r>
          </w:p>
        </w:tc>
        <w:tc>
          <w:tcPr>
            <w:tcW w:w="616" w:type="dxa"/>
          </w:tcPr>
          <w:p>
            <w:pPr>
              <w:tabs>
                <w:tab w:val="left" w:pos="5400"/>
              </w:tabs>
              <w:jc w:val="center"/>
              <w:rPr>
                <w:sz w:val="20"/>
              </w:rPr>
            </w:pPr>
            <w:r>
              <w:rPr>
                <w:sz w:val="20"/>
              </w:rPr>
              <w:t>3</w:t>
            </w:r>
          </w:p>
        </w:tc>
        <w:tc>
          <w:tcPr>
            <w:tcW w:w="8031" w:type="dxa"/>
          </w:tcPr>
          <w:p>
            <w:pPr>
              <w:tabs>
                <w:tab w:val="left" w:pos="5400"/>
              </w:tabs>
              <w:rPr>
                <w:sz w:val="20"/>
              </w:rPr>
            </w:pPr>
            <w:r>
              <w:rPr>
                <w:sz w:val="20"/>
              </w:rPr>
              <w:t>State specific objectives, including any prespecified hypotheses</w:t>
            </w:r>
          </w:p>
        </w:tc>
        <w:tc>
          <w:tcPr>
            <w:tcW w:w="1559" w:type="dxa"/>
          </w:tcPr>
          <w:p>
            <w:pPr>
              <w:tabs>
                <w:tab w:val="left" w:pos="5400"/>
              </w:tabs>
              <w:rPr>
                <w:rFonts w:hint="default" w:eastAsia="宋体"/>
                <w:sz w:val="20"/>
                <w:lang w:val="en-US" w:eastAsia="zh-CN"/>
              </w:rPr>
            </w:pPr>
            <w:r>
              <w:rPr>
                <w:rFonts w:hint="eastAsia" w:eastAsia="宋体"/>
                <w:sz w:val="20"/>
                <w:lang w:val="en-US" w:eastAsia="zh-CN"/>
              </w:rPr>
              <w:t>2-3</w:t>
            </w:r>
          </w:p>
        </w:tc>
        <w:tc>
          <w:tcPr>
            <w:tcW w:w="2835" w:type="dxa"/>
          </w:tcPr>
          <w:p>
            <w:pPr>
              <w:tabs>
                <w:tab w:val="left" w:pos="5400"/>
              </w:tabs>
              <w:rPr>
                <w:sz w:val="20"/>
              </w:rPr>
            </w:pPr>
            <w:r>
              <w:rPr>
                <w:rFonts w:hint="eastAsia"/>
                <w:sz w:val="20"/>
              </w:rPr>
              <w:t>In this study, the levels of NLR and PLR in peripheral blood of patients with high-grade squamous intraepithelial lesion ( HSIL ) and cervical cancer were detected, and the relationship between them and clinicopathological features of cervical cancer was evaluated, so as to provide basis for clinical diagnosis and treatment of cervical cancer.</w:t>
            </w:r>
          </w:p>
        </w:tc>
      </w:tr>
      <w:bookmarkEnd w:id="19"/>
      <w:bookmarkEnd w:id="2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2157" w:type="dxa"/>
            <w:gridSpan w:val="4"/>
          </w:tcPr>
          <w:p>
            <w:pPr>
              <w:pStyle w:val="168"/>
              <w:tabs>
                <w:tab w:val="left" w:pos="5400"/>
              </w:tabs>
              <w:rPr>
                <w:sz w:val="20"/>
              </w:rPr>
            </w:pPr>
            <w:bookmarkStart w:id="21" w:name="bold11"/>
            <w:bookmarkStart w:id="22" w:name="italic12"/>
            <w:r>
              <w:rPr>
                <w:sz w:val="20"/>
              </w:rPr>
              <w:t>Methods</w:t>
            </w:r>
          </w:p>
          <w:bookmarkEnd w:id="21"/>
          <w:bookmarkEnd w:id="22"/>
        </w:tc>
        <w:tc>
          <w:tcPr>
            <w:tcW w:w="2835" w:type="dxa"/>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1951" w:type="dxa"/>
          </w:tcPr>
          <w:p>
            <w:pPr>
              <w:tabs>
                <w:tab w:val="left" w:pos="5400"/>
              </w:tabs>
              <w:rPr>
                <w:bCs/>
                <w:sz w:val="20"/>
              </w:rPr>
            </w:pPr>
            <w:bookmarkStart w:id="23" w:name="bold12" w:colFirst="0" w:colLast="0"/>
            <w:bookmarkStart w:id="24" w:name="italic13" w:colFirst="0" w:colLast="0"/>
            <w:r>
              <w:rPr>
                <w:bCs/>
                <w:sz w:val="20"/>
              </w:rPr>
              <w:t>Study design</w:t>
            </w:r>
          </w:p>
        </w:tc>
        <w:tc>
          <w:tcPr>
            <w:tcW w:w="616" w:type="dxa"/>
          </w:tcPr>
          <w:p>
            <w:pPr>
              <w:tabs>
                <w:tab w:val="left" w:pos="5400"/>
              </w:tabs>
              <w:jc w:val="center"/>
              <w:rPr>
                <w:sz w:val="20"/>
              </w:rPr>
            </w:pPr>
            <w:r>
              <w:rPr>
                <w:sz w:val="20"/>
              </w:rPr>
              <w:t>4</w:t>
            </w:r>
          </w:p>
        </w:tc>
        <w:tc>
          <w:tcPr>
            <w:tcW w:w="8031" w:type="dxa"/>
          </w:tcPr>
          <w:p>
            <w:pPr>
              <w:tabs>
                <w:tab w:val="left" w:pos="5400"/>
              </w:tabs>
              <w:rPr>
                <w:sz w:val="20"/>
              </w:rPr>
            </w:pPr>
            <w:r>
              <w:rPr>
                <w:sz w:val="20"/>
              </w:rPr>
              <w:t>Present key elements of study design early in the paper</w:t>
            </w:r>
          </w:p>
        </w:tc>
        <w:tc>
          <w:tcPr>
            <w:tcW w:w="1559" w:type="dxa"/>
          </w:tcPr>
          <w:p>
            <w:pPr>
              <w:tabs>
                <w:tab w:val="left" w:pos="5400"/>
              </w:tabs>
              <w:rPr>
                <w:rFonts w:hint="default"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bookmarkStart w:id="25" w:name="OLE_LINK1"/>
            <w:r>
              <w:rPr>
                <w:rFonts w:hint="eastAsia"/>
                <w:sz w:val="20"/>
              </w:rPr>
              <w:t>This study used a retrospective case-control study. Thirty-nine patients with HSIL and 42 patients with cervical cancer who were treated in our hospital from July 2020 to September 2023 were selected, and 31 women who underwent physical examination in our hospital at the same time were selected as the healthy control group.</w:t>
            </w:r>
            <w:bookmarkEnd w:id="25"/>
          </w:p>
        </w:tc>
      </w:tr>
      <w:bookmarkEnd w:id="23"/>
      <w:bookmarkEnd w:id="2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9" w:hRule="atLeast"/>
        </w:trPr>
        <w:tc>
          <w:tcPr>
            <w:tcW w:w="1951" w:type="dxa"/>
          </w:tcPr>
          <w:p>
            <w:pPr>
              <w:tabs>
                <w:tab w:val="left" w:pos="5400"/>
              </w:tabs>
              <w:rPr>
                <w:bCs/>
                <w:sz w:val="20"/>
              </w:rPr>
            </w:pPr>
            <w:bookmarkStart w:id="26" w:name="italic14" w:colFirst="0" w:colLast="0"/>
            <w:bookmarkStart w:id="27" w:name="bold13" w:colFirst="0" w:colLast="0"/>
            <w:r>
              <w:rPr>
                <w:bCs/>
                <w:sz w:val="20"/>
              </w:rPr>
              <w:t>Setting</w:t>
            </w:r>
          </w:p>
        </w:tc>
        <w:tc>
          <w:tcPr>
            <w:tcW w:w="616" w:type="dxa"/>
          </w:tcPr>
          <w:p>
            <w:pPr>
              <w:tabs>
                <w:tab w:val="left" w:pos="5400"/>
              </w:tabs>
              <w:jc w:val="center"/>
              <w:rPr>
                <w:sz w:val="20"/>
              </w:rPr>
            </w:pPr>
            <w:r>
              <w:rPr>
                <w:sz w:val="20"/>
              </w:rPr>
              <w:t>5</w:t>
            </w:r>
          </w:p>
        </w:tc>
        <w:tc>
          <w:tcPr>
            <w:tcW w:w="8031" w:type="dxa"/>
          </w:tcPr>
          <w:p>
            <w:pPr>
              <w:tabs>
                <w:tab w:val="left" w:pos="5400"/>
              </w:tabs>
              <w:rPr>
                <w:sz w:val="20"/>
              </w:rPr>
            </w:pPr>
            <w:r>
              <w:rPr>
                <w:sz w:val="20"/>
              </w:rPr>
              <w:t>Describe the setting, locations, and relevant dates, including periods of recruitment, exposure, follow-up, and data collection</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This is a retrospective case-control study conducted at The Affiliated Hospital of Qingdao Agricultural University from July 2020 to September 2023.</w:t>
            </w:r>
          </w:p>
        </w:tc>
      </w:tr>
      <w:bookmarkEnd w:id="26"/>
      <w:bookmarkEnd w:id="27"/>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restart"/>
          </w:tcPr>
          <w:p>
            <w:pPr>
              <w:tabs>
                <w:tab w:val="left" w:pos="5400"/>
              </w:tabs>
              <w:rPr>
                <w:bCs/>
                <w:sz w:val="20"/>
              </w:rPr>
            </w:pPr>
            <w:r>
              <w:rPr>
                <w:bCs/>
                <w:sz w:val="20"/>
              </w:rPr>
              <w:t>Participants</w:t>
            </w:r>
          </w:p>
        </w:tc>
        <w:tc>
          <w:tcPr>
            <w:tcW w:w="616" w:type="dxa"/>
            <w:vMerge w:val="restart"/>
          </w:tcPr>
          <w:p>
            <w:pPr>
              <w:tabs>
                <w:tab w:val="left" w:pos="5400"/>
              </w:tabs>
              <w:jc w:val="center"/>
              <w:rPr>
                <w:sz w:val="20"/>
              </w:rPr>
            </w:pPr>
            <w:r>
              <w:rPr>
                <w:sz w:val="20"/>
              </w:rPr>
              <w:t>6</w:t>
            </w:r>
          </w:p>
        </w:tc>
        <w:tc>
          <w:tcPr>
            <w:tcW w:w="8031" w:type="dxa"/>
          </w:tcPr>
          <w:p>
            <w:pPr>
              <w:tabs>
                <w:tab w:val="left" w:pos="5400"/>
              </w:tabs>
              <w:rPr>
                <w:sz w:val="20"/>
              </w:rPr>
            </w:pPr>
            <w:r>
              <w:rPr>
                <w:sz w:val="20"/>
              </w:rPr>
              <w:t>(</w:t>
            </w:r>
            <w:r>
              <w:rPr>
                <w:i/>
                <w:sz w:val="20"/>
              </w:rPr>
              <w:t>a</w:t>
            </w:r>
            <w:r>
              <w:rPr>
                <w:sz w:val="20"/>
              </w:rPr>
              <w:t xml:space="preserve">) </w:t>
            </w:r>
            <w:r>
              <w:rPr>
                <w:i/>
                <w:sz w:val="20"/>
              </w:rPr>
              <w:t>Cohort study</w:t>
            </w:r>
            <w:r>
              <w:rPr>
                <w:sz w:val="20"/>
              </w:rPr>
              <w:t>—Give the eligibility criteria, and the sources and methods of selection of participants. Describe methods of follow-up</w:t>
            </w:r>
          </w:p>
          <w:p>
            <w:pPr>
              <w:tabs>
                <w:tab w:val="left" w:pos="5400"/>
              </w:tabs>
              <w:rPr>
                <w:sz w:val="20"/>
              </w:rPr>
            </w:pPr>
            <w:r>
              <w:rPr>
                <w:i/>
                <w:sz w:val="20"/>
              </w:rPr>
              <w:t>Case-control study</w:t>
            </w:r>
            <w:r>
              <w:rPr>
                <w:sz w:val="20"/>
              </w:rPr>
              <w:t>—Give the eligibility criteria, and the sources and methods of case ascertainment and control selection. Give the rationale for the choice of cases and controls</w:t>
            </w:r>
          </w:p>
          <w:p>
            <w:pPr>
              <w:tabs>
                <w:tab w:val="left" w:pos="5400"/>
              </w:tabs>
              <w:rPr>
                <w:sz w:val="20"/>
              </w:rPr>
            </w:pPr>
            <w:r>
              <w:rPr>
                <w:i/>
                <w:sz w:val="20"/>
              </w:rPr>
              <w:t>Cross-sectional study</w:t>
            </w:r>
            <w:r>
              <w:rPr>
                <w:sz w:val="20"/>
              </w:rPr>
              <w:t>—Give the eligibility criteria, and the sources and methods of selection of participants</w:t>
            </w:r>
          </w:p>
        </w:tc>
        <w:tc>
          <w:tcPr>
            <w:tcW w:w="1559" w:type="dxa"/>
          </w:tcPr>
          <w:p>
            <w:pPr>
              <w:tabs>
                <w:tab w:val="left" w:pos="5400"/>
              </w:tabs>
              <w:rPr>
                <w:rFonts w:hint="default" w:eastAsia="宋体"/>
                <w:sz w:val="20"/>
                <w:lang w:val="en-US" w:eastAsia="zh-CN"/>
              </w:rPr>
            </w:pPr>
            <w:r>
              <w:rPr>
                <w:rFonts w:hint="eastAsia" w:eastAsia="宋体"/>
                <w:sz w:val="20"/>
                <w:lang w:val="en-US" w:eastAsia="zh-CN"/>
              </w:rPr>
              <w:t>3-4</w:t>
            </w:r>
          </w:p>
        </w:tc>
        <w:tc>
          <w:tcPr>
            <w:tcW w:w="2835" w:type="dxa"/>
          </w:tcPr>
          <w:p>
            <w:pPr>
              <w:tabs>
                <w:tab w:val="left" w:pos="5400"/>
              </w:tabs>
              <w:rPr>
                <w:sz w:val="20"/>
              </w:rPr>
            </w:pPr>
            <w:r>
              <w:rPr>
                <w:rFonts w:hint="eastAsia"/>
                <w:sz w:val="20"/>
              </w:rPr>
              <w:t>A total of 39 patients with HSIL and 42 patients with cervical cancer were selected. All patients with cervical cancer were diagnosed by histopathology, excluding other malignant tumors, severe organ diseases and endocrine metabolic diseases, recent use of immunosuppressive drugs and antiviral drugs. The clinical data and follow-up data required by all patients were complete. In addition, 31 women who underwent physical examination in our hospital at the same time were selected as the healthy control group, and the history of cervical cancer, precancerous lesions, chronic cervicitis and other gynecological reproductive system diseases were excluded.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vMerge w:val="continue"/>
          </w:tcPr>
          <w:p>
            <w:pPr>
              <w:tabs>
                <w:tab w:val="left" w:pos="5400"/>
              </w:tabs>
              <w:rPr>
                <w:bCs/>
                <w:sz w:val="20"/>
              </w:rPr>
            </w:pPr>
            <w:bookmarkStart w:id="28" w:name="italic15" w:colFirst="0" w:colLast="0"/>
            <w:bookmarkStart w:id="29" w:name="bold14" w:colFirst="0" w:colLast="0"/>
          </w:p>
        </w:tc>
        <w:tc>
          <w:tcPr>
            <w:tcW w:w="616" w:type="dxa"/>
            <w:vMerge w:val="continue"/>
          </w:tcPr>
          <w:p>
            <w:pPr>
              <w:tabs>
                <w:tab w:val="left" w:pos="5400"/>
              </w:tabs>
              <w:jc w:val="center"/>
              <w:rPr>
                <w:sz w:val="20"/>
              </w:rPr>
            </w:pPr>
          </w:p>
        </w:tc>
        <w:tc>
          <w:tcPr>
            <w:tcW w:w="8031" w:type="dxa"/>
          </w:tcPr>
          <w:p>
            <w:pPr>
              <w:tabs>
                <w:tab w:val="left" w:pos="5400"/>
              </w:tabs>
              <w:rPr>
                <w:sz w:val="20"/>
              </w:rPr>
            </w:pPr>
            <w:r>
              <w:rPr>
                <w:sz w:val="20"/>
              </w:rPr>
              <w:t>(</w:t>
            </w:r>
            <w:r>
              <w:rPr>
                <w:i/>
                <w:sz w:val="20"/>
              </w:rPr>
              <w:t>b</w:t>
            </w:r>
            <w:r>
              <w:rPr>
                <w:sz w:val="20"/>
              </w:rPr>
              <w:t>)</w:t>
            </w:r>
            <w:r>
              <w:rPr>
                <w:b/>
                <w:bCs/>
                <w:sz w:val="20"/>
              </w:rPr>
              <w:t xml:space="preserve"> </w:t>
            </w:r>
            <w:r>
              <w:rPr>
                <w:bCs/>
                <w:i/>
                <w:sz w:val="20"/>
              </w:rPr>
              <w:t>Cohort study</w:t>
            </w:r>
            <w:r>
              <w:rPr>
                <w:sz w:val="20"/>
              </w:rPr>
              <w:t>—For matched studies, give matching criteria and number of exposed and unexposed</w:t>
            </w:r>
          </w:p>
          <w:p>
            <w:pPr>
              <w:tabs>
                <w:tab w:val="left" w:pos="5400"/>
              </w:tabs>
              <w:rPr>
                <w:i/>
                <w:sz w:val="20"/>
              </w:rPr>
            </w:pPr>
            <w:r>
              <w:rPr>
                <w:bCs/>
                <w:i/>
                <w:sz w:val="20"/>
              </w:rPr>
              <w:t>Case-control study</w:t>
            </w:r>
            <w:r>
              <w:rPr>
                <w:sz w:val="20"/>
              </w:rPr>
              <w:t>—For matched studies, give matching criteria and the number of controls per case</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bookmarkStart w:id="30" w:name="OLE_LINK2"/>
            <w:r>
              <w:rPr>
                <w:rFonts w:hint="eastAsia"/>
                <w:sz w:val="20"/>
              </w:rPr>
              <w:t>A total of 39 patients with HSIL and 42 patients with cervical cancer who were treated in our hospital from July 2020 to September 2023 were selected, and 31 women who underwent physical examination in our hospital at the same time were selected as the healthy control group.</w:t>
            </w:r>
            <w:bookmarkEnd w:id="30"/>
          </w:p>
        </w:tc>
      </w:tr>
      <w:bookmarkEnd w:id="28"/>
      <w:bookmarkEnd w:id="2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31" w:name="bold16" w:colFirst="0" w:colLast="0"/>
            <w:bookmarkStart w:id="32" w:name="italic17" w:colFirst="0" w:colLast="0"/>
            <w:r>
              <w:rPr>
                <w:bCs/>
                <w:sz w:val="20"/>
              </w:rPr>
              <w:t>Variables</w:t>
            </w:r>
          </w:p>
        </w:tc>
        <w:tc>
          <w:tcPr>
            <w:tcW w:w="616" w:type="dxa"/>
          </w:tcPr>
          <w:p>
            <w:pPr>
              <w:tabs>
                <w:tab w:val="left" w:pos="5400"/>
              </w:tabs>
              <w:jc w:val="center"/>
              <w:rPr>
                <w:sz w:val="20"/>
              </w:rPr>
            </w:pPr>
            <w:r>
              <w:rPr>
                <w:sz w:val="20"/>
              </w:rPr>
              <w:t>7</w:t>
            </w:r>
          </w:p>
        </w:tc>
        <w:tc>
          <w:tcPr>
            <w:tcW w:w="8031" w:type="dxa"/>
          </w:tcPr>
          <w:p>
            <w:pPr>
              <w:tabs>
                <w:tab w:val="left" w:pos="5400"/>
              </w:tabs>
              <w:rPr>
                <w:sz w:val="20"/>
              </w:rPr>
            </w:pPr>
            <w:r>
              <w:rPr>
                <w:sz w:val="20"/>
              </w:rPr>
              <w:t>Clearly define all outcomes, exposures, predictors, potential confounders, and effect modifiers. Give diagnostic criteria, if applicable</w:t>
            </w:r>
          </w:p>
        </w:tc>
        <w:tc>
          <w:tcPr>
            <w:tcW w:w="1559" w:type="dxa"/>
          </w:tcPr>
          <w:p>
            <w:pPr>
              <w:tabs>
                <w:tab w:val="left" w:pos="5400"/>
              </w:tabs>
              <w:rPr>
                <w:sz w:val="20"/>
              </w:rPr>
            </w:pPr>
          </w:p>
        </w:tc>
        <w:tc>
          <w:tcPr>
            <w:tcW w:w="2835" w:type="dxa"/>
          </w:tcPr>
          <w:p>
            <w:pPr>
              <w:tabs>
                <w:tab w:val="left" w:pos="5400"/>
              </w:tabs>
              <w:rPr>
                <w:sz w:val="20"/>
              </w:rPr>
            </w:pPr>
            <w:r>
              <w:rPr>
                <w:rFonts w:hint="eastAsia"/>
                <w:color w:val="000000"/>
                <w:sz w:val="20"/>
                <w:lang w:eastAsia="zh-CN"/>
              </w:rPr>
              <w:t>N</w:t>
            </w:r>
            <w:r>
              <w:rPr>
                <w:color w:val="000000"/>
                <w:sz w:val="20"/>
                <w:lang w:eastAsia="zh-CN"/>
              </w:rPr>
              <w:t>/A</w:t>
            </w:r>
          </w:p>
        </w:tc>
      </w:tr>
      <w:bookmarkEnd w:id="31"/>
      <w:bookmarkEnd w:id="3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1951" w:type="dxa"/>
          </w:tcPr>
          <w:p>
            <w:pPr>
              <w:tabs>
                <w:tab w:val="left" w:pos="5400"/>
              </w:tabs>
              <w:rPr>
                <w:bCs/>
                <w:sz w:val="20"/>
              </w:rPr>
            </w:pPr>
            <w:bookmarkStart w:id="33" w:name="italic18"/>
            <w:bookmarkStart w:id="34" w:name="bold17"/>
            <w:r>
              <w:rPr>
                <w:bCs/>
                <w:sz w:val="20"/>
              </w:rPr>
              <w:t>Data sources/</w:t>
            </w:r>
            <w:bookmarkEnd w:id="33"/>
            <w:bookmarkEnd w:id="34"/>
            <w:bookmarkStart w:id="35" w:name="bold18"/>
            <w:bookmarkStart w:id="36" w:name="italic19"/>
            <w:r>
              <w:rPr>
                <w:bCs/>
                <w:sz w:val="20"/>
              </w:rPr>
              <w:t xml:space="preserve"> measurement</w:t>
            </w:r>
            <w:bookmarkEnd w:id="35"/>
            <w:bookmarkEnd w:id="36"/>
          </w:p>
        </w:tc>
        <w:tc>
          <w:tcPr>
            <w:tcW w:w="616" w:type="dxa"/>
          </w:tcPr>
          <w:p>
            <w:pPr>
              <w:tabs>
                <w:tab w:val="left" w:pos="5400"/>
              </w:tabs>
              <w:jc w:val="center"/>
              <w:rPr>
                <w:sz w:val="20"/>
              </w:rPr>
            </w:pPr>
            <w:r>
              <w:rPr>
                <w:sz w:val="20"/>
              </w:rPr>
              <w:t>8</w:t>
            </w:r>
            <w:bookmarkStart w:id="37" w:name="bold19"/>
            <w:r>
              <w:rPr>
                <w:bCs/>
                <w:sz w:val="20"/>
              </w:rPr>
              <w:t>*</w:t>
            </w:r>
            <w:bookmarkEnd w:id="37"/>
          </w:p>
        </w:tc>
        <w:tc>
          <w:tcPr>
            <w:tcW w:w="8031" w:type="dxa"/>
          </w:tcPr>
          <w:p>
            <w:pPr>
              <w:tabs>
                <w:tab w:val="left" w:pos="5400"/>
              </w:tabs>
              <w:rPr>
                <w:sz w:val="20"/>
              </w:rPr>
            </w:pPr>
            <w:r>
              <w:rPr>
                <w:i/>
                <w:sz w:val="20"/>
              </w:rPr>
              <w:t xml:space="preserve"> </w:t>
            </w:r>
            <w:r>
              <w:rPr>
                <w:sz w:val="20"/>
              </w:rPr>
              <w:t>For each variable of interest, give sources of data and details of methods of assessment (measurement). Describe comparability of assessment methods if there is more than one group</w:t>
            </w:r>
          </w:p>
        </w:tc>
        <w:tc>
          <w:tcPr>
            <w:tcW w:w="1559" w:type="dxa"/>
          </w:tcPr>
          <w:p>
            <w:pPr>
              <w:tabs>
                <w:tab w:val="left" w:pos="5400"/>
              </w:tabs>
              <w:rPr>
                <w:rFonts w:hint="default" w:eastAsia="宋体"/>
                <w:i/>
                <w:sz w:val="20"/>
                <w:lang w:val="en-US" w:eastAsia="zh-CN"/>
              </w:rPr>
            </w:pPr>
            <w:r>
              <w:rPr>
                <w:rFonts w:hint="eastAsia" w:eastAsia="宋体"/>
                <w:i w:val="0"/>
                <w:iCs/>
                <w:sz w:val="20"/>
                <w:lang w:val="en-US" w:eastAsia="zh-CN"/>
              </w:rPr>
              <w:t>3-4</w:t>
            </w:r>
          </w:p>
        </w:tc>
        <w:tc>
          <w:tcPr>
            <w:tcW w:w="2835" w:type="dxa"/>
          </w:tcPr>
          <w:p>
            <w:pPr>
              <w:tabs>
                <w:tab w:val="left" w:pos="5400"/>
              </w:tabs>
              <w:rPr>
                <w:i/>
                <w:sz w:val="20"/>
              </w:rPr>
            </w:pPr>
            <w:r>
              <w:rPr>
                <w:rFonts w:hint="eastAsia"/>
                <w:i w:val="0"/>
                <w:iCs/>
                <w:sz w:val="20"/>
              </w:rPr>
              <w:t>The clinical data of the patients were collected. ( 1 ) General data : including age, menopause, number of pregnancies, number of deliveries, hypertension, diabetes, etc. ( 2 ) Laboratory indicators : blood routine data including platelet count, absolute neutrophil count, lymphocyte count, and calculate neutrophil / lymphocyte ratio ( NLR ), platelet / lymphocyte ratio ( PLR ), NLR = neutrophil count / lymphocyte count, PLR = platelet count / lymphocyte count ; ( 3 ) Pathological data : The cervical tissue specimens were prepared and stained by the pathologists of our hospital, and the diagnosis was made under the microscope. If necessary, the results of immunohistochemical staining were combined.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color w:val="000000"/>
                <w:sz w:val="20"/>
              </w:rPr>
            </w:pPr>
            <w:bookmarkStart w:id="38" w:name="bold20" w:colFirst="0" w:colLast="0"/>
            <w:bookmarkStart w:id="39" w:name="italic20" w:colFirst="0" w:colLast="0"/>
            <w:r>
              <w:rPr>
                <w:bCs/>
                <w:color w:val="000000"/>
                <w:sz w:val="20"/>
              </w:rPr>
              <w:t>Bias</w:t>
            </w:r>
          </w:p>
        </w:tc>
        <w:tc>
          <w:tcPr>
            <w:tcW w:w="616" w:type="dxa"/>
          </w:tcPr>
          <w:p>
            <w:pPr>
              <w:tabs>
                <w:tab w:val="left" w:pos="5400"/>
              </w:tabs>
              <w:jc w:val="center"/>
              <w:rPr>
                <w:sz w:val="20"/>
              </w:rPr>
            </w:pPr>
            <w:r>
              <w:rPr>
                <w:sz w:val="20"/>
              </w:rPr>
              <w:t>9</w:t>
            </w:r>
          </w:p>
        </w:tc>
        <w:tc>
          <w:tcPr>
            <w:tcW w:w="8031" w:type="dxa"/>
          </w:tcPr>
          <w:p>
            <w:pPr>
              <w:tabs>
                <w:tab w:val="left" w:pos="5400"/>
              </w:tabs>
              <w:rPr>
                <w:color w:val="000000"/>
                <w:sz w:val="20"/>
              </w:rPr>
            </w:pPr>
            <w:r>
              <w:rPr>
                <w:color w:val="000000"/>
                <w:sz w:val="20"/>
              </w:rPr>
              <w:t>Describe any efforts to address potential sources of bias</w:t>
            </w:r>
          </w:p>
        </w:tc>
        <w:tc>
          <w:tcPr>
            <w:tcW w:w="1559" w:type="dxa"/>
          </w:tcPr>
          <w:p>
            <w:pPr>
              <w:tabs>
                <w:tab w:val="left" w:pos="5400"/>
              </w:tabs>
              <w:rPr>
                <w:color w:val="000000"/>
                <w:sz w:val="20"/>
              </w:rPr>
            </w:pPr>
          </w:p>
        </w:tc>
        <w:tc>
          <w:tcPr>
            <w:tcW w:w="2835" w:type="dxa"/>
          </w:tcPr>
          <w:p>
            <w:pPr>
              <w:tabs>
                <w:tab w:val="left" w:pos="5400"/>
              </w:tabs>
              <w:rPr>
                <w:color w:val="000000"/>
                <w:sz w:val="20"/>
              </w:rPr>
            </w:pPr>
            <w:r>
              <w:rPr>
                <w:rFonts w:hint="eastAsia" w:eastAsia="宋体"/>
                <w:color w:val="000000"/>
                <w:sz w:val="20"/>
                <w:lang w:val="en-US" w:eastAsia="zh-CN"/>
              </w:rPr>
              <w:t>N/A</w:t>
            </w:r>
          </w:p>
        </w:tc>
      </w:tr>
      <w:bookmarkEnd w:id="38"/>
      <w:bookmarkEnd w:id="39"/>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51" w:type="dxa"/>
          </w:tcPr>
          <w:p>
            <w:pPr>
              <w:tabs>
                <w:tab w:val="left" w:pos="5400"/>
              </w:tabs>
              <w:rPr>
                <w:bCs/>
                <w:sz w:val="20"/>
              </w:rPr>
            </w:pPr>
            <w:bookmarkStart w:id="40" w:name="bold21" w:colFirst="0" w:colLast="0"/>
            <w:bookmarkStart w:id="41" w:name="italic21" w:colFirst="0" w:colLast="0"/>
            <w:r>
              <w:rPr>
                <w:bCs/>
                <w:sz w:val="20"/>
              </w:rPr>
              <w:t>Study size</w:t>
            </w:r>
          </w:p>
        </w:tc>
        <w:tc>
          <w:tcPr>
            <w:tcW w:w="616" w:type="dxa"/>
          </w:tcPr>
          <w:p>
            <w:pPr>
              <w:tabs>
                <w:tab w:val="left" w:pos="5400"/>
              </w:tabs>
              <w:jc w:val="center"/>
              <w:rPr>
                <w:sz w:val="20"/>
              </w:rPr>
            </w:pPr>
            <w:r>
              <w:rPr>
                <w:sz w:val="20"/>
              </w:rPr>
              <w:t>10</w:t>
            </w:r>
          </w:p>
        </w:tc>
        <w:tc>
          <w:tcPr>
            <w:tcW w:w="8031" w:type="dxa"/>
          </w:tcPr>
          <w:p>
            <w:pPr>
              <w:tabs>
                <w:tab w:val="left" w:pos="5400"/>
              </w:tabs>
              <w:rPr>
                <w:sz w:val="20"/>
              </w:rPr>
            </w:pPr>
            <w:r>
              <w:rPr>
                <w:sz w:val="20"/>
              </w:rPr>
              <w:t>Explain how the study size was arrived at</w:t>
            </w:r>
          </w:p>
        </w:tc>
        <w:tc>
          <w:tcPr>
            <w:tcW w:w="1559" w:type="dxa"/>
          </w:tcPr>
          <w:p>
            <w:pPr>
              <w:tabs>
                <w:tab w:val="left" w:pos="5400"/>
              </w:tabs>
              <w:rPr>
                <w:rFonts w:hint="eastAsia" w:eastAsia="宋体"/>
                <w:sz w:val="20"/>
                <w:lang w:val="en-US" w:eastAsia="zh-CN"/>
              </w:rPr>
            </w:pPr>
            <w:r>
              <w:rPr>
                <w:rFonts w:hint="eastAsia" w:eastAsia="宋体"/>
                <w:sz w:val="20"/>
                <w:lang w:val="en-US" w:eastAsia="zh-CN"/>
              </w:rPr>
              <w:t>3</w:t>
            </w:r>
          </w:p>
        </w:tc>
        <w:tc>
          <w:tcPr>
            <w:tcW w:w="2835" w:type="dxa"/>
          </w:tcPr>
          <w:p>
            <w:pPr>
              <w:tabs>
                <w:tab w:val="left" w:pos="5400"/>
              </w:tabs>
              <w:rPr>
                <w:sz w:val="20"/>
              </w:rPr>
            </w:pPr>
            <w:r>
              <w:rPr>
                <w:rFonts w:hint="eastAsia"/>
                <w:sz w:val="20"/>
              </w:rPr>
              <w:t>This study used a retrospective case-control study. Thirty-nine patients with HSIL and 42 patients with cervical cancer who were treated in our hospital from July 2020 to September 2023 were selected, and 31 women who underwent physical examination in our hospital at the same time were selected as the healthy control group.</w:t>
            </w:r>
          </w:p>
        </w:tc>
      </w:tr>
      <w:bookmarkEnd w:id="40"/>
      <w:bookmarkEnd w:id="41"/>
    </w:tbl>
    <w:p>
      <w:bookmarkStart w:id="42" w:name="bold22"/>
      <w:bookmarkStart w:id="43" w:name="italic22"/>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21"/>
        <w:gridCol w:w="749"/>
        <w:gridCol w:w="8328"/>
        <w:gridCol w:w="1276"/>
        <w:gridCol w:w="31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521" w:type="dxa"/>
          </w:tcPr>
          <w:p>
            <w:pPr>
              <w:tabs>
                <w:tab w:val="left" w:pos="5400"/>
              </w:tabs>
              <w:rPr>
                <w:bCs/>
                <w:sz w:val="20"/>
              </w:rPr>
            </w:pPr>
            <w:r>
              <w:rPr>
                <w:bCs/>
                <w:sz w:val="20"/>
              </w:rPr>
              <w:t>Quantitative</w:t>
            </w:r>
            <w:bookmarkEnd w:id="42"/>
            <w:bookmarkEnd w:id="43"/>
            <w:bookmarkStart w:id="44" w:name="bold23"/>
            <w:bookmarkStart w:id="45" w:name="italic23"/>
            <w:r>
              <w:rPr>
                <w:bCs/>
                <w:sz w:val="20"/>
              </w:rPr>
              <w:t xml:space="preserve"> variables</w:t>
            </w:r>
            <w:bookmarkEnd w:id="44"/>
            <w:bookmarkEnd w:id="45"/>
          </w:p>
        </w:tc>
        <w:tc>
          <w:tcPr>
            <w:tcW w:w="749" w:type="dxa"/>
          </w:tcPr>
          <w:p>
            <w:pPr>
              <w:tabs>
                <w:tab w:val="left" w:pos="5400"/>
              </w:tabs>
              <w:jc w:val="center"/>
              <w:rPr>
                <w:sz w:val="20"/>
              </w:rPr>
            </w:pPr>
            <w:r>
              <w:rPr>
                <w:sz w:val="20"/>
              </w:rPr>
              <w:t>11</w:t>
            </w:r>
          </w:p>
        </w:tc>
        <w:tc>
          <w:tcPr>
            <w:tcW w:w="8328" w:type="dxa"/>
          </w:tcPr>
          <w:p>
            <w:pPr>
              <w:tabs>
                <w:tab w:val="left" w:pos="5400"/>
              </w:tabs>
              <w:rPr>
                <w:sz w:val="20"/>
              </w:rPr>
            </w:pPr>
            <w:r>
              <w:rPr>
                <w:sz w:val="20"/>
              </w:rPr>
              <w:t>Explain how quantitative variables were handled in the analyses. If applicable, describe which groupings were chosen and why</w:t>
            </w:r>
          </w:p>
        </w:tc>
        <w:tc>
          <w:tcPr>
            <w:tcW w:w="1276" w:type="dxa"/>
          </w:tcPr>
          <w:p>
            <w:pPr>
              <w:tabs>
                <w:tab w:val="left" w:pos="5400"/>
              </w:tabs>
              <w:rPr>
                <w:rFonts w:hint="eastAsia" w:eastAsia="宋体"/>
                <w:sz w:val="20"/>
                <w:lang w:val="en-US" w:eastAsia="zh-CN"/>
              </w:rPr>
            </w:pPr>
            <w:r>
              <w:rPr>
                <w:rFonts w:hint="eastAsia" w:eastAsia="宋体"/>
                <w:sz w:val="20"/>
                <w:lang w:val="en-US" w:eastAsia="zh-CN"/>
              </w:rPr>
              <w:t>3</w:t>
            </w:r>
          </w:p>
        </w:tc>
        <w:tc>
          <w:tcPr>
            <w:tcW w:w="3118" w:type="dxa"/>
          </w:tcPr>
          <w:p>
            <w:pPr>
              <w:tabs>
                <w:tab w:val="left" w:pos="5400"/>
              </w:tabs>
              <w:rPr>
                <w:sz w:val="20"/>
              </w:rPr>
            </w:pPr>
            <w:bookmarkStart w:id="46" w:name="OLE_LINK3"/>
            <w:r>
              <w:rPr>
                <w:rFonts w:hint="eastAsia"/>
                <w:sz w:val="20"/>
              </w:rPr>
              <w:t>A total of 39 patients with HSIL and 42 patients with cervical cancer who were treated in our hospital from July 2020 to September 2023 were selected, and 31 women who underwent physical examination in our hospital at the same time were selected as the healthy control group.</w:t>
            </w:r>
            <w:bookmarkEnd w:id="46"/>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restart"/>
          </w:tcPr>
          <w:p>
            <w:pPr>
              <w:tabs>
                <w:tab w:val="left" w:pos="5400"/>
              </w:tabs>
              <w:rPr>
                <w:sz w:val="20"/>
              </w:rPr>
            </w:pPr>
            <w:bookmarkStart w:id="47" w:name="italic24"/>
            <w:r>
              <w:rPr>
                <w:sz w:val="20"/>
              </w:rPr>
              <w:t>Statistical</w:t>
            </w:r>
            <w:bookmarkEnd w:id="47"/>
            <w:bookmarkStart w:id="48" w:name="italic25"/>
            <w:r>
              <w:rPr>
                <w:sz w:val="20"/>
              </w:rPr>
              <w:t xml:space="preserve"> methods</w:t>
            </w:r>
            <w:bookmarkEnd w:id="48"/>
          </w:p>
        </w:tc>
        <w:tc>
          <w:tcPr>
            <w:tcW w:w="749" w:type="dxa"/>
            <w:vMerge w:val="restart"/>
          </w:tcPr>
          <w:p>
            <w:pPr>
              <w:tabs>
                <w:tab w:val="left" w:pos="5400"/>
              </w:tabs>
              <w:jc w:val="center"/>
              <w:rPr>
                <w:sz w:val="20"/>
              </w:rPr>
            </w:pPr>
            <w:r>
              <w:rPr>
                <w:sz w:val="20"/>
              </w:rPr>
              <w:t>12</w:t>
            </w:r>
          </w:p>
        </w:tc>
        <w:tc>
          <w:tcPr>
            <w:tcW w:w="8328" w:type="dxa"/>
          </w:tcPr>
          <w:p>
            <w:pPr>
              <w:tabs>
                <w:tab w:val="left" w:pos="5400"/>
              </w:tabs>
              <w:rPr>
                <w:sz w:val="20"/>
              </w:rPr>
            </w:pPr>
            <w:r>
              <w:rPr>
                <w:sz w:val="20"/>
              </w:rPr>
              <w:t>(</w:t>
            </w:r>
            <w:r>
              <w:rPr>
                <w:i/>
                <w:sz w:val="20"/>
              </w:rPr>
              <w:t>a</w:t>
            </w:r>
            <w:r>
              <w:rPr>
                <w:sz w:val="20"/>
              </w:rPr>
              <w:t>) Describe all statistical methods, including those used to control for confounding</w:t>
            </w:r>
          </w:p>
        </w:tc>
        <w:tc>
          <w:tcPr>
            <w:tcW w:w="1276" w:type="dxa"/>
          </w:tcPr>
          <w:p>
            <w:pPr>
              <w:tabs>
                <w:tab w:val="left" w:pos="5400"/>
              </w:tabs>
              <w:rPr>
                <w:rFonts w:hint="default" w:eastAsia="宋体"/>
                <w:sz w:val="20"/>
                <w:lang w:val="en-US" w:eastAsia="zh-CN"/>
              </w:rPr>
            </w:pPr>
            <w:r>
              <w:rPr>
                <w:rFonts w:hint="eastAsia" w:eastAsia="宋体"/>
                <w:sz w:val="20"/>
                <w:lang w:val="en-US" w:eastAsia="zh-CN"/>
              </w:rPr>
              <w:t>4-5</w:t>
            </w:r>
          </w:p>
        </w:tc>
        <w:tc>
          <w:tcPr>
            <w:tcW w:w="3118" w:type="dxa"/>
          </w:tcPr>
          <w:p>
            <w:pPr>
              <w:tabs>
                <w:tab w:val="left" w:pos="5400"/>
              </w:tabs>
              <w:rPr>
                <w:sz w:val="20"/>
              </w:rPr>
            </w:pPr>
            <w:r>
              <w:rPr>
                <w:rFonts w:hint="eastAsia"/>
                <w:sz w:val="20"/>
              </w:rPr>
              <w:t>The data obtained from the study were analyzed and processed by SPSS23.0, and the drawing was performed using Gradpad Prism8.0 software. The measurement data were expressed as ( mean ± standard deviation ). The t test was used for comparison between the two groups, and the F test was used for comparison between multiple groups. The count data were expressed as example / %, and the chi-square test was used for comparison. Pearson correlation was used for correlation analysis. P &lt; 0.05 was considered statistically significant.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49" w:name="bold24" w:colFirst="0" w:colLast="0"/>
            <w:bookmarkStart w:id="50" w:name="italic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Describe any methods used to examine subgroups and interactions</w:t>
            </w:r>
          </w:p>
        </w:tc>
        <w:tc>
          <w:tcPr>
            <w:tcW w:w="1276" w:type="dxa"/>
          </w:tcPr>
          <w:p>
            <w:pPr>
              <w:tabs>
                <w:tab w:val="left" w:pos="5400"/>
              </w:tabs>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eastAsia"/>
                <w:sz w:val="20"/>
              </w:rPr>
              <w:t>The measurement data were expressed as ( mean ± standard deviation ). The t test was used for comparison between the two groups, and the F test was used for comparison between multiple groups. The count data were expressed as example / %, and the chi-square test was used for comparison. Pearson correlation was used for correlation analysis. P &lt; 0.05 was considered statistically significant.</w:t>
            </w:r>
          </w:p>
        </w:tc>
      </w:tr>
      <w:bookmarkEnd w:id="49"/>
      <w:bookmarkEnd w:id="5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1" w:name="bold25" w:colFirst="0" w:colLast="0"/>
            <w:bookmarkStart w:id="52" w:name="italic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Explain how missing data were addressed</w:t>
            </w:r>
          </w:p>
        </w:tc>
        <w:tc>
          <w:tcPr>
            <w:tcW w:w="1276" w:type="dxa"/>
          </w:tcPr>
          <w:p>
            <w:pPr>
              <w:tabs>
                <w:tab w:val="left" w:pos="5400"/>
              </w:tabs>
              <w:rPr>
                <w:sz w:val="20"/>
              </w:rPr>
            </w:pPr>
          </w:p>
        </w:tc>
        <w:tc>
          <w:tcPr>
            <w:tcW w:w="3118" w:type="dxa"/>
          </w:tcPr>
          <w:p>
            <w:pPr>
              <w:tabs>
                <w:tab w:val="left" w:pos="5400"/>
              </w:tabs>
              <w:rPr>
                <w:rFonts w:hint="default" w:eastAsia="宋体"/>
                <w:sz w:val="20"/>
                <w:lang w:val="en-US" w:eastAsia="zh-CN"/>
              </w:rPr>
            </w:pPr>
            <w:r>
              <w:rPr>
                <w:rFonts w:hint="eastAsia" w:eastAsia="宋体"/>
                <w:sz w:val="20"/>
                <w:lang w:val="en-US" w:eastAsia="zh-CN"/>
              </w:rPr>
              <w:t>N/A</w:t>
            </w:r>
          </w:p>
        </w:tc>
      </w:tr>
      <w:bookmarkEnd w:id="51"/>
      <w:bookmarkEnd w:id="5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3" w:name="italic28" w:colFirst="0" w:colLast="0"/>
            <w:bookmarkStart w:id="54" w:name="bold26"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d</w:t>
            </w:r>
            <w:r>
              <w:rPr>
                <w:sz w:val="20"/>
              </w:rPr>
              <w:t xml:space="preserve">) </w:t>
            </w:r>
            <w:r>
              <w:rPr>
                <w:bCs/>
                <w:i/>
                <w:sz w:val="20"/>
              </w:rPr>
              <w:t>Cohort study</w:t>
            </w:r>
            <w:r>
              <w:rPr>
                <w:sz w:val="20"/>
              </w:rPr>
              <w:t>—If applicable, explain how loss to follow-up was addressed</w:t>
            </w:r>
          </w:p>
          <w:p>
            <w:pPr>
              <w:tabs>
                <w:tab w:val="left" w:pos="5400"/>
              </w:tabs>
              <w:rPr>
                <w:sz w:val="20"/>
              </w:rPr>
            </w:pPr>
            <w:r>
              <w:rPr>
                <w:bCs/>
                <w:i/>
                <w:sz w:val="20"/>
              </w:rPr>
              <w:t>Case-control study</w:t>
            </w:r>
            <w:r>
              <w:rPr>
                <w:sz w:val="20"/>
              </w:rPr>
              <w:t>—If applicable, explain how matching of cases and controls was addressed</w:t>
            </w:r>
          </w:p>
          <w:p>
            <w:pPr>
              <w:tabs>
                <w:tab w:val="left" w:pos="5400"/>
              </w:tabs>
              <w:rPr>
                <w:sz w:val="20"/>
              </w:rPr>
            </w:pPr>
            <w:r>
              <w:rPr>
                <w:bCs/>
                <w:i/>
                <w:sz w:val="20"/>
              </w:rPr>
              <w:t>Cross-sectional study</w:t>
            </w:r>
            <w:r>
              <w:rPr>
                <w:sz w:val="20"/>
              </w:rPr>
              <w:t>—If applicable, describe analytical methods taking account of sampling strategy</w:t>
            </w:r>
          </w:p>
        </w:tc>
        <w:tc>
          <w:tcPr>
            <w:tcW w:w="1276" w:type="dxa"/>
          </w:tcPr>
          <w:p>
            <w:pPr>
              <w:tabs>
                <w:tab w:val="left" w:pos="5400"/>
              </w:tabs>
              <w:rPr>
                <w:rFonts w:hint="eastAsia" w:eastAsia="宋体"/>
                <w:sz w:val="20"/>
                <w:lang w:val="en-US" w:eastAsia="zh-CN"/>
              </w:rPr>
            </w:pPr>
            <w:r>
              <w:rPr>
                <w:rFonts w:hint="eastAsia" w:eastAsia="宋体"/>
                <w:sz w:val="20"/>
                <w:lang w:val="en-US" w:eastAsia="zh-CN"/>
              </w:rPr>
              <w:t>3</w:t>
            </w:r>
          </w:p>
        </w:tc>
        <w:tc>
          <w:tcPr>
            <w:tcW w:w="3118" w:type="dxa"/>
          </w:tcPr>
          <w:p>
            <w:pPr>
              <w:tabs>
                <w:tab w:val="left" w:pos="5400"/>
              </w:tabs>
              <w:rPr>
                <w:sz w:val="20"/>
              </w:rPr>
            </w:pPr>
            <w:r>
              <w:rPr>
                <w:rFonts w:hint="eastAsia"/>
                <w:sz w:val="20"/>
              </w:rPr>
              <w:t>A total of 39 patients with HSIL and 42 patients with cervical cancer who were treated in our hospital from July 2020 to September 2023 were selected, and 31 women who underwent physical examination in our hospital at the same time were selected as the healthy control group.</w:t>
            </w:r>
          </w:p>
        </w:tc>
      </w:tr>
      <w:bookmarkEnd w:id="53"/>
      <w:bookmarkEnd w:id="5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521" w:type="dxa"/>
            <w:vMerge w:val="continue"/>
          </w:tcPr>
          <w:p>
            <w:pPr>
              <w:tabs>
                <w:tab w:val="left" w:pos="5400"/>
              </w:tabs>
              <w:rPr>
                <w:bCs/>
                <w:sz w:val="20"/>
              </w:rPr>
            </w:pPr>
            <w:bookmarkStart w:id="55" w:name="italic29" w:colFirst="0" w:colLast="0"/>
            <w:bookmarkStart w:id="56" w:name="bold27" w:colFirst="0" w:colLast="0"/>
          </w:p>
        </w:tc>
        <w:tc>
          <w:tcPr>
            <w:tcW w:w="749" w:type="dxa"/>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u w:val="single"/>
              </w:rPr>
              <w:t>e</w:t>
            </w:r>
            <w:r>
              <w:rPr>
                <w:sz w:val="20"/>
              </w:rPr>
              <w:t>) Describe any sensitivity analyses</w:t>
            </w:r>
          </w:p>
        </w:tc>
        <w:tc>
          <w:tcPr>
            <w:tcW w:w="1276" w:type="dxa"/>
          </w:tcPr>
          <w:p>
            <w:pPr>
              <w:tabs>
                <w:tab w:val="left" w:pos="5400"/>
              </w:tabs>
              <w:rPr>
                <w:sz w:val="20"/>
              </w:rPr>
            </w:pPr>
          </w:p>
        </w:tc>
        <w:tc>
          <w:tcPr>
            <w:tcW w:w="3118" w:type="dxa"/>
          </w:tcPr>
          <w:p>
            <w:pPr>
              <w:tabs>
                <w:tab w:val="left" w:pos="5400"/>
              </w:tabs>
              <w:rPr>
                <w:sz w:val="20"/>
              </w:rPr>
            </w:pPr>
          </w:p>
        </w:tc>
      </w:tr>
      <w:bookmarkEnd w:id="55"/>
      <w:bookmarkEnd w:id="56"/>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r>
              <w:rPr>
                <w:sz w:val="20"/>
              </w:rPr>
              <w:t>Results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57" w:name="bold29"/>
            <w:bookmarkStart w:id="58" w:name="italic31"/>
            <w:r>
              <w:rPr>
                <w:bCs/>
                <w:sz w:val="20"/>
              </w:rPr>
              <w:t>Participants</w:t>
            </w:r>
            <w:bookmarkEnd w:id="57"/>
            <w:bookmarkEnd w:id="58"/>
          </w:p>
        </w:tc>
        <w:tc>
          <w:tcPr>
            <w:tcW w:w="0" w:type="auto"/>
            <w:vMerge w:val="restart"/>
          </w:tcPr>
          <w:p>
            <w:pPr>
              <w:tabs>
                <w:tab w:val="left" w:pos="5400"/>
              </w:tabs>
              <w:jc w:val="center"/>
              <w:rPr>
                <w:sz w:val="20"/>
              </w:rPr>
            </w:pPr>
            <w:r>
              <w:rPr>
                <w:sz w:val="20"/>
              </w:rPr>
              <w:t>13</w:t>
            </w:r>
            <w:bookmarkStart w:id="59" w:name="bold30"/>
            <w:r>
              <w:rPr>
                <w:bCs/>
                <w:sz w:val="20"/>
              </w:rPr>
              <w:t>*</w:t>
            </w:r>
            <w:bookmarkEnd w:id="59"/>
          </w:p>
        </w:tc>
        <w:tc>
          <w:tcPr>
            <w:tcW w:w="8328" w:type="dxa"/>
          </w:tcPr>
          <w:p>
            <w:pPr>
              <w:tabs>
                <w:tab w:val="left" w:pos="5400"/>
              </w:tabs>
              <w:rPr>
                <w:sz w:val="20"/>
              </w:rPr>
            </w:pPr>
            <w:r>
              <w:rPr>
                <w:sz w:val="20"/>
              </w:rPr>
              <w:t>(a) Report numbers of individuals at each stage of study—eg numbers potentially eligible, examined for eligibility, confirmed eligible, included in the study, completing follow-up, and analysed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eastAsia"/>
                <w:sz w:val="20"/>
              </w:rPr>
              <w:t>Finally, 39 patients with HSIL and 42 patients with cervical cancer were included, and 31 women in the healthy control group were included.</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0" w:name="italic32" w:colFirst="0" w:colLast="0"/>
            <w:bookmarkStart w:id="61" w:name="bold31"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Give reasons for non-participation at each stage</w:t>
            </w:r>
          </w:p>
        </w:tc>
        <w:tc>
          <w:tcPr>
            <w:tcW w:w="1276" w:type="dxa"/>
          </w:tcPr>
          <w:p>
            <w:pPr>
              <w:tabs>
                <w:tab w:val="left" w:pos="5400"/>
              </w:tabs>
              <w:rPr>
                <w:sz w:val="20"/>
              </w:rPr>
            </w:pPr>
          </w:p>
        </w:tc>
        <w:tc>
          <w:tcPr>
            <w:tcW w:w="3118" w:type="dxa"/>
          </w:tcPr>
          <w:p>
            <w:pPr>
              <w:tabs>
                <w:tab w:val="left" w:pos="5400"/>
              </w:tabs>
              <w:rPr>
                <w:sz w:val="20"/>
              </w:rPr>
            </w:pPr>
          </w:p>
        </w:tc>
      </w:tr>
      <w:bookmarkEnd w:id="60"/>
      <w:bookmarkEnd w:id="6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62" w:name="italic33" w:colFirst="0" w:colLast="0"/>
            <w:bookmarkStart w:id="63" w:name="bold3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bookmarkStart w:id="64" w:name="OLE_LINK4"/>
            <w:r>
              <w:rPr>
                <w:sz w:val="20"/>
              </w:rPr>
              <w:t>(c) Consider use of a flow diagram</w:t>
            </w:r>
            <w:bookmarkEnd w:id="64"/>
          </w:p>
        </w:tc>
        <w:tc>
          <w:tcPr>
            <w:tcW w:w="1276" w:type="dxa"/>
          </w:tcPr>
          <w:p>
            <w:pPr>
              <w:tabs>
                <w:tab w:val="left" w:pos="5400"/>
              </w:tabs>
              <w:rPr>
                <w:sz w:val="20"/>
              </w:rPr>
            </w:pPr>
          </w:p>
        </w:tc>
        <w:tc>
          <w:tcPr>
            <w:tcW w:w="3118" w:type="dxa"/>
          </w:tcPr>
          <w:p>
            <w:pPr>
              <w:tabs>
                <w:tab w:val="left" w:pos="5400"/>
              </w:tabs>
              <w:rPr>
                <w:sz w:val="20"/>
              </w:rPr>
            </w:pPr>
          </w:p>
        </w:tc>
      </w:tr>
      <w:bookmarkEnd w:id="62"/>
      <w:bookmarkEnd w:id="6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65" w:name="italic34"/>
            <w:bookmarkStart w:id="66" w:name="bold33"/>
            <w:r>
              <w:rPr>
                <w:bCs/>
                <w:sz w:val="20"/>
              </w:rPr>
              <w:t xml:space="preserve">Descriptive </w:t>
            </w:r>
            <w:bookmarkEnd w:id="65"/>
            <w:bookmarkEnd w:id="66"/>
            <w:bookmarkStart w:id="67" w:name="italic35"/>
            <w:bookmarkStart w:id="68" w:name="bold34"/>
            <w:r>
              <w:rPr>
                <w:bCs/>
                <w:sz w:val="20"/>
              </w:rPr>
              <w:t>data</w:t>
            </w:r>
            <w:bookmarkEnd w:id="67"/>
            <w:bookmarkEnd w:id="68"/>
          </w:p>
        </w:tc>
        <w:tc>
          <w:tcPr>
            <w:tcW w:w="0" w:type="auto"/>
            <w:vMerge w:val="restart"/>
          </w:tcPr>
          <w:p>
            <w:pPr>
              <w:tabs>
                <w:tab w:val="left" w:pos="5400"/>
              </w:tabs>
              <w:jc w:val="center"/>
              <w:rPr>
                <w:sz w:val="20"/>
              </w:rPr>
            </w:pPr>
            <w:r>
              <w:rPr>
                <w:sz w:val="20"/>
              </w:rPr>
              <w:t>14</w:t>
            </w:r>
            <w:bookmarkStart w:id="69" w:name="bold35"/>
            <w:r>
              <w:rPr>
                <w:bCs/>
                <w:sz w:val="20"/>
              </w:rPr>
              <w:t>*</w:t>
            </w:r>
            <w:bookmarkEnd w:id="69"/>
          </w:p>
        </w:tc>
        <w:tc>
          <w:tcPr>
            <w:tcW w:w="8328" w:type="dxa"/>
          </w:tcPr>
          <w:p>
            <w:pPr>
              <w:tabs>
                <w:tab w:val="left" w:pos="5400"/>
              </w:tabs>
              <w:rPr>
                <w:sz w:val="20"/>
              </w:rPr>
            </w:pPr>
            <w:r>
              <w:rPr>
                <w:sz w:val="20"/>
              </w:rPr>
              <w:t>(a) Give characteristics of study participants (eg demographic, clinical, social) and information on exposures and potential confounders</w:t>
            </w:r>
          </w:p>
        </w:tc>
        <w:tc>
          <w:tcPr>
            <w:tcW w:w="1276" w:type="dxa"/>
          </w:tcPr>
          <w:p>
            <w:pPr>
              <w:tabs>
                <w:tab w:val="left" w:pos="5400"/>
              </w:tabs>
              <w:rPr>
                <w:rFonts w:hint="eastAsia" w:eastAsia="宋体"/>
                <w:sz w:val="20"/>
                <w:lang w:val="en-US" w:eastAsia="zh-CN"/>
              </w:rPr>
            </w:pPr>
            <w:r>
              <w:rPr>
                <w:rFonts w:hint="eastAsia" w:eastAsia="宋体"/>
                <w:sz w:val="20"/>
                <w:lang w:val="en-US" w:eastAsia="zh-CN"/>
              </w:rPr>
              <w:t>4</w:t>
            </w:r>
          </w:p>
        </w:tc>
        <w:tc>
          <w:tcPr>
            <w:tcW w:w="3118" w:type="dxa"/>
          </w:tcPr>
          <w:p>
            <w:pPr>
              <w:tabs>
                <w:tab w:val="left" w:pos="5400"/>
              </w:tabs>
              <w:rPr>
                <w:sz w:val="20"/>
              </w:rPr>
            </w:pPr>
            <w:r>
              <w:rPr>
                <w:rFonts w:hint="eastAsia"/>
                <w:sz w:val="20"/>
              </w:rPr>
              <w:t>There was no significant difference in age, menopause, number of pregnancies and other clinical data between cervical cancer, HSIL patients and healthy controls ( P &gt; 0.05 ).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0" w:name="bold36" w:colFirst="0" w:colLast="0"/>
            <w:bookmarkStart w:id="71" w:name="italic36"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(b) Indicate number of participants with missing data for each variable of interest</w:t>
            </w:r>
          </w:p>
        </w:tc>
        <w:tc>
          <w:tcPr>
            <w:tcW w:w="1276" w:type="dxa"/>
          </w:tcPr>
          <w:p>
            <w:pPr>
              <w:tabs>
                <w:tab w:val="left" w:pos="5400"/>
              </w:tabs>
              <w:rPr>
                <w:sz w:val="20"/>
              </w:rPr>
            </w:pPr>
          </w:p>
        </w:tc>
        <w:tc>
          <w:tcPr>
            <w:tcW w:w="3118" w:type="dxa"/>
          </w:tcPr>
          <w:p>
            <w:pPr>
              <w:tabs>
                <w:tab w:val="left" w:pos="5400"/>
              </w:tabs>
              <w:rPr>
                <w:sz w:val="20"/>
              </w:rPr>
            </w:pPr>
          </w:p>
        </w:tc>
      </w:tr>
      <w:bookmarkEnd w:id="70"/>
      <w:bookmarkEnd w:id="7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2" w:name="italic37" w:colFirst="0" w:colLast="0"/>
            <w:bookmarkStart w:id="73" w:name="bold37"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 xml:space="preserve">(c) </w:t>
            </w:r>
            <w:r>
              <w:rPr>
                <w:i/>
                <w:sz w:val="20"/>
              </w:rPr>
              <w:t>Cohort study</w:t>
            </w:r>
            <w:r>
              <w:rPr>
                <w:sz w:val="20"/>
              </w:rPr>
              <w:t>—Summarise follow-up time (eg, average and total amount)</w:t>
            </w:r>
          </w:p>
        </w:tc>
        <w:tc>
          <w:tcPr>
            <w:tcW w:w="1276" w:type="dxa"/>
          </w:tcPr>
          <w:p>
            <w:pPr>
              <w:tabs>
                <w:tab w:val="left" w:pos="5400"/>
              </w:tabs>
              <w:rPr>
                <w:sz w:val="20"/>
              </w:rPr>
            </w:pPr>
          </w:p>
        </w:tc>
        <w:tc>
          <w:tcPr>
            <w:tcW w:w="3118" w:type="dxa"/>
          </w:tcPr>
          <w:p>
            <w:pPr>
              <w:tabs>
                <w:tab w:val="left" w:pos="5400"/>
              </w:tabs>
              <w:rPr>
                <w:sz w:val="20"/>
              </w:rPr>
            </w:pPr>
          </w:p>
        </w:tc>
      </w:tr>
      <w:bookmarkEnd w:id="72"/>
      <w:bookmarkEnd w:id="73"/>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0" w:type="auto"/>
            <w:vMerge w:val="restart"/>
          </w:tcPr>
          <w:p>
            <w:pPr>
              <w:tabs>
                <w:tab w:val="left" w:pos="5400"/>
              </w:tabs>
              <w:rPr>
                <w:bCs/>
                <w:sz w:val="20"/>
              </w:rPr>
            </w:pPr>
            <w:bookmarkStart w:id="74" w:name="italic38" w:colFirst="0" w:colLast="0"/>
            <w:bookmarkStart w:id="75" w:name="bold38" w:colFirst="0" w:colLast="0"/>
            <w:r>
              <w:rPr>
                <w:bCs/>
                <w:sz w:val="20"/>
              </w:rPr>
              <w:t>Outcome data</w:t>
            </w:r>
          </w:p>
        </w:tc>
        <w:tc>
          <w:tcPr>
            <w:tcW w:w="0" w:type="auto"/>
            <w:vMerge w:val="restart"/>
          </w:tcPr>
          <w:p>
            <w:pPr>
              <w:tabs>
                <w:tab w:val="left" w:pos="5400"/>
              </w:tabs>
              <w:jc w:val="center"/>
              <w:rPr>
                <w:sz w:val="20"/>
              </w:rPr>
            </w:pPr>
            <w:r>
              <w:rPr>
                <w:sz w:val="20"/>
              </w:rPr>
              <w:t>15</w:t>
            </w:r>
            <w:bookmarkStart w:id="76" w:name="bold39"/>
            <w:r>
              <w:rPr>
                <w:bCs/>
                <w:sz w:val="20"/>
              </w:rPr>
              <w:t>*</w:t>
            </w:r>
            <w:bookmarkEnd w:id="76"/>
          </w:p>
        </w:tc>
        <w:tc>
          <w:tcPr>
            <w:tcW w:w="8328" w:type="dxa"/>
          </w:tcPr>
          <w:p>
            <w:pPr>
              <w:tabs>
                <w:tab w:val="left" w:pos="5400"/>
              </w:tabs>
              <w:rPr>
                <w:sz w:val="20"/>
              </w:rPr>
            </w:pPr>
            <w:r>
              <w:rPr>
                <w:i/>
                <w:sz w:val="20"/>
              </w:rPr>
              <w:t>Cohort study</w:t>
            </w:r>
            <w:r>
              <w:rPr>
                <w:sz w:val="20"/>
              </w:rPr>
              <w:t>—Report numbers of outcome events or summary measures over time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Case-control study—</w:t>
            </w:r>
            <w:r>
              <w:rPr>
                <w:sz w:val="20"/>
              </w:rPr>
              <w:t>Report numbers in each exposure category, or summary measures of exposure</w:t>
            </w:r>
          </w:p>
        </w:tc>
        <w:tc>
          <w:tcPr>
            <w:tcW w:w="1276" w:type="dxa"/>
          </w:tcPr>
          <w:p>
            <w:pPr>
              <w:tabs>
                <w:tab w:val="left" w:pos="5400"/>
              </w:tabs>
              <w:rPr>
                <w:i/>
                <w:sz w:val="20"/>
              </w:rPr>
            </w:pPr>
          </w:p>
        </w:tc>
        <w:tc>
          <w:tcPr>
            <w:tcW w:w="3118" w:type="dxa"/>
          </w:tcPr>
          <w:p>
            <w:pPr>
              <w:tabs>
                <w:tab w:val="left" w:pos="5400"/>
              </w:tabs>
              <w:rPr>
                <w:i/>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4" w:hRule="atLeast"/>
        </w:trPr>
        <w:tc>
          <w:tcPr>
            <w:tcW w:w="0" w:type="auto"/>
            <w:vMerge w:val="continue"/>
          </w:tcPr>
          <w:p>
            <w:pPr>
              <w:tabs>
                <w:tab w:val="left" w:pos="5400"/>
              </w:tabs>
              <w:rPr>
                <w:bCs/>
                <w:sz w:val="20"/>
              </w:rPr>
            </w:pPr>
          </w:p>
        </w:tc>
        <w:tc>
          <w:tcPr>
            <w:tcW w:w="0" w:type="auto"/>
            <w:vMerge w:val="continue"/>
          </w:tcPr>
          <w:p>
            <w:pPr>
              <w:tabs>
                <w:tab w:val="left" w:pos="5400"/>
              </w:tabs>
              <w:jc w:val="center"/>
              <w:rPr>
                <w:sz w:val="20"/>
              </w:rPr>
            </w:pPr>
          </w:p>
        </w:tc>
        <w:tc>
          <w:tcPr>
            <w:tcW w:w="8328" w:type="dxa"/>
          </w:tcPr>
          <w:p>
            <w:pPr>
              <w:tabs>
                <w:tab w:val="left" w:pos="5400"/>
              </w:tabs>
              <w:rPr>
                <w:i/>
                <w:sz w:val="20"/>
              </w:rPr>
            </w:pPr>
            <w:r>
              <w:rPr>
                <w:i/>
                <w:sz w:val="20"/>
              </w:rPr>
              <w:t>Cross-sectional study—</w:t>
            </w:r>
            <w:r>
              <w:rPr>
                <w:sz w:val="20"/>
              </w:rPr>
              <w:t>Report numbers of outcome events or summary measures</w:t>
            </w:r>
          </w:p>
        </w:tc>
        <w:tc>
          <w:tcPr>
            <w:tcW w:w="1276" w:type="dxa"/>
          </w:tcPr>
          <w:p>
            <w:pPr>
              <w:tabs>
                <w:tab w:val="left" w:pos="5400"/>
              </w:tabs>
              <w:rPr>
                <w:i/>
                <w:sz w:val="20"/>
              </w:rPr>
            </w:pPr>
          </w:p>
        </w:tc>
        <w:tc>
          <w:tcPr>
            <w:tcW w:w="3118" w:type="dxa"/>
          </w:tcPr>
          <w:p>
            <w:pPr>
              <w:tabs>
                <w:tab w:val="left" w:pos="5400"/>
              </w:tabs>
              <w:rPr>
                <w:i/>
                <w:sz w:val="20"/>
              </w:rPr>
            </w:pPr>
          </w:p>
        </w:tc>
      </w:tr>
      <w:bookmarkEnd w:id="74"/>
      <w:bookmarkEnd w:id="75"/>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restart"/>
          </w:tcPr>
          <w:p>
            <w:pPr>
              <w:tabs>
                <w:tab w:val="left" w:pos="5400"/>
              </w:tabs>
              <w:rPr>
                <w:bCs/>
                <w:sz w:val="20"/>
              </w:rPr>
            </w:pPr>
            <w:bookmarkStart w:id="77" w:name="italic40" w:colFirst="0" w:colLast="0"/>
            <w:bookmarkStart w:id="78" w:name="bold41" w:colFirst="0" w:colLast="0"/>
            <w:r>
              <w:rPr>
                <w:bCs/>
                <w:sz w:val="20"/>
              </w:rPr>
              <w:t>Main results</w:t>
            </w:r>
          </w:p>
        </w:tc>
        <w:tc>
          <w:tcPr>
            <w:tcW w:w="0" w:type="auto"/>
            <w:vMerge w:val="restart"/>
          </w:tcPr>
          <w:p>
            <w:pPr>
              <w:tabs>
                <w:tab w:val="left" w:pos="5400"/>
              </w:tabs>
              <w:jc w:val="center"/>
              <w:rPr>
                <w:sz w:val="20"/>
              </w:rPr>
            </w:pPr>
            <w:r>
              <w:rPr>
                <w:sz w:val="20"/>
              </w:rPr>
              <w:t>16</w:t>
            </w:r>
          </w:p>
        </w:tc>
        <w:tc>
          <w:tcPr>
            <w:tcW w:w="8328" w:type="dxa"/>
          </w:tcPr>
          <w:p>
            <w:pPr>
              <w:tabs>
                <w:tab w:val="left" w:pos="5400"/>
              </w:tabs>
              <w:rPr>
                <w:sz w:val="20"/>
              </w:rPr>
            </w:pPr>
            <w:r>
              <w:rPr>
                <w:sz w:val="20"/>
              </w:rPr>
              <w:t>(</w:t>
            </w:r>
            <w:r>
              <w:rPr>
                <w:i/>
                <w:sz w:val="20"/>
              </w:rPr>
              <w:t>a</w:t>
            </w:r>
            <w:r>
              <w:rPr>
                <w:sz w:val="20"/>
              </w:rPr>
              <w:t>) Give unadjusted estimates and, if applicable, confounder-adjusted estimates and their precision (eg, 95% confidence interval). Make clear which confounders were adjusted for and why they were included</w:t>
            </w:r>
          </w:p>
        </w:tc>
        <w:tc>
          <w:tcPr>
            <w:tcW w:w="1276" w:type="dxa"/>
          </w:tcPr>
          <w:p>
            <w:pPr>
              <w:tabs>
                <w:tab w:val="left" w:pos="5400"/>
              </w:tabs>
              <w:rPr>
                <w:rFonts w:hint="eastAsia" w:eastAsia="宋体"/>
                <w:sz w:val="20"/>
                <w:lang w:val="en-US" w:eastAsia="zh-CN"/>
              </w:rPr>
            </w:pPr>
            <w:r>
              <w:rPr>
                <w:rFonts w:hint="eastAsia" w:eastAsia="宋体"/>
                <w:sz w:val="20"/>
                <w:lang w:val="en-US" w:eastAsia="zh-CN"/>
              </w:rPr>
              <w:t>5</w:t>
            </w:r>
          </w:p>
        </w:tc>
        <w:tc>
          <w:tcPr>
            <w:tcW w:w="3118" w:type="dxa"/>
          </w:tcPr>
          <w:p>
            <w:pPr>
              <w:tabs>
                <w:tab w:val="left" w:pos="5400"/>
              </w:tabs>
              <w:rPr>
                <w:sz w:val="20"/>
              </w:rPr>
            </w:pPr>
            <w:r>
              <w:rPr>
                <w:rFonts w:hint="eastAsia"/>
                <w:sz w:val="20"/>
              </w:rPr>
              <w:t>There was no significant difference in the levels of NLR and PLR in peripheral blood between cervical cancer group and HSIL group ( P &gt; 0.05 ). The levels of PLR and NLR in peripheral blood of cervical cancer group were significantly higher than those of healthy control group ( P &lt; 0.001 ). The levels of PLR and NLR in peripheral blood of cervical cancer group were significantly higher than those of healthy control group ( P &lt; 0.001 ).</w:t>
            </w:r>
          </w:p>
        </w:tc>
      </w:tr>
      <w:bookmarkEnd w:id="77"/>
      <w:bookmarkEnd w:id="7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79" w:name="bold42" w:colFirst="0" w:colLast="0"/>
            <w:bookmarkStart w:id="80" w:name="italic41"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b</w:t>
            </w:r>
            <w:r>
              <w:rPr>
                <w:sz w:val="20"/>
              </w:rPr>
              <w:t>) Report category boundaries when continuous variables were categorized</w:t>
            </w:r>
          </w:p>
        </w:tc>
        <w:tc>
          <w:tcPr>
            <w:tcW w:w="1276" w:type="dxa"/>
          </w:tcPr>
          <w:p>
            <w:pPr>
              <w:tabs>
                <w:tab w:val="left" w:pos="5400"/>
              </w:tabs>
              <w:rPr>
                <w:sz w:val="20"/>
              </w:rPr>
            </w:pPr>
          </w:p>
        </w:tc>
        <w:tc>
          <w:tcPr>
            <w:tcW w:w="3118" w:type="dxa"/>
          </w:tcPr>
          <w:p>
            <w:pPr>
              <w:tabs>
                <w:tab w:val="left" w:pos="5400"/>
              </w:tabs>
              <w:rPr>
                <w:sz w:val="20"/>
              </w:rPr>
            </w:pPr>
            <w:r>
              <w:rPr>
                <w:rFonts w:hint="eastAsia" w:eastAsia="宋体"/>
                <w:sz w:val="20"/>
                <w:lang w:val="en-US" w:eastAsia="zh-CN"/>
              </w:rPr>
              <w:t>N/A</w:t>
            </w:r>
          </w:p>
        </w:tc>
      </w:tr>
      <w:bookmarkEnd w:id="79"/>
      <w:bookmarkEnd w:id="8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vMerge w:val="continue"/>
          </w:tcPr>
          <w:p>
            <w:pPr>
              <w:tabs>
                <w:tab w:val="left" w:pos="5400"/>
              </w:tabs>
              <w:rPr>
                <w:bCs/>
                <w:sz w:val="20"/>
              </w:rPr>
            </w:pPr>
            <w:bookmarkStart w:id="81" w:name="bold43" w:colFirst="0" w:colLast="0"/>
            <w:bookmarkStart w:id="82" w:name="italic42" w:colFirst="0" w:colLast="0"/>
          </w:p>
        </w:tc>
        <w:tc>
          <w:tcPr>
            <w:tcW w:w="0" w:type="auto"/>
            <w:vMerge w:val="continue"/>
          </w:tcPr>
          <w:p>
            <w:pPr>
              <w:tabs>
                <w:tab w:val="left" w:pos="5400"/>
              </w:tabs>
              <w:jc w:val="center"/>
              <w:rPr>
                <w:sz w:val="20"/>
              </w:rPr>
            </w:pPr>
          </w:p>
        </w:tc>
        <w:tc>
          <w:tcPr>
            <w:tcW w:w="8328" w:type="dxa"/>
          </w:tcPr>
          <w:p>
            <w:pPr>
              <w:tabs>
                <w:tab w:val="left" w:pos="5400"/>
              </w:tabs>
              <w:rPr>
                <w:sz w:val="20"/>
              </w:rPr>
            </w:pPr>
            <w:r>
              <w:rPr>
                <w:sz w:val="20"/>
              </w:rPr>
              <w:t>(</w:t>
            </w:r>
            <w:r>
              <w:rPr>
                <w:i/>
                <w:sz w:val="20"/>
              </w:rPr>
              <w:t>c</w:t>
            </w:r>
            <w:r>
              <w:rPr>
                <w:sz w:val="20"/>
              </w:rPr>
              <w:t>) If relevant, consider translating estimates of relative risk into absolute risk for a meaningful time period</w:t>
            </w:r>
          </w:p>
        </w:tc>
        <w:tc>
          <w:tcPr>
            <w:tcW w:w="1276" w:type="dxa"/>
          </w:tcPr>
          <w:p>
            <w:pPr>
              <w:tabs>
                <w:tab w:val="left" w:pos="5400"/>
              </w:tabs>
              <w:rPr>
                <w:rFonts w:hint="default" w:eastAsia="宋体"/>
                <w:sz w:val="20"/>
                <w:lang w:val="en-US" w:eastAsia="zh-CN"/>
              </w:rPr>
            </w:pPr>
          </w:p>
        </w:tc>
        <w:tc>
          <w:tcPr>
            <w:tcW w:w="3118" w:type="dxa"/>
          </w:tcPr>
          <w:p>
            <w:pPr>
              <w:tabs>
                <w:tab w:val="left" w:pos="5400"/>
              </w:tabs>
              <w:rPr>
                <w:rFonts w:hint="default" w:eastAsia="宋体"/>
                <w:sz w:val="20"/>
                <w:lang w:val="en-US" w:eastAsia="zh-CN"/>
              </w:rPr>
            </w:pPr>
            <w:r>
              <w:rPr>
                <w:rFonts w:hint="eastAsia" w:eastAsia="宋体"/>
                <w:sz w:val="20"/>
                <w:lang w:val="en-US" w:eastAsia="zh-CN"/>
              </w:rPr>
              <w:t>N/A</w:t>
            </w:r>
          </w:p>
        </w:tc>
      </w:tr>
      <w:bookmarkEnd w:id="81"/>
      <w:bookmarkEnd w:id="82"/>
    </w:tbl>
    <w:p>
      <w:bookmarkStart w:id="83" w:name="italic43"/>
      <w:bookmarkStart w:id="84" w:name="bold44"/>
      <w:r>
        <w:rPr>
          <w:sz w:val="16"/>
          <w:szCs w:val="16"/>
        </w:rPr>
        <w:t>Continued on next page</w:t>
      </w:r>
      <w:r>
        <w:t xml:space="preserve"> </w:t>
      </w:r>
      <w:r>
        <w:br w:type="page"/>
      </w:r>
    </w:p>
    <w:tbl>
      <w:tblPr>
        <w:tblStyle w:val="75"/>
        <w:tblW w:w="1499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94"/>
        <w:gridCol w:w="416"/>
        <w:gridCol w:w="8688"/>
        <w:gridCol w:w="1265"/>
        <w:gridCol w:w="312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r>
              <w:rPr>
                <w:bCs/>
                <w:sz w:val="20"/>
              </w:rPr>
              <w:t>Other analyses</w:t>
            </w:r>
            <w:bookmarkEnd w:id="83"/>
            <w:bookmarkEnd w:id="84"/>
          </w:p>
        </w:tc>
        <w:tc>
          <w:tcPr>
            <w:tcW w:w="0" w:type="auto"/>
          </w:tcPr>
          <w:p>
            <w:pPr>
              <w:tabs>
                <w:tab w:val="left" w:pos="5400"/>
              </w:tabs>
              <w:jc w:val="center"/>
              <w:rPr>
                <w:sz w:val="20"/>
              </w:rPr>
            </w:pPr>
            <w:r>
              <w:rPr>
                <w:sz w:val="20"/>
              </w:rPr>
              <w:t>17</w:t>
            </w:r>
          </w:p>
        </w:tc>
        <w:tc>
          <w:tcPr>
            <w:tcW w:w="8687" w:type="dxa"/>
          </w:tcPr>
          <w:p>
            <w:pPr>
              <w:tabs>
                <w:tab w:val="left" w:pos="5400"/>
              </w:tabs>
              <w:rPr>
                <w:sz w:val="20"/>
              </w:rPr>
            </w:pPr>
            <w:r>
              <w:rPr>
                <w:sz w:val="20"/>
              </w:rPr>
              <w:t>Report other analyses done—eg analyses of subgroups and interactions, and sensitivity analyses</w:t>
            </w:r>
          </w:p>
        </w:tc>
        <w:tc>
          <w:tcPr>
            <w:tcW w:w="1265" w:type="dxa"/>
            <w:vAlign w:val="top"/>
          </w:tcPr>
          <w:p>
            <w:pPr>
              <w:tabs>
                <w:tab w:val="left" w:pos="5400"/>
              </w:tabs>
              <w:rPr>
                <w:sz w:val="20"/>
              </w:rPr>
            </w:pPr>
            <w:r>
              <w:rPr>
                <w:rFonts w:hint="eastAsia" w:eastAsia="宋体"/>
                <w:sz w:val="20"/>
                <w:lang w:val="en-US" w:eastAsia="zh-CN"/>
              </w:rPr>
              <w:t>5-6</w:t>
            </w:r>
          </w:p>
        </w:tc>
        <w:tc>
          <w:tcPr>
            <w:tcW w:w="3129" w:type="dxa"/>
            <w:vAlign w:val="top"/>
          </w:tcPr>
          <w:p>
            <w:pPr>
              <w:tabs>
                <w:tab w:val="left" w:pos="5400"/>
              </w:tabs>
              <w:rPr>
                <w:sz w:val="20"/>
              </w:rPr>
            </w:pPr>
            <w:r>
              <w:rPr>
                <w:rFonts w:hint="eastAsia"/>
                <w:sz w:val="20"/>
              </w:rPr>
              <w:t>There were statistically significant differences in PLR in peripheral blood of cervical cancer patients with different clinical stages and degree of infiltration of muscle wall ( P &lt; 0.05 ). There were statistically significant differences in peripheral blood NLR among cervical cancer patients with different clinical stages and infiltration degree of muscle wall ( P &lt; 0.05 ). The results of correlation analysis showed that PLR in peripheral blood of patients with cervical cancer was positively correlated with clinical stage and degree of infiltration of muscle wall ( P &lt; 0.05 ), and NLR was positively correlated with clinical stage and degree of infiltration of muscle wall ( P &lt; 0.05 ).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992" w:type="dxa"/>
            <w:gridSpan w:val="5"/>
          </w:tcPr>
          <w:p>
            <w:pPr>
              <w:pStyle w:val="168"/>
              <w:tabs>
                <w:tab w:val="left" w:pos="5400"/>
              </w:tabs>
              <w:rPr>
                <w:sz w:val="20"/>
              </w:rPr>
            </w:pPr>
            <w:bookmarkStart w:id="85" w:name="italic44"/>
            <w:bookmarkStart w:id="86" w:name="bold45"/>
            <w:r>
              <w:rPr>
                <w:sz w:val="20"/>
              </w:rPr>
              <w:t>Discussion</w:t>
            </w:r>
            <w:bookmarkEnd w:id="85"/>
            <w:bookmarkEnd w:id="86"/>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7" w:name="italic45" w:colFirst="0" w:colLast="0"/>
            <w:bookmarkStart w:id="88" w:name="bold46" w:colFirst="0" w:colLast="0"/>
            <w:r>
              <w:rPr>
                <w:bCs/>
                <w:sz w:val="20"/>
              </w:rPr>
              <w:t>Key results</w:t>
            </w:r>
          </w:p>
        </w:tc>
        <w:tc>
          <w:tcPr>
            <w:tcW w:w="0" w:type="auto"/>
          </w:tcPr>
          <w:p>
            <w:pPr>
              <w:tabs>
                <w:tab w:val="left" w:pos="5400"/>
              </w:tabs>
              <w:jc w:val="center"/>
              <w:rPr>
                <w:sz w:val="20"/>
              </w:rPr>
            </w:pPr>
            <w:r>
              <w:rPr>
                <w:sz w:val="20"/>
              </w:rPr>
              <w:t>18</w:t>
            </w:r>
          </w:p>
        </w:tc>
        <w:tc>
          <w:tcPr>
            <w:tcW w:w="8687" w:type="dxa"/>
          </w:tcPr>
          <w:p>
            <w:pPr>
              <w:tabs>
                <w:tab w:val="left" w:pos="5400"/>
              </w:tabs>
              <w:rPr>
                <w:sz w:val="20"/>
              </w:rPr>
            </w:pPr>
            <w:r>
              <w:rPr>
                <w:sz w:val="20"/>
              </w:rPr>
              <w:t>Summarise key results with reference to study objectives</w:t>
            </w:r>
          </w:p>
        </w:tc>
        <w:tc>
          <w:tcPr>
            <w:tcW w:w="1265" w:type="dxa"/>
          </w:tcPr>
          <w:p>
            <w:pPr>
              <w:tabs>
                <w:tab w:val="left" w:pos="5400"/>
              </w:tabs>
              <w:rPr>
                <w:rFonts w:hint="default" w:eastAsia="宋体"/>
                <w:sz w:val="20"/>
                <w:lang w:val="en-US" w:eastAsia="zh-CN"/>
              </w:rPr>
            </w:pPr>
            <w:r>
              <w:rPr>
                <w:rFonts w:hint="eastAsia" w:eastAsia="宋体"/>
                <w:sz w:val="20"/>
                <w:lang w:val="en-US" w:eastAsia="zh-CN"/>
              </w:rPr>
              <w:t>5-6</w:t>
            </w:r>
          </w:p>
        </w:tc>
        <w:tc>
          <w:tcPr>
            <w:tcW w:w="3129" w:type="dxa"/>
          </w:tcPr>
          <w:p>
            <w:pPr>
              <w:tabs>
                <w:tab w:val="left" w:pos="5400"/>
              </w:tabs>
              <w:rPr>
                <w:sz w:val="20"/>
              </w:rPr>
            </w:pPr>
            <w:r>
              <w:rPr>
                <w:rFonts w:hint="eastAsia"/>
                <w:sz w:val="20"/>
              </w:rPr>
              <w:t>Compared with healthy people, the levels of PLR in peripheral blood of patients with HSIL and cervical cancer were further increased, and the levels of NLR and PLR in peripheral blood of patients with cervical cancer were closely related to clinical stage and infiltration of muscle wall.</w:t>
            </w:r>
          </w:p>
        </w:tc>
      </w:tr>
      <w:bookmarkEnd w:id="87"/>
      <w:bookmarkEnd w:id="88"/>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89" w:name="bold47" w:colFirst="0" w:colLast="0"/>
            <w:bookmarkStart w:id="90" w:name="italic46" w:colFirst="0" w:colLast="0"/>
            <w:r>
              <w:rPr>
                <w:bCs/>
                <w:sz w:val="20"/>
              </w:rPr>
              <w:t>Limitations</w:t>
            </w:r>
          </w:p>
        </w:tc>
        <w:tc>
          <w:tcPr>
            <w:tcW w:w="0" w:type="auto"/>
          </w:tcPr>
          <w:p>
            <w:pPr>
              <w:tabs>
                <w:tab w:val="left" w:pos="5400"/>
              </w:tabs>
              <w:jc w:val="center"/>
              <w:rPr>
                <w:sz w:val="20"/>
              </w:rPr>
            </w:pPr>
            <w:r>
              <w:rPr>
                <w:sz w:val="20"/>
              </w:rPr>
              <w:t>19</w:t>
            </w:r>
          </w:p>
        </w:tc>
        <w:tc>
          <w:tcPr>
            <w:tcW w:w="8687" w:type="dxa"/>
          </w:tcPr>
          <w:p>
            <w:pPr>
              <w:tabs>
                <w:tab w:val="left" w:pos="5400"/>
              </w:tabs>
              <w:rPr>
                <w:sz w:val="20"/>
              </w:rPr>
            </w:pPr>
            <w:r>
              <w:rPr>
                <w:sz w:val="20"/>
              </w:rPr>
              <w:t>Discuss limitations of the study, taking into account sources of potential bias or imprecision. Discuss both direction and magnitude of any potential bias</w:t>
            </w:r>
          </w:p>
        </w:tc>
        <w:tc>
          <w:tcPr>
            <w:tcW w:w="1265" w:type="dxa"/>
          </w:tcPr>
          <w:p>
            <w:pPr>
              <w:tabs>
                <w:tab w:val="left" w:pos="5400"/>
              </w:tabs>
              <w:rPr>
                <w:sz w:val="20"/>
              </w:rPr>
            </w:pPr>
          </w:p>
        </w:tc>
        <w:tc>
          <w:tcPr>
            <w:tcW w:w="3129" w:type="dxa"/>
          </w:tcPr>
          <w:p>
            <w:pPr>
              <w:tabs>
                <w:tab w:val="left" w:pos="5400"/>
              </w:tabs>
              <w:rPr>
                <w:sz w:val="20"/>
              </w:rPr>
            </w:pPr>
            <w:r>
              <w:rPr>
                <w:rFonts w:hint="eastAsia"/>
                <w:sz w:val="20"/>
              </w:rPr>
              <w:t>This study is a single-center retrospective study, and the sample size is small, which may cause some bias to the research results. In the future, the number of cases should be increased, and multiple indicators should be combined to analyze the diagnostic efficacy of cervical cancer and explore its mechanism.</w:t>
            </w:r>
          </w:p>
        </w:tc>
      </w:tr>
      <w:bookmarkEnd w:id="89"/>
      <w:bookmarkEnd w:id="9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1" w:name="italic47" w:colFirst="0" w:colLast="0"/>
            <w:bookmarkStart w:id="92" w:name="bold48" w:colFirst="0" w:colLast="0"/>
            <w:r>
              <w:rPr>
                <w:bCs/>
                <w:sz w:val="20"/>
              </w:rPr>
              <w:t>Interpretation</w:t>
            </w:r>
          </w:p>
        </w:tc>
        <w:tc>
          <w:tcPr>
            <w:tcW w:w="0" w:type="auto"/>
          </w:tcPr>
          <w:p>
            <w:pPr>
              <w:tabs>
                <w:tab w:val="left" w:pos="5400"/>
              </w:tabs>
              <w:jc w:val="center"/>
              <w:rPr>
                <w:sz w:val="20"/>
              </w:rPr>
            </w:pPr>
            <w:r>
              <w:rPr>
                <w:sz w:val="20"/>
              </w:rPr>
              <w:t>20</w:t>
            </w:r>
          </w:p>
        </w:tc>
        <w:tc>
          <w:tcPr>
            <w:tcW w:w="8687" w:type="dxa"/>
          </w:tcPr>
          <w:p>
            <w:pPr>
              <w:tabs>
                <w:tab w:val="left" w:pos="5400"/>
              </w:tabs>
              <w:rPr>
                <w:sz w:val="20"/>
              </w:rPr>
            </w:pPr>
            <w:r>
              <w:rPr>
                <w:sz w:val="20"/>
              </w:rPr>
              <w:t>Give a cautious overall interpretation of results considering objectives, limitations, multiplicity of analyses, results from similar studies, and other relevant evidence</w:t>
            </w:r>
          </w:p>
        </w:tc>
        <w:tc>
          <w:tcPr>
            <w:tcW w:w="1265" w:type="dxa"/>
          </w:tcPr>
          <w:p>
            <w:pPr>
              <w:tabs>
                <w:tab w:val="left" w:pos="5400"/>
              </w:tabs>
              <w:rPr>
                <w:rFonts w:hint="eastAsia" w:eastAsia="宋体"/>
                <w:sz w:val="20"/>
                <w:lang w:val="en-US" w:eastAsia="zh-CN"/>
              </w:rPr>
            </w:pPr>
            <w:r>
              <w:rPr>
                <w:rFonts w:hint="eastAsia" w:eastAsia="宋体"/>
                <w:sz w:val="20"/>
                <w:lang w:val="en-US" w:eastAsia="zh-CN"/>
              </w:rPr>
              <w:t>7</w:t>
            </w:r>
          </w:p>
        </w:tc>
        <w:tc>
          <w:tcPr>
            <w:tcW w:w="3129" w:type="dxa"/>
          </w:tcPr>
          <w:p>
            <w:pPr>
              <w:tabs>
                <w:tab w:val="left" w:pos="5400"/>
              </w:tabs>
              <w:rPr>
                <w:sz w:val="20"/>
              </w:rPr>
            </w:pPr>
            <w:r>
              <w:rPr>
                <w:rFonts w:hint="eastAsia"/>
                <w:sz w:val="20"/>
              </w:rPr>
              <w:t>The expression levels of NLR and PLR in peripheral blood of patients with HSIL and cervical cancer are higher, and the levels of NLR and PLR in peripheral blood of patients with cervical cancer are closely related to clinical stage and degree of infiltration of muscle wall, which is helpful for the differential diagnosis of cervical cancer.</w:t>
            </w:r>
          </w:p>
        </w:tc>
      </w:tr>
      <w:bookmarkEnd w:id="91"/>
      <w:bookmarkEnd w:id="92"/>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3" w:name="bold49" w:colFirst="0" w:colLast="0"/>
            <w:bookmarkStart w:id="94" w:name="italic48" w:colFirst="0" w:colLast="0"/>
            <w:r>
              <w:rPr>
                <w:bCs/>
                <w:sz w:val="20"/>
              </w:rPr>
              <w:t>Generalisability</w:t>
            </w:r>
          </w:p>
        </w:tc>
        <w:tc>
          <w:tcPr>
            <w:tcW w:w="0" w:type="auto"/>
          </w:tcPr>
          <w:p>
            <w:pPr>
              <w:tabs>
                <w:tab w:val="left" w:pos="5400"/>
              </w:tabs>
              <w:jc w:val="center"/>
              <w:rPr>
                <w:sz w:val="20"/>
              </w:rPr>
            </w:pPr>
            <w:r>
              <w:rPr>
                <w:sz w:val="20"/>
              </w:rPr>
              <w:t>21</w:t>
            </w:r>
          </w:p>
        </w:tc>
        <w:tc>
          <w:tcPr>
            <w:tcW w:w="8687" w:type="dxa"/>
          </w:tcPr>
          <w:p>
            <w:pPr>
              <w:tabs>
                <w:tab w:val="left" w:pos="5400"/>
              </w:tabs>
              <w:rPr>
                <w:sz w:val="20"/>
              </w:rPr>
            </w:pPr>
            <w:r>
              <w:rPr>
                <w:sz w:val="20"/>
              </w:rPr>
              <w:t>Discuss the generalisability (external validity) of the study results</w:t>
            </w:r>
          </w:p>
        </w:tc>
        <w:tc>
          <w:tcPr>
            <w:tcW w:w="1265" w:type="dxa"/>
          </w:tcPr>
          <w:p>
            <w:pPr>
              <w:tabs>
                <w:tab w:val="left" w:pos="5400"/>
              </w:tabs>
              <w:rPr>
                <w:rFonts w:hint="eastAsia" w:eastAsia="宋体"/>
                <w:sz w:val="20"/>
                <w:lang w:val="en-US" w:eastAsia="zh-CN"/>
              </w:rPr>
            </w:pPr>
            <w:r>
              <w:rPr>
                <w:rFonts w:hint="eastAsia" w:eastAsia="宋体"/>
                <w:sz w:val="20"/>
                <w:lang w:val="en-US" w:eastAsia="zh-CN"/>
              </w:rPr>
              <w:t>7</w:t>
            </w:r>
            <w:bookmarkStart w:id="99" w:name="_GoBack"/>
            <w:bookmarkEnd w:id="99"/>
          </w:p>
        </w:tc>
        <w:tc>
          <w:tcPr>
            <w:tcW w:w="3129" w:type="dxa"/>
          </w:tcPr>
          <w:p>
            <w:pPr>
              <w:tabs>
                <w:tab w:val="left" w:pos="5400"/>
              </w:tabs>
              <w:rPr>
                <w:sz w:val="20"/>
              </w:rPr>
            </w:pPr>
            <w:r>
              <w:rPr>
                <w:rFonts w:hint="eastAsia"/>
                <w:sz w:val="20"/>
              </w:rPr>
              <w:t>Our study also observed that the levels of NLR and PLR in peripheral blood of patients with cervical cancer are closely related to the clinical stage and the degree of infiltration of the muscle wall, which is helpful for the differential diagnosis of cervical cancer.</w:t>
            </w:r>
          </w:p>
        </w:tc>
      </w:tr>
      <w:bookmarkEnd w:id="93"/>
      <w:bookmarkEnd w:id="94"/>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911" w:type="dxa"/>
            <w:gridSpan w:val="2"/>
          </w:tcPr>
          <w:p>
            <w:pPr>
              <w:pStyle w:val="168"/>
              <w:tabs>
                <w:tab w:val="left" w:pos="5400"/>
              </w:tabs>
              <w:rPr>
                <w:sz w:val="20"/>
              </w:rPr>
            </w:pPr>
            <w:bookmarkStart w:id="95" w:name="bold50"/>
            <w:bookmarkStart w:id="96" w:name="italic49"/>
            <w:r>
              <w:rPr>
                <w:sz w:val="20"/>
              </w:rPr>
              <w:t>Other information</w:t>
            </w:r>
          </w:p>
          <w:bookmarkEnd w:id="95"/>
          <w:bookmarkEnd w:id="96"/>
        </w:tc>
        <w:tc>
          <w:tcPr>
            <w:tcW w:w="13081" w:type="dxa"/>
            <w:gridSpan w:val="3"/>
          </w:tcPr>
          <w:p>
            <w:pPr>
              <w:pStyle w:val="168"/>
              <w:tabs>
                <w:tab w:val="left" w:pos="5400"/>
              </w:tabs>
              <w:rPr>
                <w:sz w:val="20"/>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0" w:type="auto"/>
          </w:tcPr>
          <w:p>
            <w:pPr>
              <w:tabs>
                <w:tab w:val="left" w:pos="5400"/>
              </w:tabs>
              <w:rPr>
                <w:bCs/>
                <w:sz w:val="20"/>
              </w:rPr>
            </w:pPr>
            <w:bookmarkStart w:id="97" w:name="italic50" w:colFirst="0" w:colLast="0"/>
            <w:bookmarkStart w:id="98" w:name="bold51" w:colFirst="0" w:colLast="0"/>
            <w:r>
              <w:rPr>
                <w:bCs/>
                <w:sz w:val="20"/>
              </w:rPr>
              <w:t>Funding</w:t>
            </w:r>
          </w:p>
        </w:tc>
        <w:tc>
          <w:tcPr>
            <w:tcW w:w="0" w:type="auto"/>
          </w:tcPr>
          <w:p>
            <w:pPr>
              <w:tabs>
                <w:tab w:val="left" w:pos="5400"/>
              </w:tabs>
              <w:jc w:val="center"/>
              <w:rPr>
                <w:sz w:val="20"/>
              </w:rPr>
            </w:pPr>
            <w:r>
              <w:rPr>
                <w:sz w:val="20"/>
              </w:rPr>
              <w:t>22</w:t>
            </w:r>
          </w:p>
        </w:tc>
        <w:tc>
          <w:tcPr>
            <w:tcW w:w="8687" w:type="dxa"/>
          </w:tcPr>
          <w:p>
            <w:pPr>
              <w:tabs>
                <w:tab w:val="left" w:pos="5400"/>
              </w:tabs>
              <w:rPr>
                <w:sz w:val="20"/>
              </w:rPr>
            </w:pPr>
            <w:r>
              <w:rPr>
                <w:sz w:val="20"/>
              </w:rPr>
              <w:t>Give the source of funding and the role of the funders for the present study and, if applicable, for the original study on which the present article is based</w:t>
            </w:r>
          </w:p>
        </w:tc>
        <w:tc>
          <w:tcPr>
            <w:tcW w:w="1265" w:type="dxa"/>
          </w:tcPr>
          <w:p>
            <w:pPr>
              <w:tabs>
                <w:tab w:val="left" w:pos="5400"/>
              </w:tabs>
              <w:rPr>
                <w:sz w:val="20"/>
              </w:rPr>
            </w:pPr>
          </w:p>
        </w:tc>
        <w:tc>
          <w:tcPr>
            <w:tcW w:w="3129" w:type="dxa"/>
          </w:tcPr>
          <w:p>
            <w:pPr>
              <w:tabs>
                <w:tab w:val="left" w:pos="5400"/>
              </w:tabs>
              <w:rPr>
                <w:sz w:val="20"/>
              </w:rPr>
            </w:pPr>
            <w:r>
              <w:rPr>
                <w:rFonts w:hint="eastAsia" w:eastAsia="宋体"/>
                <w:sz w:val="20"/>
                <w:lang w:val="en-US" w:eastAsia="zh-CN"/>
              </w:rPr>
              <w:t>N/A</w:t>
            </w:r>
          </w:p>
        </w:tc>
      </w:tr>
      <w:bookmarkEnd w:id="97"/>
      <w:bookmarkEnd w:id="98"/>
    </w:tbl>
    <w:p>
      <w:pPr>
        <w:pStyle w:val="154"/>
        <w:tabs>
          <w:tab w:val="left" w:pos="5400"/>
        </w:tabs>
        <w:rPr>
          <w:bCs/>
          <w:sz w:val="20"/>
        </w:rPr>
      </w:pPr>
    </w:p>
    <w:p>
      <w:pPr>
        <w:pStyle w:val="154"/>
        <w:tabs>
          <w:tab w:val="left" w:pos="5400"/>
        </w:tabs>
        <w:rPr>
          <w:sz w:val="20"/>
        </w:rPr>
      </w:pPr>
      <w:r>
        <w:rPr>
          <w:bCs/>
          <w:sz w:val="20"/>
        </w:rPr>
        <w:t>*</w:t>
      </w:r>
      <w:r>
        <w:rPr>
          <w:sz w:val="20"/>
        </w:rPr>
        <w:t>Give information separately for cases and controls in case-control studies and, if applicable, for exposed and unexposed groups in cohort and cross-sectional studies.</w:t>
      </w:r>
    </w:p>
    <w:p>
      <w:pPr>
        <w:pStyle w:val="154"/>
        <w:tabs>
          <w:tab w:val="left" w:pos="5400"/>
        </w:tabs>
        <w:rPr>
          <w:sz w:val="20"/>
        </w:rPr>
      </w:pPr>
    </w:p>
    <w:p>
      <w:pPr>
        <w:pStyle w:val="154"/>
        <w:tabs>
          <w:tab w:val="left" w:pos="5400"/>
        </w:tabs>
        <w:rPr>
          <w:sz w:val="20"/>
        </w:rPr>
      </w:pPr>
      <w:r>
        <w:rPr>
          <w:b/>
          <w:sz w:val="20"/>
        </w:rPr>
        <w:t>Note:</w:t>
      </w:r>
      <w:r>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sectPr>
      <w:footerReference r:id="rId5" w:type="default"/>
      <w:footerReference r:id="rId6" w:type="even"/>
      <w:pgSz w:w="16834" w:h="11909" w:orient="landscape"/>
      <w:pgMar w:top="1134" w:right="1134" w:bottom="1134" w:left="993"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separate"/>
    </w:r>
    <w:r>
      <w:rPr>
        <w:rStyle w:val="78"/>
      </w:rPr>
      <w:t>3</w:t>
    </w:r>
    <w:r>
      <w:rPr>
        <w:rStyle w:val="78"/>
      </w:rPr>
      <w:fldChar w:fldCharType="end"/>
    </w:r>
  </w:p>
  <w:p>
    <w:pPr>
      <w:pStyle w:val="4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78"/>
      </w:rPr>
    </w:pPr>
    <w:r>
      <w:rPr>
        <w:rStyle w:val="78"/>
      </w:rPr>
      <w:fldChar w:fldCharType="begin"/>
    </w:r>
    <w:r>
      <w:rPr>
        <w:rStyle w:val="78"/>
      </w:rPr>
      <w:instrText xml:space="preserve">PAGE  </w:instrText>
    </w:r>
    <w:r>
      <w:rPr>
        <w:rStyle w:val="78"/>
      </w:rPr>
      <w:fldChar w:fldCharType="end"/>
    </w:r>
  </w:p>
  <w:p>
    <w:pPr>
      <w:pStyle w:val="4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6"/>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2"/>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3"/>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5"/>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7"/>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10">
    <w:nsid w:val="019D1C5B"/>
    <w:multiLevelType w:val="multilevel"/>
    <w:tmpl w:val="019D1C5B"/>
    <w:lvl w:ilvl="0" w:tentative="0">
      <w:start w:val="1"/>
      <w:numFmt w:val="none"/>
      <w:pStyle w:val="118"/>
      <w:lvlText w:val="Fig Name - "/>
      <w:lvlJc w:val="left"/>
      <w:pPr>
        <w:tabs>
          <w:tab w:val="left" w:pos="2160"/>
        </w:tabs>
        <w:ind w:left="720" w:hanging="36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26C30"/>
    <w:multiLevelType w:val="multilevel"/>
    <w:tmpl w:val="3AC26C30"/>
    <w:lvl w:ilvl="0" w:tentative="0">
      <w:start w:val="1"/>
      <w:numFmt w:val="none"/>
      <w:suff w:val="space"/>
      <w:lvlText w:val="Accepted:"/>
      <w:lvlJc w:val="left"/>
      <w:pPr>
        <w:ind w:left="0" w:firstLine="0"/>
      </w:pPr>
    </w:lvl>
    <w:lvl w:ilvl="1" w:tentative="0">
      <w:start w:val="1"/>
      <w:numFmt w:val="upperLetter"/>
      <w:pStyle w:val="4"/>
      <w:lvlText w:val="%2."/>
      <w:lvlJc w:val="left"/>
      <w:pPr>
        <w:tabs>
          <w:tab w:val="left" w:pos="1080"/>
        </w:tabs>
        <w:ind w:left="720" w:firstLine="0"/>
      </w:pPr>
    </w:lvl>
    <w:lvl w:ilvl="2" w:tentative="0">
      <w:start w:val="1"/>
      <w:numFmt w:val="decimal"/>
      <w:pStyle w:val="5"/>
      <w:lvlText w:val="%3."/>
      <w:lvlJc w:val="left"/>
      <w:pPr>
        <w:tabs>
          <w:tab w:val="left" w:pos="1800"/>
        </w:tabs>
        <w:ind w:left="1440" w:firstLine="0"/>
      </w:pPr>
    </w:lvl>
    <w:lvl w:ilvl="3" w:tentative="0">
      <w:start w:val="1"/>
      <w:numFmt w:val="lowerLetter"/>
      <w:pStyle w:val="6"/>
      <w:lvlText w:val="%4)"/>
      <w:lvlJc w:val="left"/>
      <w:pPr>
        <w:tabs>
          <w:tab w:val="left" w:pos="2520"/>
        </w:tabs>
        <w:ind w:left="2160" w:firstLine="0"/>
      </w:pPr>
    </w:lvl>
    <w:lvl w:ilvl="4" w:tentative="0">
      <w:start w:val="1"/>
      <w:numFmt w:val="decimal"/>
      <w:pStyle w:val="7"/>
      <w:lvlText w:val="(%5)"/>
      <w:lvlJc w:val="left"/>
      <w:pPr>
        <w:tabs>
          <w:tab w:val="left" w:pos="3240"/>
        </w:tabs>
        <w:ind w:left="2880" w:firstLine="0"/>
      </w:pPr>
    </w:lvl>
    <w:lvl w:ilvl="5" w:tentative="0">
      <w:start w:val="1"/>
      <w:numFmt w:val="lowerLetter"/>
      <w:pStyle w:val="8"/>
      <w:lvlText w:val="(%6)"/>
      <w:lvlJc w:val="left"/>
      <w:pPr>
        <w:tabs>
          <w:tab w:val="left" w:pos="3960"/>
        </w:tabs>
        <w:ind w:left="3600" w:firstLine="0"/>
      </w:pPr>
    </w:lvl>
    <w:lvl w:ilvl="6" w:tentative="0">
      <w:start w:val="1"/>
      <w:numFmt w:val="lowerRoman"/>
      <w:pStyle w:val="9"/>
      <w:lvlText w:val="(%7)"/>
      <w:lvlJc w:val="left"/>
      <w:pPr>
        <w:tabs>
          <w:tab w:val="left" w:pos="4680"/>
        </w:tabs>
        <w:ind w:left="4320" w:firstLine="0"/>
      </w:pPr>
    </w:lvl>
    <w:lvl w:ilvl="7" w:tentative="0">
      <w:start w:val="1"/>
      <w:numFmt w:val="lowerLetter"/>
      <w:pStyle w:val="10"/>
      <w:lvlText w:val="(%8)"/>
      <w:lvlJc w:val="left"/>
      <w:pPr>
        <w:tabs>
          <w:tab w:val="left" w:pos="5400"/>
        </w:tabs>
        <w:ind w:left="5040" w:firstLine="0"/>
      </w:pPr>
    </w:lvl>
    <w:lvl w:ilvl="8" w:tentative="0">
      <w:start w:val="1"/>
      <w:numFmt w:val="lowerRoman"/>
      <w:pStyle w:val="11"/>
      <w:lvlText w:val="(%9)"/>
      <w:lvlJc w:val="left"/>
      <w:pPr>
        <w:tabs>
          <w:tab w:val="left" w:pos="6120"/>
        </w:tabs>
        <w:ind w:left="5760" w:firstLine="0"/>
      </w:pPr>
    </w:lvl>
  </w:abstractNum>
  <w:abstractNum w:abstractNumId="12">
    <w:nsid w:val="3BE331A9"/>
    <w:multiLevelType w:val="multilevel"/>
    <w:tmpl w:val="3BE331A9"/>
    <w:lvl w:ilvl="0" w:tentative="0">
      <w:start w:val="1"/>
      <w:numFmt w:val="decimal"/>
      <w:pStyle w:val="159"/>
      <w:lvlText w:val="w%1."/>
      <w:lvlJc w:val="left"/>
      <w:pPr>
        <w:tabs>
          <w:tab w:val="left" w:pos="1800"/>
        </w:tabs>
        <w:ind w:left="144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56A360E7"/>
    <w:multiLevelType w:val="multilevel"/>
    <w:tmpl w:val="56A360E7"/>
    <w:lvl w:ilvl="0" w:tentative="0">
      <w:start w:val="1"/>
      <w:numFmt w:val="decimal"/>
      <w:pStyle w:val="144"/>
      <w:lvlText w:val="%1."/>
      <w:lvlJc w:val="right"/>
      <w:pPr>
        <w:tabs>
          <w:tab w:val="left" w:pos="454"/>
        </w:tabs>
        <w:ind w:left="454" w:hanging="17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lowerRoman"/>
      <w:lvlText w:val="%3."/>
      <w:lvlJc w:val="right"/>
      <w:pPr>
        <w:tabs>
          <w:tab w:val="left" w:pos="1800"/>
        </w:tabs>
        <w:ind w:left="1800" w:hanging="180"/>
      </w:pPr>
      <w:rPr>
        <w:rFonts w:hint="default"/>
      </w:rPr>
    </w:lvl>
    <w:lvl w:ilvl="3" w:tentative="0">
      <w:start w:val="1"/>
      <w:numFmt w:val="decimal"/>
      <w:lvlText w:val="%4."/>
      <w:lvlJc w:val="left"/>
      <w:pPr>
        <w:tabs>
          <w:tab w:val="left" w:pos="2520"/>
        </w:tabs>
        <w:ind w:left="2520" w:hanging="360"/>
      </w:pPr>
      <w:rPr>
        <w:rFonts w:hint="default"/>
      </w:rPr>
    </w:lvl>
    <w:lvl w:ilvl="4" w:tentative="0">
      <w:start w:val="1"/>
      <w:numFmt w:val="lowerLetter"/>
      <w:lvlText w:val="%5."/>
      <w:lvlJc w:val="left"/>
      <w:pPr>
        <w:tabs>
          <w:tab w:val="left" w:pos="3240"/>
        </w:tabs>
        <w:ind w:left="3240" w:hanging="360"/>
      </w:pPr>
      <w:rPr>
        <w:rFonts w:hint="default"/>
      </w:rPr>
    </w:lvl>
    <w:lvl w:ilvl="5" w:tentative="0">
      <w:start w:val="1"/>
      <w:numFmt w:val="lowerRoman"/>
      <w:lvlText w:val="%6."/>
      <w:lvlJc w:val="right"/>
      <w:pPr>
        <w:tabs>
          <w:tab w:val="left" w:pos="3960"/>
        </w:tabs>
        <w:ind w:left="3960" w:hanging="180"/>
      </w:pPr>
      <w:rPr>
        <w:rFonts w:hint="default"/>
      </w:rPr>
    </w:lvl>
    <w:lvl w:ilvl="6" w:tentative="0">
      <w:start w:val="1"/>
      <w:numFmt w:val="decimal"/>
      <w:lvlText w:val="%7."/>
      <w:lvlJc w:val="left"/>
      <w:pPr>
        <w:tabs>
          <w:tab w:val="left" w:pos="4680"/>
        </w:tabs>
        <w:ind w:left="4680" w:hanging="360"/>
      </w:pPr>
      <w:rPr>
        <w:rFonts w:hint="default"/>
      </w:rPr>
    </w:lvl>
    <w:lvl w:ilvl="7" w:tentative="0">
      <w:start w:val="1"/>
      <w:numFmt w:val="lowerLetter"/>
      <w:lvlText w:val="%8."/>
      <w:lvlJc w:val="left"/>
      <w:pPr>
        <w:tabs>
          <w:tab w:val="left" w:pos="5400"/>
        </w:tabs>
        <w:ind w:left="5400" w:hanging="360"/>
      </w:pPr>
      <w:rPr>
        <w:rFonts w:hint="default"/>
      </w:rPr>
    </w:lvl>
    <w:lvl w:ilvl="8" w:tentative="0">
      <w:start w:val="1"/>
      <w:numFmt w:val="lowerRoman"/>
      <w:lvlText w:val="%9."/>
      <w:lvlJc w:val="right"/>
      <w:pPr>
        <w:tabs>
          <w:tab w:val="left" w:pos="6120"/>
        </w:tabs>
        <w:ind w:left="6120" w:hanging="180"/>
      </w:pPr>
      <w:rPr>
        <w:rFonts w:hint="default"/>
      </w:rPr>
    </w:lvl>
  </w:abstractNum>
  <w:abstractNum w:abstractNumId="14">
    <w:nsid w:val="6160701F"/>
    <w:multiLevelType w:val="multilevel"/>
    <w:tmpl w:val="6160701F"/>
    <w:lvl w:ilvl="0" w:tentative="0">
      <w:start w:val="1"/>
      <w:numFmt w:val="decimal"/>
      <w:pStyle w:val="153"/>
      <w:lvlText w:val="Table %1 - "/>
      <w:lvlJc w:val="left"/>
      <w:pPr>
        <w:tabs>
          <w:tab w:val="left" w:pos="1440"/>
        </w:tabs>
        <w:ind w:left="0" w:firstLine="0"/>
      </w:pPr>
      <w:rPr>
        <w:rFonts w:hint="default"/>
        <w:color w:val="0000FF"/>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2VjYmZlZmZkNzE2NDEzMzBiY2NkMGY1NWFiZWIifQ=="/>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 w:val="26C40427"/>
    <w:rsid w:val="36A74232"/>
    <w:rsid w:val="4F610A94"/>
    <w:rsid w:val="61694A0F"/>
    <w:rsid w:val="734A3225"/>
    <w:rsid w:val="7D582C1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Times New Roman" w:hAnsi="Times New Roman" w:eastAsia="Times New Roman" w:cs="Times New Roman"/>
      <w:sz w:val="24"/>
      <w:lang w:val="en-GB" w:eastAsia="en-US" w:bidi="ar-SA"/>
    </w:rPr>
  </w:style>
  <w:style w:type="paragraph" w:styleId="3">
    <w:name w:val="heading 1"/>
    <w:basedOn w:val="1"/>
    <w:next w:val="1"/>
    <w:autoRedefine/>
    <w:qFormat/>
    <w:uiPriority w:val="0"/>
    <w:pPr>
      <w:keepNext/>
      <w:spacing w:before="240" w:after="60"/>
      <w:outlineLvl w:val="0"/>
    </w:pPr>
    <w:rPr>
      <w:rFonts w:ascii="Arial" w:hAnsi="Arial"/>
      <w:b/>
      <w:bCs/>
      <w:kern w:val="32"/>
      <w:sz w:val="32"/>
      <w:szCs w:val="32"/>
    </w:rPr>
  </w:style>
  <w:style w:type="paragraph" w:styleId="4">
    <w:name w:val="heading 2"/>
    <w:basedOn w:val="1"/>
    <w:next w:val="1"/>
    <w:qFormat/>
    <w:uiPriority w:val="0"/>
    <w:pPr>
      <w:keepNext/>
      <w:numPr>
        <w:ilvl w:val="1"/>
        <w:numId w:val="1"/>
      </w:numPr>
      <w:spacing w:before="240" w:after="60" w:line="240" w:lineRule="auto"/>
      <w:outlineLvl w:val="1"/>
    </w:pPr>
    <w:rPr>
      <w:rFonts w:ascii="Arial" w:hAnsi="Arial"/>
      <w:b/>
      <w:i/>
    </w:rPr>
  </w:style>
  <w:style w:type="paragraph" w:styleId="5">
    <w:name w:val="heading 3"/>
    <w:basedOn w:val="1"/>
    <w:next w:val="1"/>
    <w:qFormat/>
    <w:uiPriority w:val="0"/>
    <w:pPr>
      <w:keepNext/>
      <w:numPr>
        <w:ilvl w:val="2"/>
        <w:numId w:val="1"/>
      </w:numPr>
      <w:spacing w:before="240" w:after="60" w:line="240" w:lineRule="auto"/>
      <w:outlineLvl w:val="2"/>
    </w:pPr>
    <w:rPr>
      <w:rFonts w:ascii="Arial" w:hAnsi="Arial"/>
    </w:rPr>
  </w:style>
  <w:style w:type="paragraph" w:styleId="6">
    <w:name w:val="heading 4"/>
    <w:basedOn w:val="1"/>
    <w:next w:val="1"/>
    <w:qFormat/>
    <w:uiPriority w:val="0"/>
    <w:pPr>
      <w:keepNext/>
      <w:numPr>
        <w:ilvl w:val="3"/>
        <w:numId w:val="1"/>
      </w:numPr>
      <w:spacing w:before="240" w:after="60" w:line="240" w:lineRule="auto"/>
      <w:outlineLvl w:val="3"/>
    </w:pPr>
    <w:rPr>
      <w:rFonts w:ascii="Arial" w:hAnsi="Arial"/>
      <w:b/>
    </w:rPr>
  </w:style>
  <w:style w:type="paragraph" w:styleId="7">
    <w:name w:val="heading 5"/>
    <w:basedOn w:val="1"/>
    <w:next w:val="1"/>
    <w:qFormat/>
    <w:uiPriority w:val="0"/>
    <w:pPr>
      <w:numPr>
        <w:ilvl w:val="4"/>
        <w:numId w:val="1"/>
      </w:numPr>
      <w:spacing w:before="240" w:after="60" w:line="240" w:lineRule="auto"/>
      <w:outlineLvl w:val="4"/>
    </w:pPr>
    <w:rPr>
      <w:sz w:val="22"/>
    </w:rPr>
  </w:style>
  <w:style w:type="paragraph" w:styleId="8">
    <w:name w:val="heading 6"/>
    <w:basedOn w:val="1"/>
    <w:next w:val="1"/>
    <w:qFormat/>
    <w:uiPriority w:val="0"/>
    <w:pPr>
      <w:numPr>
        <w:ilvl w:val="5"/>
        <w:numId w:val="1"/>
      </w:numPr>
      <w:spacing w:before="240" w:after="60" w:line="240" w:lineRule="auto"/>
      <w:outlineLvl w:val="5"/>
    </w:pPr>
    <w:rPr>
      <w:i/>
      <w:sz w:val="22"/>
    </w:rPr>
  </w:style>
  <w:style w:type="paragraph" w:styleId="9">
    <w:name w:val="heading 7"/>
    <w:basedOn w:val="1"/>
    <w:next w:val="1"/>
    <w:qFormat/>
    <w:uiPriority w:val="0"/>
    <w:pPr>
      <w:numPr>
        <w:ilvl w:val="6"/>
        <w:numId w:val="1"/>
      </w:numPr>
      <w:spacing w:before="240" w:after="60" w:line="240" w:lineRule="auto"/>
      <w:outlineLvl w:val="6"/>
    </w:pPr>
    <w:rPr>
      <w:rFonts w:ascii="Arial" w:hAnsi="Arial"/>
      <w:sz w:val="20"/>
    </w:rPr>
  </w:style>
  <w:style w:type="paragraph" w:styleId="10">
    <w:name w:val="heading 8"/>
    <w:basedOn w:val="1"/>
    <w:next w:val="1"/>
    <w:qFormat/>
    <w:uiPriority w:val="0"/>
    <w:pPr>
      <w:numPr>
        <w:ilvl w:val="7"/>
        <w:numId w:val="1"/>
      </w:numPr>
      <w:spacing w:before="240" w:after="60" w:line="240" w:lineRule="auto"/>
      <w:outlineLvl w:val="7"/>
    </w:pPr>
    <w:rPr>
      <w:rFonts w:ascii="Arial" w:hAnsi="Arial"/>
      <w:i/>
      <w:sz w:val="20"/>
    </w:rPr>
  </w:style>
  <w:style w:type="paragraph" w:styleId="11">
    <w:name w:val="heading 9"/>
    <w:basedOn w:val="1"/>
    <w:next w:val="1"/>
    <w:qFormat/>
    <w:uiPriority w:val="0"/>
    <w:pPr>
      <w:numPr>
        <w:ilvl w:val="8"/>
        <w:numId w:val="1"/>
      </w:numPr>
      <w:spacing w:before="240" w:after="60" w:line="240" w:lineRule="auto"/>
      <w:outlineLvl w:val="8"/>
    </w:pPr>
    <w:rPr>
      <w:rFonts w:ascii="Arial" w:hAnsi="Arial"/>
      <w:b/>
      <w:i/>
      <w:sz w:val="18"/>
    </w:rPr>
  </w:style>
  <w:style w:type="character" w:default="1" w:styleId="76">
    <w:name w:val="Default Paragraph Font"/>
    <w:semiHidden/>
    <w:unhideWhenUsed/>
    <w:uiPriority w:val="1"/>
  </w:style>
  <w:style w:type="table" w:default="1" w:styleId="75">
    <w:name w:val="Normal Table"/>
    <w:autoRedefine/>
    <w:semiHidden/>
    <w:unhideWhenUsed/>
    <w:uiPriority w:val="99"/>
    <w:tblPr>
      <w:tblCellMar>
        <w:top w:w="0" w:type="dxa"/>
        <w:left w:w="108" w:type="dxa"/>
        <w:bottom w:w="0" w:type="dxa"/>
        <w:right w:w="108" w:type="dxa"/>
      </w:tblCellMar>
    </w:tblPr>
  </w:style>
  <w:style w:type="paragraph" w:styleId="2">
    <w:name w:val="macro"/>
    <w:semiHidden/>
    <w:uiPriority w:val="0"/>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eastAsia="Times New Roman" w:cs="Times New Roman"/>
      <w:lang w:val="en-GB" w:eastAsia="en-US" w:bidi="ar-SA"/>
    </w:rPr>
  </w:style>
  <w:style w:type="paragraph" w:styleId="12">
    <w:name w:val="List 3"/>
    <w:basedOn w:val="1"/>
    <w:uiPriority w:val="0"/>
    <w:pPr>
      <w:ind w:left="849" w:hanging="283"/>
    </w:pPr>
  </w:style>
  <w:style w:type="paragraph" w:styleId="13">
    <w:name w:val="List Number 2"/>
    <w:basedOn w:val="1"/>
    <w:uiPriority w:val="0"/>
    <w:pPr>
      <w:numPr>
        <w:ilvl w:val="0"/>
        <w:numId w:val="2"/>
      </w:numPr>
    </w:pPr>
  </w:style>
  <w:style w:type="paragraph" w:styleId="14">
    <w:name w:val="Note Heading"/>
    <w:basedOn w:val="1"/>
    <w:next w:val="1"/>
    <w:uiPriority w:val="0"/>
  </w:style>
  <w:style w:type="paragraph" w:styleId="15">
    <w:name w:val="List Bullet 4"/>
    <w:basedOn w:val="1"/>
    <w:autoRedefine/>
    <w:uiPriority w:val="0"/>
    <w:pPr>
      <w:numPr>
        <w:ilvl w:val="0"/>
        <w:numId w:val="3"/>
      </w:numPr>
    </w:pPr>
  </w:style>
  <w:style w:type="paragraph" w:styleId="16">
    <w:name w:val="index 8"/>
    <w:basedOn w:val="1"/>
    <w:next w:val="1"/>
    <w:autoRedefine/>
    <w:semiHidden/>
    <w:uiPriority w:val="0"/>
    <w:pPr>
      <w:ind w:left="1920" w:hanging="240"/>
    </w:pPr>
  </w:style>
  <w:style w:type="paragraph" w:styleId="17">
    <w:name w:val="E-mail Signature"/>
    <w:basedOn w:val="1"/>
    <w:uiPriority w:val="0"/>
  </w:style>
  <w:style w:type="paragraph" w:styleId="18">
    <w:name w:val="List Number"/>
    <w:basedOn w:val="1"/>
    <w:uiPriority w:val="0"/>
    <w:pPr>
      <w:numPr>
        <w:ilvl w:val="0"/>
        <w:numId w:val="4"/>
      </w:numPr>
    </w:pPr>
  </w:style>
  <w:style w:type="paragraph" w:styleId="19">
    <w:name w:val="Normal Indent"/>
    <w:basedOn w:val="1"/>
    <w:uiPriority w:val="0"/>
    <w:pPr>
      <w:ind w:left="720"/>
    </w:pPr>
  </w:style>
  <w:style w:type="paragraph" w:styleId="20">
    <w:name w:val="caption"/>
    <w:basedOn w:val="1"/>
    <w:next w:val="1"/>
    <w:autoRedefine/>
    <w:qFormat/>
    <w:uiPriority w:val="0"/>
    <w:pPr>
      <w:spacing w:before="120" w:after="120" w:line="240" w:lineRule="auto"/>
    </w:pPr>
    <w:rPr>
      <w:b/>
      <w:sz w:val="20"/>
    </w:rPr>
  </w:style>
  <w:style w:type="paragraph" w:styleId="21">
    <w:name w:val="index 5"/>
    <w:basedOn w:val="1"/>
    <w:next w:val="1"/>
    <w:autoRedefine/>
    <w:semiHidden/>
    <w:uiPriority w:val="0"/>
    <w:pPr>
      <w:ind w:left="1200" w:hanging="240"/>
    </w:pPr>
  </w:style>
  <w:style w:type="paragraph" w:styleId="22">
    <w:name w:val="List Bullet"/>
    <w:basedOn w:val="1"/>
    <w:autoRedefine/>
    <w:uiPriority w:val="0"/>
    <w:pPr>
      <w:numPr>
        <w:ilvl w:val="0"/>
        <w:numId w:val="5"/>
      </w:numPr>
      <w:spacing w:line="240" w:lineRule="auto"/>
    </w:pPr>
  </w:style>
  <w:style w:type="paragraph" w:styleId="23">
    <w:name w:val="envelope address"/>
    <w:basedOn w:val="1"/>
    <w:uiPriority w:val="0"/>
    <w:pPr>
      <w:framePr w:w="7920" w:h="1980" w:hRule="exact" w:hSpace="180" w:wrap="auto" w:vAnchor="margin" w:hAnchor="page" w:xAlign="center" w:yAlign="bottom"/>
      <w:ind w:left="2880"/>
    </w:pPr>
    <w:rPr>
      <w:rFonts w:ascii="Arial" w:hAnsi="Arial"/>
      <w:szCs w:val="24"/>
    </w:rPr>
  </w:style>
  <w:style w:type="paragraph" w:styleId="24">
    <w:name w:val="Document Map"/>
    <w:basedOn w:val="1"/>
    <w:semiHidden/>
    <w:uiPriority w:val="0"/>
    <w:pPr>
      <w:shd w:val="clear" w:color="auto" w:fill="000080"/>
    </w:pPr>
    <w:rPr>
      <w:rFonts w:ascii="Tahoma" w:hAnsi="Tahoma" w:cs="Tahoma"/>
    </w:rPr>
  </w:style>
  <w:style w:type="paragraph" w:styleId="25">
    <w:name w:val="annotation text"/>
    <w:basedOn w:val="1"/>
    <w:autoRedefine/>
    <w:semiHidden/>
    <w:qFormat/>
    <w:uiPriority w:val="0"/>
    <w:pPr>
      <w:spacing w:line="240" w:lineRule="auto"/>
    </w:pPr>
    <w:rPr>
      <w:sz w:val="20"/>
    </w:rPr>
  </w:style>
  <w:style w:type="paragraph" w:styleId="26">
    <w:name w:val="index 6"/>
    <w:basedOn w:val="1"/>
    <w:next w:val="1"/>
    <w:autoRedefine/>
    <w:semiHidden/>
    <w:uiPriority w:val="0"/>
    <w:pPr>
      <w:ind w:left="1440" w:hanging="240"/>
    </w:pPr>
  </w:style>
  <w:style w:type="paragraph" w:styleId="27">
    <w:name w:val="Salutation"/>
    <w:basedOn w:val="1"/>
    <w:next w:val="1"/>
    <w:uiPriority w:val="0"/>
  </w:style>
  <w:style w:type="paragraph" w:styleId="28">
    <w:name w:val="Body Text 3"/>
    <w:basedOn w:val="1"/>
    <w:uiPriority w:val="0"/>
    <w:pPr>
      <w:spacing w:after="120"/>
    </w:pPr>
    <w:rPr>
      <w:sz w:val="16"/>
      <w:szCs w:val="16"/>
    </w:rPr>
  </w:style>
  <w:style w:type="paragraph" w:styleId="29">
    <w:name w:val="Closing"/>
    <w:basedOn w:val="1"/>
    <w:uiPriority w:val="0"/>
    <w:pPr>
      <w:ind w:left="4252"/>
    </w:pPr>
  </w:style>
  <w:style w:type="paragraph" w:styleId="30">
    <w:name w:val="List Bullet 3"/>
    <w:basedOn w:val="1"/>
    <w:autoRedefine/>
    <w:uiPriority w:val="0"/>
    <w:pPr>
      <w:numPr>
        <w:ilvl w:val="0"/>
        <w:numId w:val="6"/>
      </w:numPr>
    </w:pPr>
  </w:style>
  <w:style w:type="paragraph" w:styleId="31">
    <w:name w:val="Body Text"/>
    <w:basedOn w:val="1"/>
    <w:uiPriority w:val="0"/>
    <w:pPr>
      <w:spacing w:after="120"/>
    </w:pPr>
  </w:style>
  <w:style w:type="paragraph" w:styleId="32">
    <w:name w:val="Body Text Indent"/>
    <w:basedOn w:val="1"/>
    <w:autoRedefine/>
    <w:qFormat/>
    <w:uiPriority w:val="0"/>
    <w:pPr>
      <w:spacing w:after="120"/>
      <w:ind w:left="283"/>
    </w:pPr>
  </w:style>
  <w:style w:type="paragraph" w:styleId="33">
    <w:name w:val="List Number 3"/>
    <w:basedOn w:val="1"/>
    <w:uiPriority w:val="0"/>
    <w:pPr>
      <w:numPr>
        <w:ilvl w:val="0"/>
        <w:numId w:val="7"/>
      </w:numPr>
    </w:pPr>
  </w:style>
  <w:style w:type="paragraph" w:styleId="34">
    <w:name w:val="List 2"/>
    <w:basedOn w:val="1"/>
    <w:uiPriority w:val="0"/>
    <w:pPr>
      <w:ind w:left="566" w:hanging="283"/>
    </w:pPr>
  </w:style>
  <w:style w:type="paragraph" w:styleId="35">
    <w:name w:val="List Continue"/>
    <w:basedOn w:val="1"/>
    <w:uiPriority w:val="0"/>
    <w:pPr>
      <w:spacing w:after="120"/>
      <w:ind w:left="283"/>
    </w:pPr>
  </w:style>
  <w:style w:type="paragraph" w:styleId="36">
    <w:name w:val="Block Text"/>
    <w:basedOn w:val="1"/>
    <w:autoRedefine/>
    <w:qFormat/>
    <w:uiPriority w:val="0"/>
    <w:pPr>
      <w:spacing w:after="120"/>
      <w:ind w:left="1440" w:right="1440"/>
    </w:pPr>
  </w:style>
  <w:style w:type="paragraph" w:styleId="37">
    <w:name w:val="List Bullet 2"/>
    <w:basedOn w:val="1"/>
    <w:autoRedefine/>
    <w:uiPriority w:val="0"/>
    <w:pPr>
      <w:numPr>
        <w:ilvl w:val="0"/>
        <w:numId w:val="8"/>
      </w:numPr>
    </w:pPr>
  </w:style>
  <w:style w:type="paragraph" w:styleId="38">
    <w:name w:val="HTML Address"/>
    <w:basedOn w:val="1"/>
    <w:uiPriority w:val="0"/>
    <w:rPr>
      <w:i/>
      <w:iCs/>
    </w:rPr>
  </w:style>
  <w:style w:type="paragraph" w:styleId="39">
    <w:name w:val="index 4"/>
    <w:basedOn w:val="1"/>
    <w:next w:val="1"/>
    <w:autoRedefine/>
    <w:semiHidden/>
    <w:uiPriority w:val="0"/>
    <w:pPr>
      <w:ind w:left="960" w:hanging="240"/>
    </w:pPr>
  </w:style>
  <w:style w:type="paragraph" w:styleId="40">
    <w:name w:val="Plain Text"/>
    <w:basedOn w:val="1"/>
    <w:autoRedefine/>
    <w:qFormat/>
    <w:uiPriority w:val="0"/>
    <w:rPr>
      <w:rFonts w:ascii="Courier New" w:hAnsi="Courier New"/>
      <w:sz w:val="20"/>
    </w:rPr>
  </w:style>
  <w:style w:type="paragraph" w:styleId="41">
    <w:name w:val="List Bullet 5"/>
    <w:basedOn w:val="1"/>
    <w:autoRedefine/>
    <w:uiPriority w:val="0"/>
    <w:pPr>
      <w:numPr>
        <w:ilvl w:val="0"/>
        <w:numId w:val="9"/>
      </w:numPr>
    </w:pPr>
  </w:style>
  <w:style w:type="paragraph" w:styleId="42">
    <w:name w:val="List Number 4"/>
    <w:basedOn w:val="1"/>
    <w:uiPriority w:val="0"/>
    <w:pPr>
      <w:numPr>
        <w:ilvl w:val="0"/>
        <w:numId w:val="10"/>
      </w:numPr>
    </w:pPr>
  </w:style>
  <w:style w:type="paragraph" w:styleId="43">
    <w:name w:val="index 3"/>
    <w:basedOn w:val="1"/>
    <w:next w:val="1"/>
    <w:autoRedefine/>
    <w:semiHidden/>
    <w:uiPriority w:val="0"/>
    <w:pPr>
      <w:ind w:left="720" w:hanging="240"/>
    </w:pPr>
  </w:style>
  <w:style w:type="paragraph" w:styleId="44">
    <w:name w:val="Date"/>
    <w:basedOn w:val="1"/>
    <w:next w:val="1"/>
    <w:uiPriority w:val="0"/>
    <w:pPr>
      <w:spacing w:line="240" w:lineRule="auto"/>
    </w:pPr>
  </w:style>
  <w:style w:type="paragraph" w:styleId="45">
    <w:name w:val="Body Text Indent 2"/>
    <w:basedOn w:val="1"/>
    <w:uiPriority w:val="0"/>
    <w:pPr>
      <w:spacing w:after="120" w:line="480" w:lineRule="auto"/>
      <w:ind w:left="283"/>
    </w:pPr>
  </w:style>
  <w:style w:type="paragraph" w:styleId="46">
    <w:name w:val="endnote text"/>
    <w:basedOn w:val="1"/>
    <w:semiHidden/>
    <w:uiPriority w:val="0"/>
    <w:pPr>
      <w:spacing w:line="240" w:lineRule="auto"/>
    </w:pPr>
    <w:rPr>
      <w:sz w:val="20"/>
    </w:rPr>
  </w:style>
  <w:style w:type="paragraph" w:styleId="47">
    <w:name w:val="List Continue 5"/>
    <w:basedOn w:val="1"/>
    <w:uiPriority w:val="0"/>
    <w:pPr>
      <w:spacing w:after="120"/>
      <w:ind w:left="1415"/>
    </w:pPr>
  </w:style>
  <w:style w:type="paragraph" w:styleId="48">
    <w:name w:val="Balloon Text"/>
    <w:basedOn w:val="1"/>
    <w:autoRedefine/>
    <w:semiHidden/>
    <w:qFormat/>
    <w:uiPriority w:val="0"/>
    <w:rPr>
      <w:rFonts w:ascii="Tahoma" w:hAnsi="Tahoma" w:cs="Tahoma"/>
      <w:sz w:val="16"/>
      <w:szCs w:val="16"/>
    </w:rPr>
  </w:style>
  <w:style w:type="paragraph" w:styleId="49">
    <w:name w:val="footer"/>
    <w:basedOn w:val="1"/>
    <w:autoRedefine/>
    <w:qFormat/>
    <w:uiPriority w:val="0"/>
    <w:pPr>
      <w:tabs>
        <w:tab w:val="center" w:pos="4153"/>
        <w:tab w:val="right" w:pos="8306"/>
      </w:tabs>
      <w:spacing w:line="240" w:lineRule="auto"/>
    </w:pPr>
    <w:rPr>
      <w:rFonts w:ascii="Arial" w:hAnsi="Arial"/>
      <w:sz w:val="20"/>
    </w:rPr>
  </w:style>
  <w:style w:type="paragraph" w:styleId="50">
    <w:name w:val="envelope return"/>
    <w:basedOn w:val="1"/>
    <w:uiPriority w:val="0"/>
    <w:rPr>
      <w:rFonts w:ascii="Arial" w:hAnsi="Arial"/>
      <w:sz w:val="20"/>
    </w:rPr>
  </w:style>
  <w:style w:type="paragraph" w:styleId="51">
    <w:name w:val="header"/>
    <w:basedOn w:val="1"/>
    <w:autoRedefine/>
    <w:qFormat/>
    <w:uiPriority w:val="0"/>
    <w:pPr>
      <w:tabs>
        <w:tab w:val="center" w:pos="4153"/>
        <w:tab w:val="right" w:pos="8306"/>
      </w:tabs>
      <w:spacing w:line="240" w:lineRule="auto"/>
    </w:pPr>
    <w:rPr>
      <w:sz w:val="18"/>
    </w:rPr>
  </w:style>
  <w:style w:type="paragraph" w:styleId="52">
    <w:name w:val="List Continue 4"/>
    <w:basedOn w:val="1"/>
    <w:uiPriority w:val="0"/>
    <w:pPr>
      <w:spacing w:after="120"/>
      <w:ind w:left="1132"/>
    </w:pPr>
  </w:style>
  <w:style w:type="paragraph" w:styleId="53">
    <w:name w:val="index heading"/>
    <w:basedOn w:val="1"/>
    <w:next w:val="54"/>
    <w:semiHidden/>
    <w:uiPriority w:val="0"/>
    <w:rPr>
      <w:rFonts w:ascii="Arial" w:hAnsi="Arial"/>
      <w:b/>
      <w:bCs/>
    </w:rPr>
  </w:style>
  <w:style w:type="paragraph" w:styleId="54">
    <w:name w:val="index 1"/>
    <w:basedOn w:val="1"/>
    <w:next w:val="1"/>
    <w:autoRedefine/>
    <w:semiHidden/>
    <w:uiPriority w:val="0"/>
    <w:pPr>
      <w:ind w:left="240" w:hanging="240"/>
    </w:pPr>
  </w:style>
  <w:style w:type="paragraph" w:styleId="55">
    <w:name w:val="Subtitle"/>
    <w:basedOn w:val="1"/>
    <w:qFormat/>
    <w:uiPriority w:val="0"/>
    <w:pPr>
      <w:spacing w:after="60"/>
      <w:outlineLvl w:val="1"/>
    </w:pPr>
    <w:rPr>
      <w:i/>
    </w:rPr>
  </w:style>
  <w:style w:type="paragraph" w:styleId="56">
    <w:name w:val="List Number 5"/>
    <w:basedOn w:val="1"/>
    <w:uiPriority w:val="0"/>
    <w:pPr>
      <w:numPr>
        <w:ilvl w:val="0"/>
        <w:numId w:val="11"/>
      </w:numPr>
    </w:pPr>
  </w:style>
  <w:style w:type="paragraph" w:styleId="57">
    <w:name w:val="List"/>
    <w:basedOn w:val="1"/>
    <w:uiPriority w:val="0"/>
    <w:pPr>
      <w:ind w:left="283" w:hanging="283"/>
    </w:pPr>
  </w:style>
  <w:style w:type="paragraph" w:styleId="58">
    <w:name w:val="footnote text"/>
    <w:basedOn w:val="1"/>
    <w:autoRedefine/>
    <w:semiHidden/>
    <w:qFormat/>
    <w:uiPriority w:val="0"/>
    <w:pPr>
      <w:spacing w:line="240" w:lineRule="auto"/>
    </w:pPr>
    <w:rPr>
      <w:sz w:val="20"/>
    </w:rPr>
  </w:style>
  <w:style w:type="paragraph" w:styleId="59">
    <w:name w:val="List 5"/>
    <w:basedOn w:val="1"/>
    <w:uiPriority w:val="0"/>
    <w:pPr>
      <w:ind w:left="1415" w:hanging="283"/>
    </w:pPr>
  </w:style>
  <w:style w:type="paragraph" w:styleId="60">
    <w:name w:val="Body Text Indent 3"/>
    <w:basedOn w:val="1"/>
    <w:uiPriority w:val="0"/>
    <w:pPr>
      <w:spacing w:after="120"/>
      <w:ind w:left="283"/>
    </w:pPr>
    <w:rPr>
      <w:sz w:val="16"/>
      <w:szCs w:val="16"/>
    </w:rPr>
  </w:style>
  <w:style w:type="paragraph" w:styleId="61">
    <w:name w:val="index 7"/>
    <w:basedOn w:val="1"/>
    <w:next w:val="1"/>
    <w:autoRedefine/>
    <w:semiHidden/>
    <w:uiPriority w:val="0"/>
    <w:pPr>
      <w:ind w:left="1680" w:hanging="240"/>
    </w:pPr>
  </w:style>
  <w:style w:type="paragraph" w:styleId="62">
    <w:name w:val="index 9"/>
    <w:basedOn w:val="1"/>
    <w:next w:val="1"/>
    <w:autoRedefine/>
    <w:semiHidden/>
    <w:uiPriority w:val="0"/>
    <w:pPr>
      <w:ind w:left="2160" w:hanging="240"/>
    </w:pPr>
  </w:style>
  <w:style w:type="paragraph" w:styleId="63">
    <w:name w:val="Body Text 2"/>
    <w:basedOn w:val="1"/>
    <w:uiPriority w:val="0"/>
    <w:pPr>
      <w:spacing w:after="120" w:line="480" w:lineRule="auto"/>
    </w:pPr>
  </w:style>
  <w:style w:type="paragraph" w:styleId="64">
    <w:name w:val="List 4"/>
    <w:basedOn w:val="1"/>
    <w:uiPriority w:val="0"/>
    <w:pPr>
      <w:ind w:left="1132" w:hanging="283"/>
    </w:pPr>
  </w:style>
  <w:style w:type="paragraph" w:styleId="65">
    <w:name w:val="List Continue 2"/>
    <w:basedOn w:val="1"/>
    <w:uiPriority w:val="0"/>
    <w:pPr>
      <w:spacing w:after="120"/>
      <w:ind w:left="566"/>
    </w:pPr>
  </w:style>
  <w:style w:type="paragraph" w:styleId="66">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Cs w:val="24"/>
    </w:rPr>
  </w:style>
  <w:style w:type="paragraph" w:styleId="67">
    <w:name w:val="HTML Preformatted"/>
    <w:basedOn w:val="1"/>
    <w:uiPriority w:val="0"/>
    <w:rPr>
      <w:rFonts w:ascii="Courier New" w:hAnsi="Courier New"/>
      <w:sz w:val="20"/>
    </w:rPr>
  </w:style>
  <w:style w:type="paragraph" w:styleId="68">
    <w:name w:val="Normal (Web)"/>
    <w:basedOn w:val="1"/>
    <w:uiPriority w:val="0"/>
    <w:rPr>
      <w:szCs w:val="24"/>
    </w:rPr>
  </w:style>
  <w:style w:type="paragraph" w:styleId="69">
    <w:name w:val="List Continue 3"/>
    <w:basedOn w:val="1"/>
    <w:uiPriority w:val="0"/>
    <w:pPr>
      <w:spacing w:after="120"/>
      <w:ind w:left="849"/>
    </w:pPr>
  </w:style>
  <w:style w:type="paragraph" w:styleId="70">
    <w:name w:val="index 2"/>
    <w:basedOn w:val="1"/>
    <w:next w:val="1"/>
    <w:autoRedefine/>
    <w:semiHidden/>
    <w:uiPriority w:val="0"/>
    <w:pPr>
      <w:ind w:left="480" w:hanging="240"/>
    </w:pPr>
  </w:style>
  <w:style w:type="paragraph" w:styleId="71">
    <w:name w:val="Title"/>
    <w:basedOn w:val="1"/>
    <w:qFormat/>
    <w:uiPriority w:val="0"/>
    <w:pPr>
      <w:spacing w:before="60" w:after="60"/>
      <w:outlineLvl w:val="0"/>
    </w:pPr>
    <w:rPr>
      <w:b/>
      <w:sz w:val="28"/>
    </w:rPr>
  </w:style>
  <w:style w:type="paragraph" w:styleId="72">
    <w:name w:val="annotation subject"/>
    <w:basedOn w:val="25"/>
    <w:next w:val="25"/>
    <w:semiHidden/>
    <w:uiPriority w:val="0"/>
    <w:pPr>
      <w:spacing w:line="300" w:lineRule="exact"/>
    </w:pPr>
    <w:rPr>
      <w:b/>
      <w:bCs/>
    </w:rPr>
  </w:style>
  <w:style w:type="paragraph" w:styleId="73">
    <w:name w:val="Body Text First Indent"/>
    <w:basedOn w:val="31"/>
    <w:uiPriority w:val="0"/>
    <w:pPr>
      <w:ind w:firstLine="210"/>
    </w:pPr>
  </w:style>
  <w:style w:type="paragraph" w:styleId="74">
    <w:name w:val="Body Text First Indent 2"/>
    <w:basedOn w:val="32"/>
    <w:uiPriority w:val="0"/>
    <w:pPr>
      <w:ind w:firstLine="210"/>
    </w:pPr>
  </w:style>
  <w:style w:type="character" w:styleId="77">
    <w:name w:val="endnote reference"/>
    <w:basedOn w:val="76"/>
    <w:semiHidden/>
    <w:uiPriority w:val="0"/>
    <w:rPr>
      <w:vertAlign w:val="superscript"/>
    </w:rPr>
  </w:style>
  <w:style w:type="character" w:styleId="78">
    <w:name w:val="page number"/>
    <w:basedOn w:val="76"/>
    <w:uiPriority w:val="0"/>
  </w:style>
  <w:style w:type="character" w:styleId="79">
    <w:name w:val="FollowedHyperlink"/>
    <w:basedOn w:val="76"/>
    <w:uiPriority w:val="0"/>
    <w:rPr>
      <w:color w:val="800080"/>
      <w:u w:val="single"/>
    </w:rPr>
  </w:style>
  <w:style w:type="character" w:styleId="80">
    <w:name w:val="Emphasis"/>
    <w:basedOn w:val="76"/>
    <w:qFormat/>
    <w:uiPriority w:val="0"/>
    <w:rPr>
      <w:i/>
      <w:iCs/>
    </w:rPr>
  </w:style>
  <w:style w:type="character" w:styleId="81">
    <w:name w:val="line number"/>
    <w:basedOn w:val="76"/>
    <w:uiPriority w:val="0"/>
  </w:style>
  <w:style w:type="character" w:styleId="82">
    <w:name w:val="HTML Definition"/>
    <w:basedOn w:val="76"/>
    <w:uiPriority w:val="0"/>
    <w:rPr>
      <w:i/>
      <w:iCs/>
    </w:rPr>
  </w:style>
  <w:style w:type="character" w:styleId="83">
    <w:name w:val="HTML Typewriter"/>
    <w:basedOn w:val="76"/>
    <w:uiPriority w:val="0"/>
    <w:rPr>
      <w:rFonts w:ascii="Courier New" w:hAnsi="Courier New"/>
      <w:sz w:val="20"/>
      <w:szCs w:val="20"/>
    </w:rPr>
  </w:style>
  <w:style w:type="character" w:styleId="84">
    <w:name w:val="HTML Acronym"/>
    <w:basedOn w:val="76"/>
    <w:uiPriority w:val="0"/>
  </w:style>
  <w:style w:type="character" w:styleId="85">
    <w:name w:val="HTML Variable"/>
    <w:basedOn w:val="76"/>
    <w:uiPriority w:val="0"/>
    <w:rPr>
      <w:i/>
      <w:iCs/>
    </w:rPr>
  </w:style>
  <w:style w:type="character" w:styleId="86">
    <w:name w:val="Hyperlink"/>
    <w:basedOn w:val="76"/>
    <w:uiPriority w:val="0"/>
    <w:rPr>
      <w:color w:val="0000FF"/>
      <w:u w:val="single"/>
    </w:rPr>
  </w:style>
  <w:style w:type="character" w:styleId="87">
    <w:name w:val="HTML Code"/>
    <w:basedOn w:val="76"/>
    <w:uiPriority w:val="0"/>
    <w:rPr>
      <w:rFonts w:ascii="Courier New" w:hAnsi="Courier New"/>
      <w:sz w:val="20"/>
      <w:szCs w:val="20"/>
    </w:rPr>
  </w:style>
  <w:style w:type="character" w:styleId="88">
    <w:name w:val="annotation reference"/>
    <w:basedOn w:val="76"/>
    <w:semiHidden/>
    <w:uiPriority w:val="0"/>
    <w:rPr>
      <w:sz w:val="16"/>
    </w:rPr>
  </w:style>
  <w:style w:type="character" w:styleId="89">
    <w:name w:val="HTML Cite"/>
    <w:basedOn w:val="76"/>
    <w:uiPriority w:val="0"/>
    <w:rPr>
      <w:i/>
      <w:iCs/>
    </w:rPr>
  </w:style>
  <w:style w:type="character" w:styleId="90">
    <w:name w:val="footnote reference"/>
    <w:basedOn w:val="76"/>
    <w:semiHidden/>
    <w:uiPriority w:val="0"/>
    <w:rPr>
      <w:vertAlign w:val="superscript"/>
    </w:rPr>
  </w:style>
  <w:style w:type="character" w:styleId="91">
    <w:name w:val="HTML Keyboard"/>
    <w:basedOn w:val="76"/>
    <w:uiPriority w:val="0"/>
    <w:rPr>
      <w:rFonts w:ascii="Courier New" w:hAnsi="Courier New"/>
      <w:sz w:val="20"/>
      <w:szCs w:val="20"/>
    </w:rPr>
  </w:style>
  <w:style w:type="character" w:styleId="92">
    <w:name w:val="HTML Sample"/>
    <w:basedOn w:val="76"/>
    <w:uiPriority w:val="0"/>
    <w:rPr>
      <w:rFonts w:ascii="Courier New" w:hAnsi="Courier New"/>
    </w:rPr>
  </w:style>
  <w:style w:type="paragraph" w:customStyle="1" w:styleId="93">
    <w:name w:val="AmendmentNote"/>
    <w:basedOn w:val="94"/>
    <w:autoRedefine/>
    <w:qFormat/>
    <w:uiPriority w:val="0"/>
  </w:style>
  <w:style w:type="paragraph" w:customStyle="1" w:styleId="94">
    <w:name w:val="MoreInfo"/>
    <w:basedOn w:val="1"/>
    <w:uiPriority w:val="0"/>
    <w:pPr>
      <w:spacing w:before="120" w:line="240" w:lineRule="auto"/>
    </w:pPr>
  </w:style>
  <w:style w:type="paragraph" w:customStyle="1" w:styleId="95">
    <w:name w:val="Abbreviations"/>
    <w:basedOn w:val="1"/>
    <w:autoRedefine/>
    <w:qFormat/>
    <w:uiPriority w:val="0"/>
    <w:pPr>
      <w:spacing w:line="240" w:lineRule="auto"/>
    </w:pPr>
  </w:style>
  <w:style w:type="paragraph" w:customStyle="1" w:styleId="96">
    <w:name w:val="AbstractPara"/>
    <w:basedOn w:val="1"/>
    <w:autoRedefine/>
    <w:qFormat/>
    <w:uiPriority w:val="0"/>
    <w:pPr>
      <w:spacing w:line="240" w:lineRule="auto"/>
    </w:pPr>
  </w:style>
  <w:style w:type="paragraph" w:customStyle="1" w:styleId="97">
    <w:name w:val="AbstractTitle"/>
    <w:basedOn w:val="1"/>
    <w:next w:val="96"/>
    <w:autoRedefine/>
    <w:qFormat/>
    <w:uiPriority w:val="0"/>
    <w:pPr>
      <w:spacing w:before="120" w:line="240" w:lineRule="exact"/>
      <w:outlineLvl w:val="1"/>
    </w:pPr>
    <w:rPr>
      <w:b/>
      <w:sz w:val="26"/>
    </w:rPr>
  </w:style>
  <w:style w:type="paragraph" w:customStyle="1" w:styleId="98">
    <w:name w:val="Accepted"/>
    <w:basedOn w:val="1"/>
    <w:autoRedefine/>
    <w:qFormat/>
    <w:uiPriority w:val="0"/>
    <w:pPr>
      <w:spacing w:before="120" w:line="240" w:lineRule="exact"/>
    </w:pPr>
  </w:style>
  <w:style w:type="paragraph" w:customStyle="1" w:styleId="99">
    <w:name w:val="Acknowledge"/>
    <w:basedOn w:val="1"/>
    <w:uiPriority w:val="0"/>
    <w:pPr>
      <w:spacing w:line="240" w:lineRule="auto"/>
    </w:pPr>
  </w:style>
  <w:style w:type="paragraph" w:customStyle="1" w:styleId="100">
    <w:name w:val="Address"/>
    <w:basedOn w:val="1"/>
    <w:autoRedefine/>
    <w:qFormat/>
    <w:uiPriority w:val="0"/>
    <w:pPr>
      <w:spacing w:before="80" w:line="240" w:lineRule="auto"/>
    </w:pPr>
    <w:rPr>
      <w:b/>
    </w:rPr>
  </w:style>
  <w:style w:type="paragraph" w:customStyle="1" w:styleId="101">
    <w:name w:val="Author"/>
    <w:basedOn w:val="1"/>
    <w:next w:val="1"/>
    <w:uiPriority w:val="0"/>
    <w:pPr>
      <w:spacing w:before="80" w:line="240" w:lineRule="auto"/>
    </w:pPr>
  </w:style>
  <w:style w:type="paragraph" w:customStyle="1" w:styleId="102">
    <w:name w:val="AuthoredBy"/>
    <w:basedOn w:val="1"/>
    <w:autoRedefine/>
    <w:qFormat/>
    <w:uiPriority w:val="0"/>
    <w:pPr>
      <w:spacing w:line="240" w:lineRule="auto"/>
    </w:pPr>
  </w:style>
  <w:style w:type="paragraph" w:customStyle="1" w:styleId="103">
    <w:name w:val="Banner"/>
    <w:basedOn w:val="1"/>
    <w:autoRedefine/>
    <w:qFormat/>
    <w:uiPriority w:val="0"/>
    <w:pPr>
      <w:spacing w:before="120" w:line="280" w:lineRule="exact"/>
    </w:pPr>
    <w:rPr>
      <w:i/>
      <w:sz w:val="28"/>
    </w:rPr>
  </w:style>
  <w:style w:type="paragraph" w:customStyle="1" w:styleId="104">
    <w:name w:val="BoxEnd"/>
    <w:basedOn w:val="1"/>
    <w:uiPriority w:val="0"/>
    <w:pPr>
      <w:pBdr>
        <w:bottom w:val="single" w:color="auto" w:sz="12" w:space="1"/>
        <w:right w:val="single" w:color="auto" w:sz="12" w:space="1"/>
      </w:pBdr>
      <w:spacing w:after="120" w:line="240" w:lineRule="auto"/>
    </w:pPr>
  </w:style>
  <w:style w:type="paragraph" w:customStyle="1" w:styleId="105">
    <w:name w:val="BoxStart1"/>
    <w:basedOn w:val="1"/>
    <w:autoRedefine/>
    <w:qFormat/>
    <w:uiPriority w:val="0"/>
    <w:pPr>
      <w:pBdr>
        <w:top w:val="single" w:color="auto" w:sz="12" w:space="1"/>
        <w:left w:val="single" w:color="auto" w:sz="12" w:space="1"/>
      </w:pBdr>
      <w:spacing w:line="240" w:lineRule="auto"/>
    </w:pPr>
  </w:style>
  <w:style w:type="paragraph" w:customStyle="1" w:styleId="106">
    <w:name w:val="BoxStart2"/>
    <w:basedOn w:val="105"/>
    <w:autoRedefine/>
    <w:qFormat/>
    <w:uiPriority w:val="0"/>
  </w:style>
  <w:style w:type="paragraph" w:customStyle="1" w:styleId="107">
    <w:name w:val="BoxStart3"/>
    <w:basedOn w:val="105"/>
    <w:autoRedefine/>
    <w:qFormat/>
    <w:uiPriority w:val="0"/>
  </w:style>
  <w:style w:type="paragraph" w:customStyle="1" w:styleId="108">
    <w:name w:val="Conflict"/>
    <w:basedOn w:val="1"/>
    <w:uiPriority w:val="0"/>
    <w:pPr>
      <w:spacing w:before="120" w:after="120" w:line="240" w:lineRule="auto"/>
    </w:pPr>
  </w:style>
  <w:style w:type="paragraph" w:customStyle="1" w:styleId="109">
    <w:name w:val="Correspdent"/>
    <w:basedOn w:val="1"/>
    <w:autoRedefine/>
    <w:qFormat/>
    <w:uiPriority w:val="0"/>
    <w:pPr>
      <w:spacing w:line="240" w:lineRule="auto"/>
    </w:pPr>
  </w:style>
  <w:style w:type="paragraph" w:customStyle="1" w:styleId="110">
    <w:name w:val="Credit"/>
    <w:basedOn w:val="20"/>
    <w:autoRedefine/>
    <w:qFormat/>
    <w:uiPriority w:val="0"/>
    <w:rPr>
      <w:sz w:val="18"/>
    </w:rPr>
  </w:style>
  <w:style w:type="paragraph" w:customStyle="1" w:styleId="111">
    <w:name w:val="Article"/>
    <w:basedOn w:val="1"/>
    <w:uiPriority w:val="0"/>
    <w:pPr>
      <w:keepNext/>
      <w:suppressAutoHyphens/>
      <w:spacing w:before="120" w:after="60" w:line="240" w:lineRule="auto"/>
    </w:pPr>
    <w:rPr>
      <w:rFonts w:ascii="Arial" w:hAnsi="Arial"/>
      <w:b/>
      <w:sz w:val="18"/>
    </w:rPr>
  </w:style>
  <w:style w:type="paragraph" w:customStyle="1" w:styleId="112">
    <w:name w:val="Para"/>
    <w:basedOn w:val="1"/>
    <w:autoRedefine/>
    <w:qFormat/>
    <w:uiPriority w:val="0"/>
    <w:pPr>
      <w:spacing w:line="360" w:lineRule="auto"/>
      <w:ind w:firstLine="288"/>
    </w:pPr>
  </w:style>
  <w:style w:type="paragraph" w:customStyle="1" w:styleId="113">
    <w:name w:val="EdFtNote"/>
    <w:basedOn w:val="112"/>
    <w:autoRedefine/>
    <w:qFormat/>
    <w:uiPriority w:val="0"/>
    <w:pPr>
      <w:spacing w:before="60"/>
      <w:ind w:firstLine="0"/>
    </w:pPr>
  </w:style>
  <w:style w:type="paragraph" w:customStyle="1" w:styleId="114">
    <w:name w:val="IndentQuote"/>
    <w:basedOn w:val="1"/>
    <w:uiPriority w:val="0"/>
    <w:pPr>
      <w:spacing w:before="60" w:line="240" w:lineRule="exact"/>
      <w:ind w:left="288" w:right="288"/>
    </w:pPr>
  </w:style>
  <w:style w:type="paragraph" w:customStyle="1" w:styleId="115">
    <w:name w:val="Epigraph"/>
    <w:basedOn w:val="114"/>
    <w:uiPriority w:val="0"/>
  </w:style>
  <w:style w:type="paragraph" w:customStyle="1" w:styleId="116">
    <w:name w:val="Equation"/>
    <w:basedOn w:val="1"/>
    <w:uiPriority w:val="0"/>
    <w:pPr>
      <w:spacing w:line="240" w:lineRule="auto"/>
    </w:pPr>
    <w:rPr>
      <w:b/>
      <w:i/>
    </w:rPr>
  </w:style>
  <w:style w:type="paragraph" w:customStyle="1" w:styleId="117">
    <w:name w:val="FigLeg"/>
    <w:basedOn w:val="1"/>
    <w:uiPriority w:val="0"/>
    <w:pPr>
      <w:spacing w:line="240" w:lineRule="auto"/>
    </w:pPr>
  </w:style>
  <w:style w:type="paragraph" w:customStyle="1" w:styleId="118">
    <w:name w:val="Figure"/>
    <w:basedOn w:val="1"/>
    <w:uiPriority w:val="0"/>
    <w:pPr>
      <w:numPr>
        <w:ilvl w:val="0"/>
        <w:numId w:val="12"/>
      </w:numPr>
      <w:tabs>
        <w:tab w:val="left" w:pos="720"/>
        <w:tab w:val="clear" w:pos="2160"/>
      </w:tabs>
      <w:ind w:left="0" w:firstLine="0"/>
    </w:pPr>
    <w:rPr>
      <w:b/>
    </w:rPr>
  </w:style>
  <w:style w:type="character" w:customStyle="1" w:styleId="119">
    <w:name w:val="FigureRef"/>
    <w:basedOn w:val="76"/>
    <w:uiPriority w:val="0"/>
    <w:rPr>
      <w:color w:val="0000FF"/>
      <w:vertAlign w:val="superscript"/>
    </w:rPr>
  </w:style>
  <w:style w:type="character" w:customStyle="1" w:styleId="120">
    <w:name w:val="FnoteRef"/>
    <w:basedOn w:val="76"/>
    <w:uiPriority w:val="0"/>
    <w:rPr>
      <w:color w:val="FF0000"/>
      <w:vertAlign w:val="superscript"/>
    </w:rPr>
  </w:style>
  <w:style w:type="paragraph" w:customStyle="1" w:styleId="121">
    <w:name w:val="Footnote"/>
    <w:basedOn w:val="1"/>
    <w:uiPriority w:val="0"/>
    <w:pPr>
      <w:spacing w:line="240" w:lineRule="auto"/>
    </w:pPr>
  </w:style>
  <w:style w:type="paragraph" w:customStyle="1" w:styleId="122">
    <w:name w:val="Funding"/>
    <w:basedOn w:val="1"/>
    <w:uiPriority w:val="0"/>
    <w:pPr>
      <w:spacing w:after="120" w:line="240" w:lineRule="auto"/>
    </w:pPr>
  </w:style>
  <w:style w:type="paragraph" w:customStyle="1" w:styleId="123">
    <w:name w:val="GroupTitle"/>
    <w:basedOn w:val="71"/>
    <w:next w:val="71"/>
    <w:uiPriority w:val="0"/>
  </w:style>
  <w:style w:type="paragraph" w:customStyle="1" w:styleId="124">
    <w:name w:val="HeadA"/>
    <w:basedOn w:val="1"/>
    <w:uiPriority w:val="0"/>
    <w:pPr>
      <w:keepNext/>
      <w:suppressAutoHyphens/>
      <w:spacing w:before="120" w:line="280" w:lineRule="exact"/>
      <w:outlineLvl w:val="1"/>
    </w:pPr>
    <w:rPr>
      <w:b/>
    </w:rPr>
  </w:style>
  <w:style w:type="paragraph" w:customStyle="1" w:styleId="125">
    <w:name w:val="HeadB"/>
    <w:basedOn w:val="1"/>
    <w:uiPriority w:val="0"/>
    <w:pPr>
      <w:keepNext/>
      <w:suppressAutoHyphens/>
      <w:spacing w:before="60" w:line="280" w:lineRule="exact"/>
      <w:outlineLvl w:val="2"/>
    </w:pPr>
    <w:rPr>
      <w:b/>
      <w:sz w:val="20"/>
    </w:rPr>
  </w:style>
  <w:style w:type="paragraph" w:customStyle="1" w:styleId="126">
    <w:name w:val="HeadC"/>
    <w:basedOn w:val="1"/>
    <w:uiPriority w:val="0"/>
    <w:pPr>
      <w:keepNext/>
      <w:suppressAutoHyphens/>
      <w:spacing w:before="60" w:line="280" w:lineRule="exact"/>
      <w:outlineLvl w:val="3"/>
    </w:pPr>
    <w:rPr>
      <w:i/>
      <w:sz w:val="20"/>
    </w:rPr>
  </w:style>
  <w:style w:type="paragraph" w:customStyle="1" w:styleId="127">
    <w:name w:val="Keywords"/>
    <w:basedOn w:val="1"/>
    <w:uiPriority w:val="0"/>
    <w:pPr>
      <w:spacing w:line="240" w:lineRule="auto"/>
    </w:pPr>
  </w:style>
  <w:style w:type="paragraph" w:customStyle="1" w:styleId="128">
    <w:name w:val="List1"/>
    <w:basedOn w:val="1"/>
    <w:uiPriority w:val="0"/>
    <w:pPr>
      <w:spacing w:before="40" w:after="120" w:line="240" w:lineRule="exact"/>
    </w:pPr>
  </w:style>
  <w:style w:type="paragraph" w:customStyle="1" w:styleId="129">
    <w:name w:val="List2"/>
    <w:basedOn w:val="1"/>
    <w:uiPriority w:val="0"/>
    <w:pPr>
      <w:spacing w:before="40" w:line="240" w:lineRule="exact"/>
      <w:ind w:left="720"/>
    </w:pPr>
  </w:style>
  <w:style w:type="paragraph" w:customStyle="1" w:styleId="130">
    <w:name w:val="ListPara"/>
    <w:basedOn w:val="1"/>
    <w:uiPriority w:val="0"/>
    <w:pPr>
      <w:spacing w:line="240" w:lineRule="auto"/>
      <w:ind w:left="720"/>
    </w:pPr>
  </w:style>
  <w:style w:type="paragraph" w:customStyle="1" w:styleId="131">
    <w:name w:val="Miscellaneous"/>
    <w:basedOn w:val="1"/>
    <w:uiPriority w:val="0"/>
    <w:pPr>
      <w:spacing w:before="120" w:line="240" w:lineRule="exact"/>
    </w:pPr>
  </w:style>
  <w:style w:type="paragraph" w:customStyle="1" w:styleId="132">
    <w:name w:val="MoreInfoWeb"/>
    <w:basedOn w:val="1"/>
    <w:uiPriority w:val="0"/>
    <w:pPr>
      <w:spacing w:before="120" w:line="240" w:lineRule="exact"/>
    </w:pPr>
  </w:style>
  <w:style w:type="character" w:customStyle="1" w:styleId="133">
    <w:name w:val="Noindex"/>
    <w:uiPriority w:val="0"/>
    <w:rPr>
      <w:color w:val="FF6600"/>
    </w:rPr>
  </w:style>
  <w:style w:type="paragraph" w:customStyle="1" w:styleId="134">
    <w:name w:val="ParaCont"/>
    <w:basedOn w:val="1"/>
    <w:uiPriority w:val="0"/>
    <w:pPr>
      <w:spacing w:line="360" w:lineRule="auto"/>
    </w:pPr>
  </w:style>
  <w:style w:type="paragraph" w:customStyle="1" w:styleId="135">
    <w:name w:val="HeadE"/>
    <w:basedOn w:val="136"/>
    <w:uiPriority w:val="0"/>
    <w:rPr>
      <w:b w:val="0"/>
      <w:i/>
    </w:rPr>
  </w:style>
  <w:style w:type="paragraph" w:customStyle="1" w:styleId="136">
    <w:name w:val="HeadD"/>
    <w:basedOn w:val="125"/>
    <w:next w:val="1"/>
    <w:uiPriority w:val="0"/>
    <w:pPr>
      <w:outlineLvl w:val="4"/>
    </w:pPr>
    <w:rPr>
      <w:sz w:val="16"/>
    </w:rPr>
  </w:style>
  <w:style w:type="paragraph" w:customStyle="1" w:styleId="137">
    <w:name w:val="Participators"/>
    <w:basedOn w:val="1"/>
    <w:uiPriority w:val="0"/>
    <w:pPr>
      <w:spacing w:before="120" w:after="120"/>
    </w:pPr>
  </w:style>
  <w:style w:type="paragraph" w:customStyle="1" w:styleId="138">
    <w:name w:val="GroupAuthor"/>
    <w:basedOn w:val="101"/>
    <w:uiPriority w:val="0"/>
    <w:rPr>
      <w:b/>
      <w:i/>
    </w:rPr>
  </w:style>
  <w:style w:type="paragraph" w:customStyle="1" w:styleId="139">
    <w:name w:val="Position"/>
    <w:basedOn w:val="1"/>
    <w:next w:val="1"/>
    <w:uiPriority w:val="0"/>
    <w:pPr>
      <w:spacing w:line="240" w:lineRule="auto"/>
    </w:pPr>
    <w:rPr>
      <w:i/>
    </w:rPr>
  </w:style>
  <w:style w:type="paragraph" w:customStyle="1" w:styleId="140">
    <w:name w:val="ProductAuth"/>
    <w:basedOn w:val="100"/>
    <w:uiPriority w:val="0"/>
  </w:style>
  <w:style w:type="paragraph" w:customStyle="1" w:styleId="141">
    <w:name w:val="ProductDetails"/>
    <w:basedOn w:val="112"/>
    <w:uiPriority w:val="0"/>
  </w:style>
  <w:style w:type="paragraph" w:customStyle="1" w:styleId="142">
    <w:name w:val="QuoteRef"/>
    <w:basedOn w:val="1"/>
    <w:uiPriority w:val="0"/>
    <w:pPr>
      <w:spacing w:after="60"/>
    </w:pPr>
  </w:style>
  <w:style w:type="paragraph" w:customStyle="1" w:styleId="143">
    <w:name w:val="Rating"/>
    <w:basedOn w:val="112"/>
    <w:uiPriority w:val="0"/>
    <w:pPr>
      <w:ind w:firstLine="0"/>
    </w:pPr>
  </w:style>
  <w:style w:type="paragraph" w:customStyle="1" w:styleId="144">
    <w:name w:val="Reference"/>
    <w:basedOn w:val="1"/>
    <w:uiPriority w:val="0"/>
    <w:pPr>
      <w:numPr>
        <w:ilvl w:val="0"/>
        <w:numId w:val="13"/>
      </w:numPr>
      <w:spacing w:before="40" w:line="360" w:lineRule="auto"/>
      <w:ind w:left="461" w:hanging="173"/>
    </w:pPr>
  </w:style>
  <w:style w:type="paragraph" w:customStyle="1" w:styleId="145">
    <w:name w:val="RelatedTo"/>
    <w:basedOn w:val="1"/>
    <w:uiPriority w:val="0"/>
  </w:style>
  <w:style w:type="paragraph" w:customStyle="1" w:styleId="146">
    <w:name w:val="RelatedToWeb"/>
    <w:basedOn w:val="1"/>
    <w:uiPriority w:val="0"/>
  </w:style>
  <w:style w:type="paragraph" w:customStyle="1" w:styleId="147">
    <w:name w:val="Reviewed"/>
    <w:basedOn w:val="134"/>
    <w:uiPriority w:val="0"/>
  </w:style>
  <w:style w:type="paragraph" w:customStyle="1" w:styleId="148">
    <w:name w:val="ShortAuthor"/>
    <w:basedOn w:val="1"/>
    <w:uiPriority w:val="0"/>
    <w:rPr>
      <w:i/>
    </w:rPr>
  </w:style>
  <w:style w:type="paragraph" w:customStyle="1" w:styleId="149">
    <w:name w:val="ShortTitle"/>
    <w:basedOn w:val="1"/>
    <w:uiPriority w:val="0"/>
    <w:rPr>
      <w:rFonts w:ascii="Arial" w:hAnsi="Arial"/>
      <w:i/>
      <w:sz w:val="20"/>
    </w:rPr>
  </w:style>
  <w:style w:type="paragraph" w:customStyle="1" w:styleId="150">
    <w:name w:val="SourceRef"/>
    <w:basedOn w:val="112"/>
    <w:uiPriority w:val="0"/>
    <w:pPr>
      <w:ind w:firstLine="0"/>
    </w:pPr>
  </w:style>
  <w:style w:type="paragraph" w:customStyle="1" w:styleId="151">
    <w:name w:val="Standfirst"/>
    <w:basedOn w:val="98"/>
    <w:uiPriority w:val="0"/>
  </w:style>
  <w:style w:type="paragraph" w:customStyle="1" w:styleId="152">
    <w:name w:val="Subtitle1"/>
    <w:basedOn w:val="55"/>
    <w:uiPriority w:val="0"/>
  </w:style>
  <w:style w:type="paragraph" w:customStyle="1" w:styleId="153">
    <w:name w:val="Table"/>
    <w:basedOn w:val="1"/>
    <w:uiPriority w:val="0"/>
    <w:pPr>
      <w:numPr>
        <w:ilvl w:val="0"/>
        <w:numId w:val="14"/>
      </w:numPr>
      <w:tabs>
        <w:tab w:val="left" w:pos="1021"/>
        <w:tab w:val="clear" w:pos="1440"/>
      </w:tabs>
    </w:pPr>
    <w:rPr>
      <w:i/>
    </w:rPr>
  </w:style>
  <w:style w:type="paragraph" w:customStyle="1" w:styleId="154">
    <w:name w:val="TableNote"/>
    <w:basedOn w:val="1"/>
    <w:uiPriority w:val="0"/>
  </w:style>
  <w:style w:type="character" w:customStyle="1" w:styleId="155">
    <w:name w:val="TableRef"/>
    <w:basedOn w:val="76"/>
    <w:uiPriority w:val="0"/>
    <w:rPr>
      <w:color w:val="0000FF"/>
      <w:vertAlign w:val="superscript"/>
    </w:rPr>
  </w:style>
  <w:style w:type="paragraph" w:customStyle="1" w:styleId="156">
    <w:name w:val="TableTitle"/>
    <w:basedOn w:val="1"/>
    <w:uiPriority w:val="0"/>
  </w:style>
  <w:style w:type="paragraph" w:customStyle="1" w:styleId="157">
    <w:name w:val="Topic"/>
    <w:basedOn w:val="1"/>
    <w:uiPriority w:val="0"/>
    <w:pPr>
      <w:spacing w:before="40" w:line="260" w:lineRule="exact"/>
    </w:pPr>
    <w:rPr>
      <w:i/>
      <w:color w:val="0000FF"/>
    </w:rPr>
  </w:style>
  <w:style w:type="character" w:customStyle="1" w:styleId="158">
    <w:name w:val="URL"/>
    <w:basedOn w:val="76"/>
    <w:uiPriority w:val="0"/>
    <w:rPr>
      <w:color w:val="666699"/>
    </w:rPr>
  </w:style>
  <w:style w:type="paragraph" w:customStyle="1" w:styleId="159">
    <w:name w:val="WebRef"/>
    <w:basedOn w:val="1"/>
    <w:uiPriority w:val="0"/>
    <w:pPr>
      <w:numPr>
        <w:ilvl w:val="0"/>
        <w:numId w:val="15"/>
      </w:numPr>
      <w:tabs>
        <w:tab w:val="left" w:pos="720"/>
        <w:tab w:val="clear" w:pos="1800"/>
      </w:tabs>
      <w:ind w:left="360"/>
    </w:pPr>
  </w:style>
  <w:style w:type="character" w:customStyle="1" w:styleId="160">
    <w:name w:val="XRef"/>
    <w:basedOn w:val="76"/>
    <w:uiPriority w:val="0"/>
    <w:rPr>
      <w:color w:val="0000FF"/>
      <w:vertAlign w:val="superscript"/>
    </w:rPr>
  </w:style>
  <w:style w:type="character" w:customStyle="1" w:styleId="161">
    <w:name w:val="wXRef"/>
    <w:basedOn w:val="160"/>
    <w:uiPriority w:val="0"/>
    <w:rPr>
      <w:color w:val="0000FF"/>
      <w:vertAlign w:val="superscript"/>
    </w:rPr>
  </w:style>
  <w:style w:type="character" w:customStyle="1" w:styleId="162">
    <w:name w:val="email"/>
    <w:basedOn w:val="158"/>
    <w:uiPriority w:val="0"/>
    <w:rPr>
      <w:color w:val="666699"/>
    </w:rPr>
  </w:style>
  <w:style w:type="paragraph" w:customStyle="1" w:styleId="163">
    <w:name w:val="BoxStartx"/>
    <w:basedOn w:val="105"/>
    <w:uiPriority w:val="0"/>
  </w:style>
  <w:style w:type="character" w:customStyle="1" w:styleId="164">
    <w:name w:val="ParaHead"/>
    <w:basedOn w:val="76"/>
    <w:uiPriority w:val="0"/>
    <w:rPr>
      <w:color w:val="999999"/>
      <w:shd w:val="clear" w:color="auto" w:fill="auto"/>
    </w:rPr>
  </w:style>
  <w:style w:type="paragraph" w:customStyle="1" w:styleId="165">
    <w:name w:val="ObitBiog"/>
    <w:basedOn w:val="112"/>
    <w:uiPriority w:val="0"/>
    <w:pPr>
      <w:spacing w:before="120" w:line="260" w:lineRule="exact"/>
      <w:ind w:firstLine="0"/>
    </w:pPr>
    <w:rPr>
      <w:b/>
      <w:i/>
      <w:sz w:val="22"/>
    </w:rPr>
  </w:style>
  <w:style w:type="paragraph" w:customStyle="1" w:styleId="166">
    <w:name w:val="TableHeader"/>
    <w:basedOn w:val="112"/>
    <w:uiPriority w:val="0"/>
    <w:pPr>
      <w:spacing w:before="120" w:line="240" w:lineRule="auto"/>
      <w:ind w:firstLine="0"/>
    </w:pPr>
    <w:rPr>
      <w:b/>
    </w:rPr>
  </w:style>
  <w:style w:type="character" w:customStyle="1" w:styleId="167">
    <w:name w:val="Image"/>
    <w:basedOn w:val="133"/>
    <w:uiPriority w:val="0"/>
    <w:rPr>
      <w:b/>
      <w:color w:val="00FF00"/>
    </w:rPr>
  </w:style>
  <w:style w:type="paragraph" w:customStyle="1" w:styleId="168">
    <w:name w:val="TableSubHead"/>
    <w:basedOn w:val="166"/>
    <w:uiPriority w:val="0"/>
  </w:style>
  <w:style w:type="paragraph" w:customStyle="1" w:styleId="169">
    <w:name w:val="ArtGroup"/>
    <w:basedOn w:val="111"/>
    <w:uiPriority w:val="0"/>
    <w:rPr>
      <w:sz w:val="22"/>
    </w:rPr>
  </w:style>
  <w:style w:type="paragraph" w:customStyle="1" w:styleId="170">
    <w:name w:val="Biog"/>
    <w:basedOn w:val="94"/>
    <w:uiPriority w:val="0"/>
  </w:style>
  <w:style w:type="paragraph" w:customStyle="1" w:styleId="171">
    <w:name w:val="SearchInfo"/>
    <w:basedOn w:val="1"/>
    <w:uiPriority w:val="0"/>
    <w:pPr>
      <w:spacing w:before="120" w:line="240" w:lineRule="exact"/>
    </w:pPr>
  </w:style>
  <w:style w:type="paragraph" w:customStyle="1" w:styleId="172">
    <w:name w:val="SeriesInfo"/>
    <w:basedOn w:val="1"/>
    <w:uiPriority w:val="0"/>
    <w:pPr>
      <w:spacing w:before="120" w:line="240" w:lineRule="exact"/>
    </w:pPr>
  </w:style>
  <w:style w:type="paragraph" w:customStyle="1" w:styleId="173">
    <w:name w:val="Remark"/>
    <w:basedOn w:val="1"/>
    <w:uiPriority w:val="0"/>
    <w:rPr>
      <w:color w:val="FF0000"/>
    </w:rPr>
  </w:style>
  <w:style w:type="paragraph" w:customStyle="1" w:styleId="174">
    <w:name w:val="BoxStart4"/>
    <w:basedOn w:val="107"/>
    <w:uiPriority w:val="0"/>
  </w:style>
  <w:style w:type="paragraph" w:customStyle="1" w:styleId="175">
    <w:name w:val="Bibliography"/>
    <w:basedOn w:val="144"/>
    <w:uiPriority w:val="0"/>
    <w:pPr>
      <w:numPr>
        <w:ilvl w:val="0"/>
        <w:numId w:val="0"/>
      </w:numPr>
    </w:pPr>
  </w:style>
  <w:style w:type="paragraph" w:customStyle="1" w:styleId="176">
    <w:name w:val="PullQuote"/>
    <w:basedOn w:val="114"/>
    <w:uiPriority w:val="0"/>
  </w:style>
  <w:style w:type="paragraph" w:customStyle="1" w:styleId="177">
    <w:name w:val="AncillHead"/>
    <w:basedOn w:val="125"/>
    <w:uiPriority w:val="0"/>
  </w:style>
  <w:style w:type="paragraph" w:customStyle="1" w:styleId="178">
    <w:name w:val="RefHead"/>
    <w:basedOn w:val="125"/>
    <w:uiPriority w:val="0"/>
  </w:style>
  <w:style w:type="paragraph" w:customStyle="1" w:styleId="179">
    <w:name w:val="FlushQuote"/>
    <w:basedOn w:val="114"/>
    <w:uiPriority w:val="0"/>
    <w:pPr>
      <w:ind w:left="0" w:right="0"/>
    </w:pPr>
    <w:rPr>
      <w:sz w:val="22"/>
    </w:rPr>
  </w:style>
  <w:style w:type="paragraph" w:customStyle="1" w:styleId="180">
    <w:name w:val="ProductTitle"/>
    <w:basedOn w:val="1"/>
    <w:next w:val="140"/>
    <w:uiPriority w:val="0"/>
    <w:rPr>
      <w:b/>
      <w:sz w:val="28"/>
    </w:rPr>
  </w:style>
  <w:style w:type="paragraph" w:customStyle="1" w:styleId="181">
    <w:name w:val="EthicalApproval"/>
    <w:basedOn w:val="137"/>
    <w:uiPriority w:val="0"/>
  </w:style>
  <w:style w:type="paragraph" w:customStyle="1" w:styleId="182">
    <w:name w:val="Abrv-Title"/>
    <w:basedOn w:val="1"/>
    <w:autoRedefine/>
    <w:uiPriority w:val="0"/>
  </w:style>
  <w:style w:type="paragraph" w:customStyle="1" w:styleId="183">
    <w:name w:val="Web logo"/>
    <w:basedOn w:val="1"/>
    <w:uiPriority w:val="0"/>
  </w:style>
  <w:style w:type="character" w:customStyle="1" w:styleId="184">
    <w:name w:val="Preformatted"/>
    <w:basedOn w:val="76"/>
    <w:uiPriority w:val="0"/>
  </w:style>
  <w:style w:type="paragraph" w:customStyle="1" w:styleId="185">
    <w:name w:val="Auxillary Number"/>
    <w:basedOn w:val="1"/>
    <w:autoRedefine/>
    <w:uiPriority w:val="0"/>
  </w:style>
  <w:style w:type="paragraph" w:customStyle="1" w:styleId="186">
    <w:name w:val="DOI"/>
    <w:basedOn w:val="1"/>
    <w:autoRedefine/>
    <w:uiPriority w:val="0"/>
  </w:style>
  <w:style w:type="paragraph" w:customStyle="1" w:styleId="187">
    <w:name w:val="Unit-ID"/>
    <w:basedOn w:val="1"/>
    <w:autoRedefine/>
    <w:uiPriority w:val="0"/>
  </w:style>
  <w:style w:type="paragraph" w:customStyle="1" w:styleId="188">
    <w:name w:val="Abbreviation"/>
    <w:basedOn w:val="1"/>
    <w:uiPriority w:val="0"/>
  </w:style>
  <w:style w:type="paragraph" w:customStyle="1" w:styleId="189">
    <w:name w:val="Appendix"/>
    <w:basedOn w:val="1"/>
    <w:uiPriority w:val="0"/>
    <w:rPr>
      <w:b/>
    </w:rPr>
  </w:style>
  <w:style w:type="paragraph" w:customStyle="1" w:styleId="190">
    <w:name w:val="Authored by"/>
    <w:basedOn w:val="1"/>
    <w:uiPriority w:val="0"/>
    <w:rPr>
      <w:b/>
      <w:sz w:val="28"/>
    </w:rPr>
  </w:style>
  <w:style w:type="paragraph" w:customStyle="1" w:styleId="191">
    <w:name w:val="BookDetails"/>
    <w:basedOn w:val="1"/>
    <w:uiPriority w:val="0"/>
  </w:style>
  <w:style w:type="paragraph" w:customStyle="1" w:styleId="192">
    <w:name w:val="BoxStart"/>
    <w:basedOn w:val="1"/>
    <w:uiPriority w:val="0"/>
  </w:style>
  <w:style w:type="paragraph" w:customStyle="1" w:styleId="193">
    <w:name w:val="Citation"/>
    <w:basedOn w:val="1"/>
    <w:autoRedefine/>
    <w:uiPriority w:val="0"/>
  </w:style>
  <w:style w:type="paragraph" w:customStyle="1" w:styleId="194">
    <w:name w:val="Correspondent"/>
    <w:basedOn w:val="1"/>
    <w:autoRedefine/>
    <w:uiPriority w:val="0"/>
  </w:style>
  <w:style w:type="paragraph" w:customStyle="1" w:styleId="195">
    <w:name w:val="EquationText"/>
    <w:basedOn w:val="1"/>
    <w:autoRedefine/>
    <w:uiPriority w:val="0"/>
  </w:style>
  <w:style w:type="paragraph" w:customStyle="1" w:styleId="196">
    <w:name w:val="Footnotes"/>
    <w:basedOn w:val="1"/>
    <w:uiPriority w:val="0"/>
  </w:style>
  <w:style w:type="paragraph" w:customStyle="1" w:styleId="197">
    <w:name w:val="KeyWords"/>
    <w:basedOn w:val="1"/>
    <w:autoRedefine/>
    <w:uiPriority w:val="0"/>
  </w:style>
  <w:style w:type="paragraph" w:customStyle="1" w:styleId="198">
    <w:name w:val="ListParaMore"/>
    <w:basedOn w:val="1"/>
    <w:autoRedefine/>
    <w:uiPriority w:val="0"/>
  </w:style>
  <w:style w:type="paragraph" w:customStyle="1" w:styleId="199">
    <w:name w:val="Onlinefirst"/>
    <w:basedOn w:val="1"/>
    <w:uiPriority w:val="0"/>
  </w:style>
  <w:style w:type="paragraph" w:styleId="200">
    <w:name w:val="Quote"/>
    <w:basedOn w:val="1"/>
    <w:autoRedefine/>
    <w:qFormat/>
    <w:uiPriority w:val="0"/>
    <w:pPr>
      <w:ind w:left="737"/>
    </w:pPr>
    <w:rPr>
      <w:sz w:val="28"/>
    </w:rPr>
  </w:style>
  <w:style w:type="paragraph" w:customStyle="1" w:styleId="201">
    <w:name w:val="Received"/>
    <w:basedOn w:val="1"/>
    <w:autoRedefine/>
    <w:uiPriority w:val="0"/>
  </w:style>
  <w:style w:type="paragraph" w:customStyle="1" w:styleId="202">
    <w:name w:val="Related"/>
    <w:basedOn w:val="1"/>
    <w:uiPriority w:val="0"/>
    <w:rPr>
      <w:b/>
      <w:i/>
    </w:rPr>
  </w:style>
  <w:style w:type="paragraph" w:customStyle="1" w:styleId="203">
    <w:name w:val="RespTitle"/>
    <w:basedOn w:val="1"/>
    <w:autoRedefine/>
    <w:uiPriority w:val="0"/>
    <w:rPr>
      <w:b/>
    </w:rPr>
  </w:style>
  <w:style w:type="paragraph" w:customStyle="1" w:styleId="204">
    <w:name w:val="ShortAuthors"/>
    <w:basedOn w:val="1"/>
    <w:autoRedefine/>
    <w:uiPriority w:val="0"/>
  </w:style>
  <w:style w:type="paragraph" w:customStyle="1" w:styleId="205">
    <w:name w:val="Table Footnote"/>
    <w:basedOn w:val="1"/>
    <w:uiPriority w:val="0"/>
    <w:rPr>
      <w:rFonts w:ascii="Arial" w:hAnsi="Arial"/>
      <w:sz w:val="22"/>
    </w:rPr>
  </w:style>
  <w:style w:type="paragraph" w:customStyle="1" w:styleId="206">
    <w:name w:val="Topic(s)"/>
    <w:basedOn w:val="1"/>
    <w:autoRedefine/>
    <w:uiPriority w:val="0"/>
    <w:rPr>
      <w:i/>
    </w:rPr>
  </w:style>
  <w:style w:type="paragraph" w:customStyle="1" w:styleId="207">
    <w:name w:val="Revised"/>
    <w:basedOn w:val="1"/>
    <w:autoRedefine/>
    <w:uiPriority w:val="0"/>
  </w:style>
  <w:style w:type="paragraph" w:customStyle="1" w:styleId="208">
    <w:name w:val="Table Width"/>
    <w:basedOn w:val="1"/>
    <w:uiPriority w:val="0"/>
  </w:style>
  <w:style w:type="paragraph" w:customStyle="1" w:styleId="209">
    <w:name w:val="Table Font"/>
    <w:basedOn w:val="1"/>
    <w:uiPriority w:val="0"/>
  </w:style>
  <w:style w:type="paragraph" w:customStyle="1" w:styleId="210">
    <w:name w:val="Article Title"/>
    <w:basedOn w:val="1"/>
    <w:uiPriority w:val="0"/>
    <w:rPr>
      <w:rFonts w:ascii="Arial" w:hAnsi="Arial"/>
      <w:b/>
      <w:sz w:val="36"/>
    </w:rPr>
  </w:style>
  <w:style w:type="paragraph" w:customStyle="1" w:styleId="211">
    <w:name w:val="BNF Number"/>
    <w:basedOn w:val="1"/>
    <w:uiPriority w:val="0"/>
    <w:rPr>
      <w:rFonts w:ascii="Arial" w:hAnsi="Arial"/>
      <w:b/>
      <w:sz w:val="22"/>
    </w:rPr>
  </w:style>
  <w:style w:type="paragraph" w:customStyle="1" w:styleId="212">
    <w:name w:val="Introduction"/>
    <w:basedOn w:val="1"/>
    <w:uiPriority w:val="0"/>
    <w:rPr>
      <w:rFonts w:ascii="Arial" w:hAnsi="Arial"/>
      <w:sz w:val="22"/>
    </w:rPr>
  </w:style>
  <w:style w:type="paragraph" w:customStyle="1" w:styleId="213">
    <w:name w:val="Paragraph"/>
    <w:basedOn w:val="1"/>
    <w:uiPriority w:val="0"/>
    <w:rPr>
      <w:rFonts w:ascii="Arial" w:hAnsi="Arial"/>
      <w:sz w:val="22"/>
    </w:rPr>
  </w:style>
  <w:style w:type="paragraph" w:customStyle="1" w:styleId="214">
    <w:name w:val="Table Head"/>
    <w:basedOn w:val="1"/>
    <w:uiPriority w:val="0"/>
    <w:rPr>
      <w:rFonts w:ascii="Arial" w:hAnsi="Arial"/>
      <w:b/>
      <w:sz w:val="22"/>
    </w:rPr>
  </w:style>
  <w:style w:type="paragraph" w:customStyle="1" w:styleId="215">
    <w:name w:val="Table Body"/>
    <w:basedOn w:val="1"/>
    <w:uiPriority w:val="0"/>
    <w:rPr>
      <w:rFonts w:ascii="Arial" w:hAnsi="Arial"/>
      <w:sz w:val="22"/>
    </w:rPr>
  </w:style>
  <w:style w:type="paragraph" w:customStyle="1" w:styleId="216">
    <w:name w:val="Figure Caption"/>
    <w:basedOn w:val="1"/>
    <w:uiPriority w:val="0"/>
    <w:rPr>
      <w:rFonts w:ascii="Arial" w:hAnsi="Arial"/>
      <w:sz w:val="22"/>
    </w:rPr>
  </w:style>
  <w:style w:type="paragraph" w:customStyle="1" w:styleId="217">
    <w:name w:val="References"/>
    <w:basedOn w:val="1"/>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article</Template>
  <Company>irisq</Company>
  <Pages>3</Pages>
  <Words>829</Words>
  <Characters>4731</Characters>
  <Lines>39</Lines>
  <Paragraphs>11</Paragraphs>
  <TotalTime>0</TotalTime>
  <ScaleCrop>false</ScaleCrop>
  <LinksUpToDate>false</LinksUpToDate>
  <CharactersWithSpaces>5549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2014-09-01T14:20:00Z</dcterms:created>
  <dc:creator>pplouffe</dc:creator>
  <cp:lastModifiedBy>admin</cp:lastModifiedBy>
  <cp:lastPrinted>2014-09-01T08:36:00Z</cp:lastPrinted>
  <dcterms:modified xsi:type="dcterms:W3CDTF">2023-12-27T09:45:44Z</dcterms:modified>
  <dc:title>The Impact of a Community-Oriented Problem-Based Learning Curriculum Reform on the Quality of Primary Care Delivered by Gradua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y fmtid="{D5CDD505-2E9C-101B-9397-08002B2CF9AE}" pid="7" name="KSOProductBuildVer">
    <vt:lpwstr>2052-12.1.0.16120</vt:lpwstr>
  </property>
  <property fmtid="{D5CDD505-2E9C-101B-9397-08002B2CF9AE}" pid="8" name="ICV">
    <vt:lpwstr>8EADF13A734E4E1880CD10844675B58A_13</vt:lpwstr>
  </property>
</Properties>
</file>